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1409"/>
        <w:gridCol w:w="4317"/>
        <w:gridCol w:w="1397"/>
        <w:gridCol w:w="1966"/>
      </w:tblGrid>
      <w:tr w:rsidR="00727B21" w:rsidTr="00C02A7B">
        <w:tc>
          <w:tcPr>
            <w:tcW w:w="10762" w:type="dxa"/>
            <w:gridSpan w:val="5"/>
          </w:tcPr>
          <w:p w:rsidR="00727B21" w:rsidRDefault="00727B21">
            <w:r>
              <w:t>ИНФОРМАЦИЯ О ПРЕД</w:t>
            </w:r>
            <w:r w:rsidR="00FD7797">
              <w:t>ЛАГАЕМ</w:t>
            </w:r>
            <w:r>
              <w:t>ЫХ ПРОГРАММАХ СТРАХОВАНИЯ И АГЕНТСКОМ ВОЗНАГРАЖДЕНИИ</w:t>
            </w:r>
          </w:p>
        </w:tc>
      </w:tr>
      <w:tr w:rsidR="00727B21" w:rsidTr="00F36264">
        <w:tc>
          <w:tcPr>
            <w:tcW w:w="1673" w:type="dxa"/>
          </w:tcPr>
          <w:p w:rsidR="00727B21" w:rsidRPr="00727B21" w:rsidRDefault="00727B21" w:rsidP="005A1478">
            <w:pPr>
              <w:rPr>
                <w:sz w:val="20"/>
                <w:szCs w:val="20"/>
              </w:rPr>
            </w:pPr>
            <w:r w:rsidRPr="00727B21">
              <w:rPr>
                <w:sz w:val="20"/>
                <w:szCs w:val="20"/>
              </w:rPr>
              <w:t>Страховая компания</w:t>
            </w:r>
          </w:p>
        </w:tc>
        <w:tc>
          <w:tcPr>
            <w:tcW w:w="1409" w:type="dxa"/>
          </w:tcPr>
          <w:p w:rsidR="00727B21" w:rsidRPr="00727B21" w:rsidRDefault="00727B21" w:rsidP="005A1478">
            <w:pPr>
              <w:rPr>
                <w:sz w:val="20"/>
                <w:szCs w:val="20"/>
              </w:rPr>
            </w:pPr>
            <w:r w:rsidRPr="00727B21">
              <w:rPr>
                <w:sz w:val="20"/>
                <w:szCs w:val="20"/>
              </w:rPr>
              <w:t>Агентский договор</w:t>
            </w:r>
          </w:p>
        </w:tc>
        <w:tc>
          <w:tcPr>
            <w:tcW w:w="5714" w:type="dxa"/>
            <w:gridSpan w:val="2"/>
          </w:tcPr>
          <w:p w:rsidR="00727B21" w:rsidRPr="00727B21" w:rsidRDefault="00727B21">
            <w:pPr>
              <w:rPr>
                <w:sz w:val="20"/>
                <w:szCs w:val="20"/>
              </w:rPr>
            </w:pPr>
            <w:r w:rsidRPr="00727B21">
              <w:rPr>
                <w:sz w:val="20"/>
                <w:szCs w:val="20"/>
              </w:rPr>
              <w:t>Программа страхования</w:t>
            </w:r>
          </w:p>
        </w:tc>
        <w:tc>
          <w:tcPr>
            <w:tcW w:w="1966" w:type="dxa"/>
          </w:tcPr>
          <w:p w:rsidR="00727B21" w:rsidRPr="007569D7" w:rsidRDefault="00727B21" w:rsidP="005A1478">
            <w:pPr>
              <w:rPr>
                <w:sz w:val="16"/>
                <w:szCs w:val="16"/>
              </w:rPr>
            </w:pPr>
            <w:r w:rsidRPr="007569D7">
              <w:rPr>
                <w:sz w:val="16"/>
                <w:szCs w:val="16"/>
              </w:rPr>
              <w:t>Размер вознаграждения Агента, в % от суммы страховой премии (взноса), вкл. НДС</w:t>
            </w:r>
          </w:p>
        </w:tc>
      </w:tr>
      <w:tr w:rsidR="00E363EF" w:rsidRPr="00E363EF" w:rsidTr="00F36264">
        <w:tc>
          <w:tcPr>
            <w:tcW w:w="1673" w:type="dxa"/>
            <w:vMerge w:val="restart"/>
          </w:tcPr>
          <w:p w:rsidR="00E363EF" w:rsidRPr="00E363EF" w:rsidRDefault="00E363EF" w:rsidP="005A1478">
            <w:pPr>
              <w:rPr>
                <w:sz w:val="16"/>
                <w:szCs w:val="16"/>
              </w:rPr>
            </w:pPr>
            <w:r w:rsidRPr="00E363EF">
              <w:rPr>
                <w:sz w:val="16"/>
                <w:szCs w:val="16"/>
              </w:rPr>
              <w:t>САО «ВСК»</w:t>
            </w:r>
          </w:p>
        </w:tc>
        <w:tc>
          <w:tcPr>
            <w:tcW w:w="1409" w:type="dxa"/>
            <w:vMerge w:val="restart"/>
          </w:tcPr>
          <w:p w:rsidR="00E363EF" w:rsidRPr="007569D7" w:rsidRDefault="00E363EF" w:rsidP="005A1478">
            <w:pPr>
              <w:rPr>
                <w:sz w:val="14"/>
                <w:szCs w:val="14"/>
              </w:rPr>
            </w:pPr>
            <w:r w:rsidRPr="007569D7">
              <w:rPr>
                <w:sz w:val="14"/>
                <w:szCs w:val="14"/>
              </w:rPr>
              <w:t>80-03-04/01 от 01.06.2020</w:t>
            </w:r>
          </w:p>
        </w:tc>
        <w:tc>
          <w:tcPr>
            <w:tcW w:w="5714" w:type="dxa"/>
            <w:gridSpan w:val="2"/>
          </w:tcPr>
          <w:p w:rsidR="00E363EF" w:rsidRPr="00E363EF" w:rsidRDefault="00E363EF">
            <w:pPr>
              <w:rPr>
                <w:sz w:val="16"/>
                <w:szCs w:val="16"/>
              </w:rPr>
            </w:pPr>
            <w:r w:rsidRPr="00E363EF">
              <w:rPr>
                <w:sz w:val="16"/>
                <w:szCs w:val="16"/>
              </w:rPr>
              <w:t>Программа страхования рисков держателей банковских карт «Защита карты»</w:t>
            </w:r>
          </w:p>
        </w:tc>
        <w:tc>
          <w:tcPr>
            <w:tcW w:w="1966" w:type="dxa"/>
          </w:tcPr>
          <w:p w:rsidR="00E363EF" w:rsidRPr="00E363EF" w:rsidRDefault="00E363EF">
            <w:pPr>
              <w:rPr>
                <w:sz w:val="16"/>
                <w:szCs w:val="16"/>
              </w:rPr>
            </w:pPr>
            <w:r w:rsidRPr="00E363EF">
              <w:rPr>
                <w:sz w:val="16"/>
                <w:szCs w:val="16"/>
              </w:rPr>
              <w:t>85,30</w:t>
            </w:r>
          </w:p>
        </w:tc>
      </w:tr>
      <w:tr w:rsidR="00E363EF" w:rsidRPr="00E363EF" w:rsidTr="00F36264">
        <w:trPr>
          <w:trHeight w:val="70"/>
        </w:trPr>
        <w:tc>
          <w:tcPr>
            <w:tcW w:w="1673" w:type="dxa"/>
            <w:vMerge/>
          </w:tcPr>
          <w:p w:rsidR="00E363EF" w:rsidRPr="00E363EF" w:rsidRDefault="00E363EF" w:rsidP="005A1478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E363EF" w:rsidRPr="007569D7" w:rsidRDefault="00E363EF" w:rsidP="005A1478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E363EF" w:rsidRPr="00E363EF" w:rsidRDefault="00E36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страхования держателей банковских карт «Защита плюс»</w:t>
            </w:r>
          </w:p>
        </w:tc>
        <w:tc>
          <w:tcPr>
            <w:tcW w:w="1966" w:type="dxa"/>
          </w:tcPr>
          <w:p w:rsidR="00E363EF" w:rsidRPr="00E363EF" w:rsidRDefault="00E363EF">
            <w:pPr>
              <w:rPr>
                <w:sz w:val="16"/>
                <w:szCs w:val="16"/>
              </w:rPr>
            </w:pPr>
            <w:r w:rsidRPr="00E363EF">
              <w:rPr>
                <w:sz w:val="16"/>
                <w:szCs w:val="16"/>
              </w:rPr>
              <w:t>85,30</w:t>
            </w:r>
          </w:p>
        </w:tc>
      </w:tr>
      <w:tr w:rsidR="0026766E" w:rsidRPr="00E363EF" w:rsidTr="00F36264">
        <w:tc>
          <w:tcPr>
            <w:tcW w:w="1673" w:type="dxa"/>
            <w:vMerge w:val="restart"/>
          </w:tcPr>
          <w:p w:rsidR="0026766E" w:rsidRDefault="0026766E" w:rsidP="005A1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«СК «Ренессанс Жизнь»</w:t>
            </w:r>
          </w:p>
        </w:tc>
        <w:tc>
          <w:tcPr>
            <w:tcW w:w="1409" w:type="dxa"/>
            <w:vMerge w:val="restart"/>
          </w:tcPr>
          <w:p w:rsidR="0026766E" w:rsidRPr="007569D7" w:rsidRDefault="00DC68E7" w:rsidP="005A14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1017502 от 14.04.2024</w:t>
            </w:r>
          </w:p>
        </w:tc>
        <w:tc>
          <w:tcPr>
            <w:tcW w:w="5714" w:type="dxa"/>
            <w:gridSpan w:val="2"/>
          </w:tcPr>
          <w:p w:rsidR="0026766E" w:rsidRDefault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страхования жизни и здоровья заемщика кредита </w:t>
            </w:r>
          </w:p>
        </w:tc>
        <w:tc>
          <w:tcPr>
            <w:tcW w:w="1966" w:type="dxa"/>
          </w:tcPr>
          <w:p w:rsidR="0026766E" w:rsidRDefault="00AC5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</w:t>
            </w:r>
            <w:r>
              <w:rPr>
                <w:sz w:val="16"/>
                <w:szCs w:val="16"/>
                <w:lang w:val="en-US"/>
              </w:rPr>
              <w:t>5</w:t>
            </w:r>
            <w:r w:rsidR="0026766E">
              <w:rPr>
                <w:sz w:val="16"/>
                <w:szCs w:val="16"/>
              </w:rPr>
              <w:t>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страхования жизни и здоровья заемщика кредита на случай потери работы</w:t>
            </w:r>
          </w:p>
        </w:tc>
        <w:tc>
          <w:tcPr>
            <w:tcW w:w="1966" w:type="dxa"/>
          </w:tcPr>
          <w:p w:rsidR="0026766E" w:rsidRDefault="00AC595F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</w:t>
            </w:r>
            <w:r w:rsidR="0026766E">
              <w:rPr>
                <w:sz w:val="16"/>
                <w:szCs w:val="16"/>
              </w:rPr>
              <w:t>0</w:t>
            </w:r>
          </w:p>
        </w:tc>
      </w:tr>
      <w:tr w:rsidR="0026766E" w:rsidRPr="00E363EF" w:rsidTr="00F36264">
        <w:tc>
          <w:tcPr>
            <w:tcW w:w="1673" w:type="dxa"/>
            <w:vMerge w:val="restart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СК «Согласие-Вита»</w:t>
            </w:r>
          </w:p>
        </w:tc>
        <w:tc>
          <w:tcPr>
            <w:tcW w:w="1409" w:type="dxa"/>
            <w:vMerge w:val="restart"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  <w:r w:rsidRPr="007569D7">
              <w:rPr>
                <w:sz w:val="14"/>
                <w:szCs w:val="14"/>
              </w:rPr>
              <w:t>80-03-04/07 от 20.09.2022</w:t>
            </w: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3/ Программа 3.1 (страхование жизни и здоровья заемщика)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33/ Программа 33.1 (страхование рисков, связанных с недобровольной потерей работы заемщиком)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</w:tr>
      <w:tr w:rsidR="00F36264" w:rsidRPr="00E363EF" w:rsidTr="00F36264">
        <w:tc>
          <w:tcPr>
            <w:tcW w:w="1673" w:type="dxa"/>
            <w:vMerge w:val="restart"/>
          </w:tcPr>
          <w:p w:rsidR="00F36264" w:rsidRPr="00E363EF" w:rsidRDefault="00F36264" w:rsidP="00F3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«АльфаСтрахование»</w:t>
            </w:r>
          </w:p>
        </w:tc>
        <w:tc>
          <w:tcPr>
            <w:tcW w:w="1409" w:type="dxa"/>
            <w:vMerge w:val="restart"/>
          </w:tcPr>
          <w:p w:rsidR="00F36264" w:rsidRPr="007569D7" w:rsidRDefault="00577176" w:rsidP="00A836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0343/1252/АЮЛ/23 от 2</w:t>
            </w:r>
            <w:r w:rsidR="00A836E0"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.06.2024</w:t>
            </w:r>
          </w:p>
        </w:tc>
        <w:tc>
          <w:tcPr>
            <w:tcW w:w="5714" w:type="dxa"/>
            <w:gridSpan w:val="2"/>
          </w:tcPr>
          <w:p w:rsidR="00F36264" w:rsidRDefault="00F36264" w:rsidP="00F3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страхования жизни и здоровья заемщика кредита </w:t>
            </w:r>
          </w:p>
        </w:tc>
        <w:tc>
          <w:tcPr>
            <w:tcW w:w="1966" w:type="dxa"/>
          </w:tcPr>
          <w:p w:rsidR="00F36264" w:rsidRDefault="00F36264" w:rsidP="00F3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</w:tr>
      <w:tr w:rsidR="00F36264" w:rsidRPr="00E363EF" w:rsidTr="00F36264">
        <w:tc>
          <w:tcPr>
            <w:tcW w:w="1673" w:type="dxa"/>
            <w:vMerge/>
          </w:tcPr>
          <w:p w:rsidR="00F36264" w:rsidRPr="00E363EF" w:rsidRDefault="00F36264" w:rsidP="00F36264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F36264" w:rsidRPr="007569D7" w:rsidRDefault="00F36264" w:rsidP="00F36264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F36264" w:rsidRDefault="00F36264" w:rsidP="00F3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страхования жизни и здоровья заемщика кредита на случай потери работы</w:t>
            </w:r>
          </w:p>
        </w:tc>
        <w:tc>
          <w:tcPr>
            <w:tcW w:w="1966" w:type="dxa"/>
          </w:tcPr>
          <w:p w:rsidR="00F36264" w:rsidRDefault="00F36264" w:rsidP="00F3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</w:tr>
      <w:tr w:rsidR="0026766E" w:rsidRPr="00E363EF" w:rsidTr="00F36264">
        <w:tc>
          <w:tcPr>
            <w:tcW w:w="1673" w:type="dxa"/>
            <w:vMerge w:val="restart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«ГСК «</w:t>
            </w:r>
            <w:proofErr w:type="spellStart"/>
            <w:r>
              <w:rPr>
                <w:sz w:val="16"/>
                <w:szCs w:val="16"/>
              </w:rPr>
              <w:t>Югория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09" w:type="dxa"/>
            <w:vMerge w:val="restart"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  <w:r w:rsidRPr="007569D7">
              <w:rPr>
                <w:sz w:val="14"/>
                <w:szCs w:val="14"/>
              </w:rPr>
              <w:t>75-01-04-01-01-01/9 от 31.08.2018</w:t>
            </w: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Страхование имущества физических лиц</w:t>
            </w:r>
          </w:p>
        </w:tc>
        <w:tc>
          <w:tcPr>
            <w:tcW w:w="1966" w:type="dxa"/>
          </w:tcPr>
          <w:p w:rsidR="0026766E" w:rsidRPr="00F83146" w:rsidRDefault="0026766E" w:rsidP="002676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Добровольное страхование от несчастных случаев и болезней</w:t>
            </w:r>
          </w:p>
        </w:tc>
        <w:tc>
          <w:tcPr>
            <w:tcW w:w="1966" w:type="dxa"/>
          </w:tcPr>
          <w:p w:rsidR="0026766E" w:rsidRPr="00F83146" w:rsidRDefault="0026766E" w:rsidP="002676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81,20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Комплексное страхование граждан, выезжающих за пределы постоянного места жительства</w:t>
            </w:r>
          </w:p>
        </w:tc>
        <w:tc>
          <w:tcPr>
            <w:tcW w:w="1966" w:type="dxa"/>
          </w:tcPr>
          <w:p w:rsidR="0026766E" w:rsidRPr="00F83146" w:rsidRDefault="0026766E" w:rsidP="002676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Страхование рисков, связанных с использованием банковских карт</w:t>
            </w:r>
          </w:p>
        </w:tc>
        <w:tc>
          <w:tcPr>
            <w:tcW w:w="1966" w:type="dxa"/>
          </w:tcPr>
          <w:p w:rsidR="0026766E" w:rsidRPr="00F83146" w:rsidRDefault="0026766E" w:rsidP="002676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86,20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Добровольное страхование жизни и здоровья заемщика по договору потребительского кредита (займа) «Кредитный»</w:t>
            </w:r>
          </w:p>
        </w:tc>
        <w:tc>
          <w:tcPr>
            <w:tcW w:w="1966" w:type="dxa"/>
          </w:tcPr>
          <w:p w:rsidR="0026766E" w:rsidRPr="004326DD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  <w:r>
              <w:rPr>
                <w:sz w:val="16"/>
                <w:szCs w:val="16"/>
              </w:rPr>
              <w:t>,00</w:t>
            </w:r>
          </w:p>
        </w:tc>
      </w:tr>
      <w:tr w:rsidR="0026766E" w:rsidRPr="00E363EF" w:rsidTr="00F36264">
        <w:trPr>
          <w:trHeight w:val="401"/>
        </w:trPr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Страхование финансовых рисков, связанных с потерей работы «Потеря работы (источника дохода»)</w:t>
            </w:r>
            <w:bookmarkStart w:id="0" w:name="_GoBack"/>
            <w:bookmarkEnd w:id="0"/>
          </w:p>
        </w:tc>
        <w:tc>
          <w:tcPr>
            <w:tcW w:w="1966" w:type="dxa"/>
          </w:tcPr>
          <w:p w:rsidR="0026766E" w:rsidRPr="004326DD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  <w:r>
              <w:rPr>
                <w:sz w:val="16"/>
                <w:szCs w:val="16"/>
              </w:rPr>
              <w:t>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Комплексное страхование граждан, выезжающих за пределы постоянного места жительства (оформление через  МКБ-Онлайн)</w:t>
            </w:r>
          </w:p>
        </w:tc>
        <w:tc>
          <w:tcPr>
            <w:tcW w:w="1966" w:type="dxa"/>
          </w:tcPr>
          <w:p w:rsidR="0026766E" w:rsidRPr="004326DD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26766E" w:rsidRPr="00E363EF" w:rsidTr="00F36264">
        <w:tc>
          <w:tcPr>
            <w:tcW w:w="1673" w:type="dxa"/>
            <w:vMerge w:val="restart"/>
          </w:tcPr>
          <w:p w:rsidR="0026766E" w:rsidRPr="00F83146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АО “</w:t>
            </w:r>
            <w:r>
              <w:rPr>
                <w:sz w:val="16"/>
                <w:szCs w:val="16"/>
              </w:rPr>
              <w:t>СК «Ю-</w:t>
            </w:r>
            <w:proofErr w:type="spellStart"/>
            <w:r>
              <w:rPr>
                <w:sz w:val="16"/>
                <w:szCs w:val="16"/>
              </w:rPr>
              <w:t>Лайф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09" w:type="dxa"/>
            <w:vMerge w:val="restart"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006 от 10.11.2018</w:t>
            </w:r>
          </w:p>
        </w:tc>
        <w:tc>
          <w:tcPr>
            <w:tcW w:w="4317" w:type="dxa"/>
            <w:vMerge w:val="restart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«Ю-Инвестиции. Новый баланс»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Default="0026766E" w:rsidP="002676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09" w:type="dxa"/>
            <w:vMerge/>
          </w:tcPr>
          <w:p w:rsidR="0026766E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966" w:type="dxa"/>
          </w:tcPr>
          <w:p w:rsidR="0026766E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Default="0026766E" w:rsidP="002676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09" w:type="dxa"/>
            <w:vMerge/>
          </w:tcPr>
          <w:p w:rsidR="0026766E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966" w:type="dxa"/>
          </w:tcPr>
          <w:p w:rsidR="0026766E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«Надежный план»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 w:val="restart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«Нота с </w:t>
            </w:r>
            <w:proofErr w:type="spellStart"/>
            <w:r>
              <w:rPr>
                <w:sz w:val="16"/>
                <w:szCs w:val="16"/>
              </w:rPr>
              <w:t>Автоколлом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мес.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«Купонный </w:t>
            </w:r>
            <w:proofErr w:type="spellStart"/>
            <w:r>
              <w:rPr>
                <w:sz w:val="16"/>
                <w:szCs w:val="16"/>
              </w:rPr>
              <w:t>микс</w:t>
            </w:r>
            <w:proofErr w:type="spellEnd"/>
            <w:r>
              <w:rPr>
                <w:sz w:val="16"/>
                <w:szCs w:val="16"/>
              </w:rPr>
              <w:t xml:space="preserve"> 3.0»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«Надежный выбор»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014 от 02.03.2022</w:t>
            </w:r>
          </w:p>
        </w:tc>
        <w:tc>
          <w:tcPr>
            <w:tcW w:w="4317" w:type="dxa"/>
            <w:vMerge w:val="restart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Ю-Накопления. Про здоровье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:rsidR="0026766E" w:rsidRPr="005A1478" w:rsidRDefault="0026766E" w:rsidP="0026766E">
            <w:pPr>
              <w:rPr>
                <w:sz w:val="13"/>
                <w:szCs w:val="13"/>
              </w:rPr>
            </w:pPr>
            <w:r w:rsidRPr="005A1478">
              <w:rPr>
                <w:sz w:val="13"/>
                <w:szCs w:val="13"/>
              </w:rPr>
              <w:t>1 вариант, 2 вариант, 3вариант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15          15          15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18          20          20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25          30          35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40          40          45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от суммы единовременного взноса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5, 7, 10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от суммы единовременного взноса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 w:val="restart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Ю-Накопления. Наследие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 от суммы первого взноса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43,00 от суммы первого взноса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 от суммы первого взноса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Ю-Накопления. Детский счет</w:t>
            </w:r>
          </w:p>
        </w:tc>
        <w:tc>
          <w:tcPr>
            <w:tcW w:w="3363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 – 20; 4 года – 24; 5 лет – 28; 6 лет – 36; 7 лет – 40; 8 лет – 48; 9 лет – 56; 10 лет – 65% 11-18 лет – 75 от суммы первого взноса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Всегда в плюс – рубли</w:t>
            </w:r>
          </w:p>
        </w:tc>
        <w:tc>
          <w:tcPr>
            <w:tcW w:w="3363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 – 1,5; 2 года – 2,4; 2,5 года – 3,5; 3 года – 3,9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Всегда в плюс – евро</w:t>
            </w:r>
          </w:p>
        </w:tc>
        <w:tc>
          <w:tcPr>
            <w:tcW w:w="139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2, 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Всегда в плюс – доллары</w:t>
            </w:r>
          </w:p>
        </w:tc>
        <w:tc>
          <w:tcPr>
            <w:tcW w:w="1397" w:type="dxa"/>
          </w:tcPr>
          <w:p w:rsidR="0026766E" w:rsidRDefault="0026766E" w:rsidP="0026766E">
            <w:r w:rsidRPr="00BF0C5D">
              <w:rPr>
                <w:sz w:val="16"/>
                <w:szCs w:val="16"/>
              </w:rPr>
              <w:t>1, 2, 3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4317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Всегда в плюс – юани</w:t>
            </w:r>
          </w:p>
        </w:tc>
        <w:tc>
          <w:tcPr>
            <w:tcW w:w="1397" w:type="dxa"/>
          </w:tcPr>
          <w:p w:rsidR="0026766E" w:rsidRDefault="0026766E" w:rsidP="0026766E">
            <w:r>
              <w:rPr>
                <w:sz w:val="16"/>
                <w:szCs w:val="16"/>
              </w:rPr>
              <w:t>1, 2</w:t>
            </w:r>
            <w:r w:rsidRPr="00BF0C5D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Ю-Защита. Забота о здоровье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Забота 360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</w:tr>
      <w:tr w:rsidR="0026766E" w:rsidRPr="00E363EF" w:rsidTr="00F36264">
        <w:tc>
          <w:tcPr>
            <w:tcW w:w="1673" w:type="dxa"/>
            <w:vMerge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Уверенность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85,00</w:t>
            </w:r>
          </w:p>
        </w:tc>
      </w:tr>
      <w:tr w:rsidR="0026766E" w:rsidRPr="00E363EF" w:rsidTr="00F36264">
        <w:tc>
          <w:tcPr>
            <w:tcW w:w="1673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«СК «Согласие»</w:t>
            </w:r>
          </w:p>
        </w:tc>
        <w:tc>
          <w:tcPr>
            <w:tcW w:w="1409" w:type="dxa"/>
          </w:tcPr>
          <w:p w:rsidR="0026766E" w:rsidRPr="007569D7" w:rsidRDefault="0026766E" w:rsidP="002676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75-01-04-01-01-01/15 от 31.05.2019</w:t>
            </w:r>
          </w:p>
        </w:tc>
        <w:tc>
          <w:tcPr>
            <w:tcW w:w="5714" w:type="dxa"/>
            <w:gridSpan w:val="2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«Защита дохода»</w:t>
            </w:r>
          </w:p>
        </w:tc>
        <w:tc>
          <w:tcPr>
            <w:tcW w:w="1966" w:type="dxa"/>
          </w:tcPr>
          <w:p w:rsidR="0026766E" w:rsidRPr="00E363EF" w:rsidRDefault="0026766E" w:rsidP="00267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</w:tr>
    </w:tbl>
    <w:p w:rsidR="00E547BC" w:rsidRPr="00E363EF" w:rsidRDefault="00E547BC">
      <w:pPr>
        <w:rPr>
          <w:sz w:val="16"/>
          <w:szCs w:val="16"/>
        </w:rPr>
      </w:pPr>
    </w:p>
    <w:sectPr w:rsidR="00E547BC" w:rsidRPr="00E363EF" w:rsidSect="00727B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1"/>
    <w:rsid w:val="00140419"/>
    <w:rsid w:val="0026766E"/>
    <w:rsid w:val="002F173E"/>
    <w:rsid w:val="003A5D98"/>
    <w:rsid w:val="004326DD"/>
    <w:rsid w:val="00494BBE"/>
    <w:rsid w:val="00577176"/>
    <w:rsid w:val="005A1478"/>
    <w:rsid w:val="00653AA1"/>
    <w:rsid w:val="00727B21"/>
    <w:rsid w:val="007569D7"/>
    <w:rsid w:val="00975C13"/>
    <w:rsid w:val="00A836E0"/>
    <w:rsid w:val="00AC595F"/>
    <w:rsid w:val="00BF6AEA"/>
    <w:rsid w:val="00C11855"/>
    <w:rsid w:val="00DC68E7"/>
    <w:rsid w:val="00E363EF"/>
    <w:rsid w:val="00E547BC"/>
    <w:rsid w:val="00F36264"/>
    <w:rsid w:val="00F83146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312"/>
  <w15:chartTrackingRefBased/>
  <w15:docId w15:val="{9CFB99C6-0AD6-4CAA-8096-84683485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MCB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Мусихина Екатерина Викторовна</dc:creator>
  <cp:keywords/>
  <dc:description/>
  <cp:lastModifiedBy>Мирошников Максим Андреевич</cp:lastModifiedBy>
  <cp:revision>4</cp:revision>
  <dcterms:created xsi:type="dcterms:W3CDTF">2024-06-11T13:26:00Z</dcterms:created>
  <dcterms:modified xsi:type="dcterms:W3CDTF">2024-07-08T13:05:00Z</dcterms:modified>
</cp:coreProperties>
</file>