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27" w:rsidRPr="00AC3162" w:rsidRDefault="00F47027" w:rsidP="00F47027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bookmarkStart w:id="0" w:name="_GoBack"/>
      <w:r w:rsidRPr="00AC3162">
        <w:rPr>
          <w:b/>
          <w:bCs/>
          <w:sz w:val="22"/>
          <w:szCs w:val="22"/>
        </w:rPr>
        <w:t xml:space="preserve">ПОРУЧЕНИЕ № _ НА ОБРЕМЕНЕНИЕ / ПРЕКРАЩЕНИЕ ОБРЕМЕНЕНИЯ ЦЕННЫХ </w:t>
      </w:r>
      <w:bookmarkEnd w:id="0"/>
      <w:r w:rsidRPr="00AC3162">
        <w:rPr>
          <w:b/>
          <w:bCs/>
          <w:sz w:val="22"/>
          <w:szCs w:val="22"/>
        </w:rPr>
        <w:t>БУМАГ ПО ДОГОВОРУ ЭСКРОУ №</w:t>
      </w:r>
      <w:r w:rsidRPr="00AC3162">
        <w:rPr>
          <w:bCs/>
          <w:sz w:val="22"/>
          <w:szCs w:val="22"/>
        </w:rPr>
        <w:t>____ от «_»_________ ____ г.</w:t>
      </w:r>
      <w:r w:rsidRPr="00AC3162">
        <w:rPr>
          <w:b/>
          <w:bCs/>
          <w:sz w:val="22"/>
          <w:szCs w:val="22"/>
        </w:rPr>
        <w:br/>
      </w:r>
      <w:r w:rsidRPr="00AC3162">
        <w:rPr>
          <w:b/>
          <w:bCs/>
          <w:sz w:val="20"/>
          <w:szCs w:val="20"/>
        </w:rPr>
        <w:t>от «</w:t>
      </w:r>
      <w:r w:rsidRPr="00AC3162">
        <w:rPr>
          <w:b/>
          <w:bCs/>
          <w:sz w:val="20"/>
          <w:szCs w:val="20"/>
          <w:u w:val="single"/>
        </w:rPr>
        <w:t xml:space="preserve">          </w:t>
      </w:r>
      <w:r w:rsidRPr="00AC3162">
        <w:rPr>
          <w:b/>
          <w:bCs/>
          <w:sz w:val="20"/>
          <w:szCs w:val="20"/>
        </w:rPr>
        <w:t>»</w:t>
      </w:r>
      <w:r w:rsidRPr="00AC3162">
        <w:rPr>
          <w:b/>
          <w:bCs/>
          <w:sz w:val="20"/>
          <w:szCs w:val="20"/>
          <w:u w:val="single"/>
        </w:rPr>
        <w:t xml:space="preserve">                             </w:t>
      </w:r>
      <w:r w:rsidRPr="00AC3162">
        <w:rPr>
          <w:b/>
          <w:bCs/>
          <w:sz w:val="20"/>
          <w:szCs w:val="20"/>
        </w:rPr>
        <w:t xml:space="preserve"> _____ г.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F47027" w:rsidRPr="00AC3162" w:rsidTr="008C6F71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ДЕПОНЕНТА ПО ДОГОВОРУ ЭСКРОУ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sz w:val="8"/>
          <w:szCs w:val="8"/>
        </w:rPr>
      </w:pPr>
    </w:p>
    <w:p w:rsidR="00F47027" w:rsidRPr="00AC3162" w:rsidRDefault="00F47027" w:rsidP="00F47027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F47027" w:rsidRPr="00AC3162" w:rsidTr="008C6F71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F47027" w:rsidRPr="00AC3162" w:rsidTr="008C6F71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i/>
                <w:caps/>
                <w:sz w:val="14"/>
                <w:szCs w:val="14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b/>
                <w:bCs/>
                <w:i/>
                <w:caps/>
                <w:sz w:val="14"/>
                <w:szCs w:val="14"/>
              </w:rPr>
              <w:t xml:space="preserve">Регистрационные данные </w:t>
            </w:r>
            <w:r w:rsidRPr="00AC3162">
              <w:rPr>
                <w:bCs/>
                <w:i/>
                <w:caps/>
                <w:sz w:val="14"/>
                <w:szCs w:val="14"/>
              </w:rPr>
              <w:t xml:space="preserve">(ОГРН, ИНН, КПП </w:t>
            </w:r>
            <w:r w:rsidRPr="00AC3162">
              <w:rPr>
                <w:i/>
                <w:sz w:val="14"/>
                <w:szCs w:val="14"/>
              </w:rPr>
      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      </w:r>
          </w:p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F47027" w:rsidRPr="00AC3162" w:rsidTr="008C6F71">
              <w:trPr>
                <w:trHeight w:hRule="exact" w:val="368"/>
                <w:jc w:val="center"/>
              </w:trPr>
              <w:tc>
                <w:tcPr>
                  <w:tcW w:w="10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47027" w:rsidRPr="00AC3162" w:rsidRDefault="00F47027" w:rsidP="008C6F71">
                  <w:pPr>
                    <w:widowControl w:val="0"/>
                    <w:spacing w:before="0" w:after="0"/>
                    <w:ind w:left="57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47027" w:rsidRPr="00AC3162" w:rsidRDefault="00F47027" w:rsidP="008C6F71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F47027" w:rsidRPr="00AC3162" w:rsidTr="008C6F71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ЭСКРОУ-АГЕНТА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sz w:val="4"/>
          <w:szCs w:val="4"/>
        </w:rPr>
      </w:pPr>
    </w:p>
    <w:p w:rsidR="00F47027" w:rsidRPr="00AC3162" w:rsidRDefault="00F47027" w:rsidP="00F47027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F47027" w:rsidRPr="00AC3162" w:rsidTr="008C6F71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F47027" w:rsidRPr="00AC3162" w:rsidTr="008C6F71">
        <w:trPr>
          <w:jc w:val="center"/>
        </w:trPr>
        <w:tc>
          <w:tcPr>
            <w:tcW w:w="10380" w:type="dxa"/>
            <w:gridSpan w:val="3"/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F47027" w:rsidRPr="00AC3162" w:rsidRDefault="00F47027" w:rsidP="00F47027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b/>
          <w:bCs/>
          <w:i/>
          <w:caps/>
          <w:sz w:val="14"/>
          <w:szCs w:val="14"/>
        </w:rPr>
        <w:t>Регистрационные данные</w:t>
      </w:r>
      <w:r w:rsidRPr="00AC3162">
        <w:rPr>
          <w:bCs/>
          <w:i/>
          <w:caps/>
          <w:sz w:val="14"/>
          <w:szCs w:val="14"/>
        </w:rPr>
        <w:t xml:space="preserve"> (ОГРН, ИНН, КПП</w:t>
      </w:r>
      <w:r w:rsidRPr="00AC3162">
        <w:rPr>
          <w:i/>
          <w:sz w:val="14"/>
          <w:szCs w:val="14"/>
        </w:rPr>
        <w:t>)</w:t>
      </w:r>
    </w:p>
    <w:tbl>
      <w:tblPr>
        <w:tblW w:w="104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457"/>
        <w:gridCol w:w="23"/>
      </w:tblGrid>
      <w:tr w:rsidR="00F47027" w:rsidRPr="00AC3162" w:rsidTr="008C6F71">
        <w:trPr>
          <w:gridAfter w:val="1"/>
          <w:wAfter w:w="23" w:type="dxa"/>
          <w:trHeight w:hRule="exact" w:val="368"/>
          <w:jc w:val="center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F47027" w:rsidRPr="00AC3162" w:rsidTr="008C6F71">
        <w:trPr>
          <w:gridAfter w:val="1"/>
          <w:wAfter w:w="23" w:type="dxa"/>
          <w:jc w:val="center"/>
        </w:trPr>
        <w:tc>
          <w:tcPr>
            <w:tcW w:w="10380" w:type="dxa"/>
            <w:gridSpan w:val="2"/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</w:tc>
      </w:tr>
      <w:tr w:rsidR="00F47027" w:rsidRPr="00AC3162" w:rsidTr="008C6F71">
        <w:trPr>
          <w:trHeight w:val="162"/>
          <w:jc w:val="center"/>
        </w:trPr>
        <w:tc>
          <w:tcPr>
            <w:tcW w:w="29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БЕНЕФИЦИАРА ПО ДОГОВОРУ ЭСКРОУ</w:t>
            </w:r>
          </w:p>
        </w:tc>
        <w:tc>
          <w:tcPr>
            <w:tcW w:w="7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sz w:val="8"/>
          <w:szCs w:val="8"/>
        </w:rPr>
      </w:pPr>
    </w:p>
    <w:p w:rsidR="00F47027" w:rsidRPr="00AC3162" w:rsidRDefault="00F47027" w:rsidP="00F47027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F47027" w:rsidRPr="00AC3162" w:rsidTr="008C6F71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F47027" w:rsidRPr="00AC3162" w:rsidTr="008C6F71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i/>
                <w:caps/>
                <w:sz w:val="14"/>
                <w:szCs w:val="14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b/>
                <w:bCs/>
                <w:i/>
                <w:caps/>
                <w:sz w:val="14"/>
                <w:szCs w:val="14"/>
              </w:rPr>
              <w:t>Регистрационные данные</w:t>
            </w:r>
            <w:r w:rsidRPr="00AC3162">
              <w:rPr>
                <w:bCs/>
                <w:i/>
                <w:caps/>
                <w:sz w:val="14"/>
                <w:szCs w:val="14"/>
              </w:rPr>
              <w:t xml:space="preserve"> (ОГРН, ИНН, КПП</w:t>
            </w:r>
            <w:r w:rsidRPr="00AC3162">
              <w:rPr>
                <w:b/>
                <w:bCs/>
                <w:i/>
                <w:caps/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      </w:r>
          </w:p>
          <w:tbl>
            <w:tblPr>
              <w:tblW w:w="103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F47027" w:rsidRPr="00AC3162" w:rsidTr="008C6F71">
              <w:trPr>
                <w:trHeight w:hRule="exact" w:val="368"/>
                <w:jc w:val="center"/>
              </w:trPr>
              <w:tc>
                <w:tcPr>
                  <w:tcW w:w="10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47027" w:rsidRPr="00AC3162" w:rsidRDefault="00F47027" w:rsidP="008C6F71">
                  <w:pPr>
                    <w:widowControl w:val="0"/>
                    <w:spacing w:before="0" w:after="0"/>
                    <w:ind w:left="57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47027" w:rsidRPr="00AC3162" w:rsidRDefault="00F47027" w:rsidP="008C6F71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sz w:val="8"/>
          <w:szCs w:val="8"/>
        </w:rPr>
      </w:pPr>
    </w:p>
    <w:p w:rsidR="00F47027" w:rsidRPr="00AC3162" w:rsidRDefault="00F47027" w:rsidP="00F47027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AC3162">
        <w:rPr>
          <w:b/>
          <w:bCs/>
          <w:sz w:val="14"/>
          <w:szCs w:val="14"/>
        </w:rPr>
        <w:t>ТИП ПОРУЧЕНИЯ</w:t>
      </w:r>
      <w:r w:rsidRPr="00AC3162">
        <w:rPr>
          <w:caps/>
          <w:sz w:val="14"/>
          <w:szCs w:val="14"/>
        </w:rPr>
        <w:t>:</w:t>
      </w:r>
    </w:p>
    <w:p w:rsidR="00F47027" w:rsidRPr="00AC3162" w:rsidRDefault="00F47027" w:rsidP="00F47027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026"/>
        <w:gridCol w:w="283"/>
        <w:gridCol w:w="5026"/>
      </w:tblGrid>
      <w:tr w:rsidR="00F47027" w:rsidRPr="00AC3162" w:rsidTr="008C6F71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обременение ценных бумаг (депонирование </w:t>
            </w:r>
            <w:proofErr w:type="spellStart"/>
            <w:r w:rsidRPr="00AC3162">
              <w:rPr>
                <w:b/>
                <w:bCs/>
                <w:sz w:val="16"/>
                <w:szCs w:val="16"/>
              </w:rPr>
              <w:t>Эскроу</w:t>
            </w:r>
            <w:proofErr w:type="spellEnd"/>
            <w:r w:rsidRPr="00AC3162">
              <w:rPr>
                <w:b/>
                <w:bCs/>
                <w:sz w:val="16"/>
                <w:szCs w:val="16"/>
              </w:rPr>
              <w:t>-агентом)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    прекращение обременения ценных бумаг и возврат Депоненту  </w:t>
            </w:r>
            <w:r w:rsidRPr="00AC3162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F47027" w:rsidRPr="00AC3162" w:rsidRDefault="00F47027" w:rsidP="00F47027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5026"/>
        <w:gridCol w:w="283"/>
        <w:gridCol w:w="5026"/>
      </w:tblGrid>
      <w:tr w:rsidR="00F47027" w:rsidRPr="00AC3162" w:rsidTr="008C6F71">
        <w:trPr>
          <w:trHeight w:hRule="exact" w:val="37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прекращение обременения ценных бумаг и передача Бенефициару </w:t>
            </w:r>
          </w:p>
          <w:p w:rsidR="00F47027" w:rsidRPr="00AC3162" w:rsidRDefault="00F47027" w:rsidP="008C6F71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   перевод обремененных ценных бумаг иному </w:t>
            </w:r>
            <w:proofErr w:type="spellStart"/>
            <w:r w:rsidRPr="00AC3162">
              <w:rPr>
                <w:b/>
                <w:bCs/>
                <w:sz w:val="16"/>
                <w:szCs w:val="16"/>
              </w:rPr>
              <w:t>Эскроу</w:t>
            </w:r>
            <w:proofErr w:type="spellEnd"/>
            <w:r w:rsidRPr="00AC3162">
              <w:rPr>
                <w:b/>
                <w:bCs/>
                <w:sz w:val="16"/>
                <w:szCs w:val="16"/>
              </w:rPr>
              <w:t>-агенту</w:t>
            </w: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AC3162">
        <w:rPr>
          <w:b/>
          <w:bCs/>
          <w:sz w:val="8"/>
          <w:szCs w:val="8"/>
        </w:rPr>
        <w:t xml:space="preserve"> </w:t>
      </w:r>
    </w:p>
    <w:p w:rsidR="00F47027" w:rsidRPr="00AC3162" w:rsidRDefault="00F47027" w:rsidP="00F47027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14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184"/>
        <w:gridCol w:w="221"/>
      </w:tblGrid>
      <w:tr w:rsidR="00F47027" w:rsidRPr="00AC3162" w:rsidTr="00F47027">
        <w:trPr>
          <w:gridAfter w:val="1"/>
          <w:wAfter w:w="221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47027" w:rsidRPr="00AC3162" w:rsidTr="00F47027">
        <w:trPr>
          <w:gridAfter w:val="1"/>
          <w:wAfter w:w="221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09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(наименование эмитента / полное наименование ПИФ)</w:t>
            </w:r>
          </w:p>
        </w:tc>
      </w:tr>
      <w:tr w:rsidR="00F47027" w:rsidRPr="00AC3162" w:rsidTr="00F47027">
        <w:trPr>
          <w:gridAfter w:val="1"/>
          <w:wAfter w:w="221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ind w:left="2835" w:hanging="2551"/>
              <w:jc w:val="center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47027" w:rsidRPr="00AC3162" w:rsidTr="00F47027">
        <w:trPr>
          <w:gridAfter w:val="1"/>
          <w:wAfter w:w="221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 / номер правил ПИФ)</w:t>
            </w:r>
          </w:p>
        </w:tc>
        <w:tc>
          <w:tcPr>
            <w:tcW w:w="21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ISIN</w:t>
            </w:r>
          </w:p>
        </w:tc>
      </w:tr>
      <w:tr w:rsidR="00F47027" w:rsidRPr="00AC3162" w:rsidTr="00F47027">
        <w:trPr>
          <w:gridBefore w:val="1"/>
          <w:gridAfter w:val="1"/>
          <w:wBefore w:w="305" w:type="dxa"/>
          <w:wAfter w:w="221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AC3162">
              <w:rPr>
                <w:b/>
                <w:bCs/>
                <w:sz w:val="14"/>
                <w:szCs w:val="14"/>
              </w:rPr>
              <w:t>КОЛИЧЕСТВО ЦЕННЫХ БУМАГ, шт.</w:t>
            </w:r>
            <w:r w:rsidRPr="00AC3162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7027" w:rsidRPr="00AC3162" w:rsidTr="00F47027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(прописью, штук)</w:t>
            </w:r>
          </w:p>
        </w:tc>
      </w:tr>
    </w:tbl>
    <w:p w:rsidR="00F47027" w:rsidRPr="00AC3162" w:rsidRDefault="00F47027" w:rsidP="00F47027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9912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123"/>
      </w:tblGrid>
      <w:tr w:rsidR="00F47027" w:rsidRPr="00AC3162" w:rsidTr="00F47027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ОСНОВАНИЕ ОБРЕМЕНЕНИЯ /</w:t>
            </w: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СНЯТИЯ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F47027" w:rsidRPr="00AC3162" w:rsidTr="00F47027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027" w:rsidRPr="00AC3162" w:rsidRDefault="00F47027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F47027" w:rsidRPr="00AC3162" w:rsidRDefault="00F47027" w:rsidP="00F47027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:rsidR="00F47027" w:rsidRPr="00AC3162" w:rsidRDefault="00F47027" w:rsidP="00F47027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138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22"/>
        <w:gridCol w:w="227"/>
        <w:gridCol w:w="2019"/>
        <w:gridCol w:w="193"/>
        <w:gridCol w:w="91"/>
        <w:gridCol w:w="136"/>
        <w:gridCol w:w="2133"/>
        <w:gridCol w:w="292"/>
        <w:gridCol w:w="113"/>
        <w:gridCol w:w="89"/>
        <w:gridCol w:w="24"/>
        <w:gridCol w:w="227"/>
        <w:gridCol w:w="32"/>
        <w:gridCol w:w="2269"/>
        <w:gridCol w:w="284"/>
        <w:gridCol w:w="1764"/>
        <w:gridCol w:w="205"/>
      </w:tblGrid>
      <w:tr w:rsidR="00F47027" w:rsidRPr="00AC3162" w:rsidTr="00F47027">
        <w:trPr>
          <w:gridAfter w:val="1"/>
          <w:wAfter w:w="205" w:type="dxa"/>
          <w:trHeight w:hRule="exact" w:val="39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ЗАПОЛНЯЕТСЯ ПРИ ОПЕРАЦИИ ОБРЕМЕНЕНИЯ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ЗАПОЛНЯЕТСЯ ПРИ ОПЕРАЦИИ ПРЕКРАЩЕНИЯ ОБРЕМЕНЕНИЯ</w:t>
            </w:r>
          </w:p>
        </w:tc>
      </w:tr>
      <w:tr w:rsidR="00F47027" w:rsidRPr="00AC3162" w:rsidTr="00F47027">
        <w:trPr>
          <w:gridAfter w:val="1"/>
          <w:wAfter w:w="205" w:type="dxa"/>
          <w:trHeight w:hRule="exact" w:val="21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В соответствии с условиями Договора </w:t>
            </w:r>
            <w:proofErr w:type="spellStart"/>
            <w:r w:rsidRPr="00AC3162">
              <w:rPr>
                <w:sz w:val="16"/>
                <w:szCs w:val="16"/>
              </w:rPr>
              <w:t>эскроу</w:t>
            </w:r>
            <w:proofErr w:type="spellEnd"/>
            <w:r w:rsidRPr="00AC3162">
              <w:rPr>
                <w:sz w:val="16"/>
                <w:szCs w:val="16"/>
              </w:rPr>
              <w:t xml:space="preserve"> (далее – ДЭ):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6"/>
                <w:szCs w:val="16"/>
              </w:rPr>
              <w:t xml:space="preserve">Условия </w:t>
            </w:r>
            <w:r w:rsidRPr="00AC3162">
              <w:rPr>
                <w:bCs/>
                <w:sz w:val="16"/>
                <w:szCs w:val="16"/>
              </w:rPr>
              <w:t>прекращения</w:t>
            </w:r>
            <w:r w:rsidRPr="00AC3162">
              <w:rPr>
                <w:sz w:val="16"/>
                <w:szCs w:val="16"/>
              </w:rPr>
              <w:t xml:space="preserve"> обременения: </w:t>
            </w:r>
          </w:p>
        </w:tc>
      </w:tr>
      <w:tr w:rsidR="00F47027" w:rsidRPr="00AC3162" w:rsidTr="00F47027">
        <w:trPr>
          <w:gridAfter w:val="1"/>
          <w:wAfter w:w="205" w:type="dxa"/>
          <w:trHeight w:hRule="exact" w:val="33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1. Все права, удостоверенные ценной бумагой, осуществляет: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ПРЕДОСТАВЛЕНИЕ ОСНОВАНИЙ ДЛЯ ПЕРЕДАЧИ БЕНЕФИЦИАРУ</w:t>
            </w:r>
          </w:p>
        </w:tc>
      </w:tr>
      <w:tr w:rsidR="00F47027" w:rsidRPr="00AC3162" w:rsidTr="00F47027">
        <w:trPr>
          <w:gridAfter w:val="1"/>
          <w:wAfter w:w="205" w:type="dxa"/>
          <w:trHeight w:hRule="exact" w:val="45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ДЕПОНЕНТ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ЭСКРОУ-АГЕНТ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ВОЗВРАТ ДЕПОНЕНТУ (НЕПРЕДОСТАВЛЕНИЕ ОСНОВАНИЙ ДЛЯ ПЕРЕДАЧИ БЕНЕФИЦИАРУ)</w:t>
            </w:r>
          </w:p>
        </w:tc>
      </w:tr>
      <w:tr w:rsidR="00F47027" w:rsidRPr="00AC3162" w:rsidTr="00F47027">
        <w:trPr>
          <w:gridAfter w:val="1"/>
          <w:wAfter w:w="205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ПРЕКРАЩЕНИЕ ДОГОВОРА</w:t>
            </w:r>
          </w:p>
        </w:tc>
      </w:tr>
      <w:tr w:rsidR="00F47027" w:rsidRPr="00AC3162" w:rsidTr="00F47027">
        <w:trPr>
          <w:gridAfter w:val="1"/>
          <w:wAfter w:w="205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ИНОЕ (УКАЗАТЬ)</w:t>
            </w:r>
          </w:p>
        </w:tc>
      </w:tr>
      <w:tr w:rsidR="00F47027" w:rsidRPr="00AC3162" w:rsidTr="00F47027">
        <w:trPr>
          <w:gridAfter w:val="1"/>
          <w:wAfter w:w="205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F47027" w:rsidRPr="00AC3162" w:rsidTr="00F47027">
        <w:trPr>
          <w:gridAfter w:val="1"/>
          <w:wAfter w:w="205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F47027" w:rsidRPr="00AC3162" w:rsidTr="00F47027">
        <w:trPr>
          <w:gridAfter w:val="1"/>
          <w:wAfter w:w="205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7027" w:rsidRPr="00AC3162" w:rsidRDefault="00F47027" w:rsidP="00F47027">
            <w:pPr>
              <w:widowControl w:val="0"/>
              <w:numPr>
                <w:ilvl w:val="0"/>
                <w:numId w:val="1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F47027" w:rsidRPr="00AC3162" w:rsidTr="00F47027">
        <w:trPr>
          <w:gridAfter w:val="1"/>
          <w:wAfter w:w="205" w:type="dxa"/>
          <w:trHeight w:hRule="exact" w:val="37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F47027" w:rsidRPr="00AC3162" w:rsidTr="00F47027">
        <w:trPr>
          <w:gridAfter w:val="1"/>
          <w:wAfter w:w="205" w:type="dxa"/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ДЕПОНЕНТУ ПО ДЭ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ЭСКРОУ-АГЕНТУ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F47027" w:rsidRPr="00AC3162" w:rsidTr="00F47027">
        <w:trPr>
          <w:gridAfter w:val="1"/>
          <w:wAfter w:w="205" w:type="dxa"/>
          <w:trHeight w:hRule="exact" w:val="1624"/>
        </w:trPr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7027" w:rsidRPr="00AC3162" w:rsidRDefault="00F47027" w:rsidP="00F47027">
            <w:pPr>
              <w:pStyle w:val="a5"/>
              <w:numPr>
                <w:ilvl w:val="0"/>
                <w:numId w:val="2"/>
              </w:numPr>
              <w:rPr>
                <w:rFonts w:eastAsia="Calibri"/>
                <w:sz w:val="16"/>
                <w:szCs w:val="16"/>
                <w:lang w:val="ru-RU"/>
              </w:rPr>
            </w:pPr>
            <w:r w:rsidRPr="00AC3162">
              <w:rPr>
                <w:sz w:val="16"/>
                <w:szCs w:val="16"/>
                <w:lang w:val="ru-RU"/>
              </w:rPr>
              <w:lastRenderedPageBreak/>
              <w:t xml:space="preserve">Перечень </w:t>
            </w:r>
            <w:r w:rsidRPr="00AC3162">
              <w:rPr>
                <w:rFonts w:eastAsia="Calibri"/>
                <w:sz w:val="16"/>
                <w:szCs w:val="16"/>
              </w:rPr>
              <w:t xml:space="preserve">оснований для передачи депонированных ценных бумаг Бенефициару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>:</w:t>
            </w:r>
          </w:p>
          <w:p w:rsidR="00F47027" w:rsidRPr="00AC3162" w:rsidRDefault="00F47027" w:rsidP="00F4702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 xml:space="preserve">Перечень документов, подтверждающих наступление оснований для передачи депонированных ценных бумаг Бенефициару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>.</w:t>
            </w:r>
          </w:p>
          <w:p w:rsidR="00F47027" w:rsidRPr="00AC3162" w:rsidRDefault="00F47027" w:rsidP="008C6F71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</w:p>
          <w:p w:rsidR="00F47027" w:rsidRPr="00AC3162" w:rsidRDefault="00F47027" w:rsidP="00F4702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>Форма представления</w:t>
            </w:r>
          </w:p>
          <w:p w:rsidR="00F47027" w:rsidRPr="00AC3162" w:rsidRDefault="00F47027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6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F47027" w:rsidRPr="00AC3162" w:rsidTr="00F47027">
        <w:trPr>
          <w:gridAfter w:val="1"/>
          <w:wAfter w:w="205" w:type="dxa"/>
          <w:trHeight w:hRule="exact" w:val="1761"/>
        </w:trPr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7027" w:rsidRPr="00AC3162" w:rsidRDefault="00F47027" w:rsidP="00F470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 xml:space="preserve">Перечень оснований для возврата депонированных ценных бумаг Депоненту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>:</w:t>
            </w:r>
          </w:p>
          <w:p w:rsidR="00F47027" w:rsidRPr="00AC3162" w:rsidRDefault="00F47027" w:rsidP="008C6F71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</w:p>
          <w:p w:rsidR="00F47027" w:rsidRPr="00AC3162" w:rsidRDefault="00F47027" w:rsidP="00F4702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 xml:space="preserve">Перечень документов, подтверждающих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ненаступление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 оснований передачи депонированных ценных бумаг Бенефициару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 и являющихся основанием возврата депонированных ценных бумаг Депоненту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</w:p>
          <w:p w:rsidR="00F47027" w:rsidRPr="00AC3162" w:rsidRDefault="00F47027" w:rsidP="008C6F71">
            <w:pPr>
              <w:autoSpaceDE w:val="0"/>
              <w:autoSpaceDN w:val="0"/>
              <w:adjustRightInd w:val="0"/>
              <w:spacing w:before="0" w:after="0"/>
              <w:ind w:left="720"/>
              <w:rPr>
                <w:sz w:val="14"/>
                <w:szCs w:val="14"/>
              </w:rPr>
            </w:pPr>
          </w:p>
        </w:tc>
        <w:tc>
          <w:tcPr>
            <w:tcW w:w="46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F47027" w:rsidRPr="00AC3162" w:rsidTr="00F47027">
        <w:trPr>
          <w:gridAfter w:val="1"/>
          <w:wAfter w:w="205" w:type="dxa"/>
          <w:trHeight w:hRule="exact" w:val="992"/>
        </w:trPr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7027" w:rsidRPr="00AC3162" w:rsidRDefault="00F47027" w:rsidP="00F470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rFonts w:eastAsia="Calibri"/>
                <w:sz w:val="16"/>
                <w:szCs w:val="16"/>
              </w:rPr>
            </w:pPr>
            <w:r w:rsidRPr="00AC3162">
              <w:rPr>
                <w:rFonts w:eastAsia="Calibri"/>
                <w:sz w:val="16"/>
                <w:szCs w:val="16"/>
              </w:rPr>
              <w:t xml:space="preserve">Порядок передачи / возврата депонированных ценных бумаг в случае прекращения Договора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 (ликвидация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-агента и иные основания, предусмотренные законодательством) Бенефициару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  <w:r w:rsidRPr="00AC3162">
              <w:rPr>
                <w:rFonts w:eastAsia="Calibri"/>
                <w:sz w:val="16"/>
                <w:szCs w:val="16"/>
              </w:rPr>
              <w:t xml:space="preserve"> или Депоненту по Договору </w:t>
            </w:r>
            <w:proofErr w:type="spellStart"/>
            <w:r w:rsidRPr="00AC3162">
              <w:rPr>
                <w:rFonts w:eastAsia="Calibri"/>
                <w:sz w:val="16"/>
                <w:szCs w:val="16"/>
              </w:rPr>
              <w:t>эскроу</w:t>
            </w:r>
            <w:proofErr w:type="spellEnd"/>
          </w:p>
          <w:p w:rsidR="00F47027" w:rsidRPr="00AC3162" w:rsidRDefault="00F47027" w:rsidP="008C6F71">
            <w:pPr>
              <w:autoSpaceDE w:val="0"/>
              <w:autoSpaceDN w:val="0"/>
              <w:adjustRightInd w:val="0"/>
              <w:spacing w:before="0" w:after="0"/>
              <w:ind w:left="72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</w:tr>
      <w:tr w:rsidR="00F47027" w:rsidRPr="00AC3162" w:rsidTr="00F47027">
        <w:trPr>
          <w:gridBefore w:val="1"/>
          <w:wBefore w:w="18" w:type="dxa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ДЕПОНЕНТ</w:t>
            </w:r>
            <w:r w:rsidRPr="00AC3162">
              <w:rPr>
                <w:rStyle w:val="a7"/>
                <w:b/>
                <w:bCs/>
                <w:szCs w:val="16"/>
              </w:rPr>
              <w:footnoteReference w:id="1"/>
            </w: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ЭСКРОУ-АГЕНТ</w:t>
            </w:r>
          </w:p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F47027" w:rsidRPr="00AC3162" w:rsidTr="00F47027">
        <w:trPr>
          <w:gridBefore w:val="1"/>
          <w:wBefore w:w="18" w:type="dxa"/>
          <w:trHeight w:hRule="exact" w:val="214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i/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>(должность для юридических лиц)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rPr>
                <w:b/>
                <w:bCs/>
                <w:i/>
                <w:sz w:val="16"/>
                <w:szCs w:val="16"/>
              </w:rPr>
            </w:pPr>
            <w:r w:rsidRPr="00AC3162">
              <w:rPr>
                <w:i/>
                <w:sz w:val="14"/>
                <w:szCs w:val="14"/>
              </w:rPr>
              <w:t>(должность для юридических лиц)</w:t>
            </w:r>
          </w:p>
        </w:tc>
      </w:tr>
      <w:tr w:rsidR="00F47027" w:rsidRPr="00AC3162" w:rsidTr="00F47027">
        <w:trPr>
          <w:gridBefore w:val="1"/>
          <w:wBefore w:w="18" w:type="dxa"/>
          <w:trHeight w:hRule="exact" w:val="637"/>
        </w:trPr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F47027" w:rsidRPr="00AC3162" w:rsidTr="00F47027">
        <w:trPr>
          <w:gridBefore w:val="1"/>
          <w:wBefore w:w="18" w:type="dxa"/>
        </w:trPr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027" w:rsidRPr="00AC3162" w:rsidRDefault="00F47027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</w:tr>
      <w:tr w:rsidR="00F47027" w:rsidRPr="00AC3162" w:rsidTr="00F47027">
        <w:trPr>
          <w:gridBefore w:val="1"/>
          <w:wBefore w:w="18" w:type="dxa"/>
          <w:trHeight w:val="69"/>
        </w:trPr>
        <w:tc>
          <w:tcPr>
            <w:tcW w:w="5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МП </w:t>
            </w:r>
            <w:r w:rsidRPr="00AC3162">
              <w:rPr>
                <w:i/>
                <w:sz w:val="16"/>
                <w:szCs w:val="16"/>
              </w:rPr>
              <w:t>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027" w:rsidRPr="00AC3162" w:rsidRDefault="00F47027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МП </w:t>
            </w:r>
            <w:r w:rsidRPr="00AC3162">
              <w:rPr>
                <w:i/>
                <w:sz w:val="16"/>
                <w:szCs w:val="16"/>
              </w:rPr>
              <w:t>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sz w:val="16"/>
                <w:szCs w:val="16"/>
              </w:rPr>
              <w:t>)</w:t>
            </w:r>
          </w:p>
        </w:tc>
      </w:tr>
    </w:tbl>
    <w:p w:rsidR="00F47027" w:rsidRPr="00AC3162" w:rsidRDefault="00F47027" w:rsidP="00F47027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F47027" w:rsidRPr="00AC3162" w:rsidRDefault="00F47027" w:rsidP="00F47027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F47027" w:rsidRPr="00AC3162" w:rsidRDefault="00F47027" w:rsidP="00F47027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F47027" w:rsidRPr="00AC3162" w:rsidRDefault="00F47027" w:rsidP="00F47027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F47027" w:rsidRPr="00AC3162" w:rsidRDefault="00F47027" w:rsidP="00F47027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F47027" w:rsidRPr="00AC3162" w:rsidRDefault="00F47027" w:rsidP="00F47027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F47027" w:rsidRPr="00AC3162" w:rsidRDefault="00F47027" w:rsidP="00F47027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:rsidR="00F47027" w:rsidRPr="00AC3162" w:rsidRDefault="00F47027" w:rsidP="00F47027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:rsidR="00F47027" w:rsidRPr="00AC3162" w:rsidRDefault="00F47027" w:rsidP="00F47027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:rsidR="00F47027" w:rsidRPr="00AC3162" w:rsidRDefault="00F47027" w:rsidP="00F47027">
      <w:pPr>
        <w:widowControl w:val="0"/>
        <w:spacing w:before="0" w:after="0"/>
        <w:ind w:left="5670"/>
        <w:jc w:val="both"/>
        <w:rPr>
          <w:sz w:val="22"/>
          <w:szCs w:val="22"/>
        </w:rPr>
      </w:pPr>
    </w:p>
    <w:p w:rsidR="00F47027" w:rsidRPr="00AC3162" w:rsidRDefault="00F47027" w:rsidP="00F47027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47027" w:rsidRPr="00AC3162" w:rsidRDefault="00F47027" w:rsidP="00F47027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F47027" w:rsidRPr="00AC3162" w:rsidRDefault="00F47027" w:rsidP="00F47027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F47027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F47027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F47027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7027" w:rsidRPr="00AC3162" w:rsidRDefault="00F47027" w:rsidP="008C6F71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47027" w:rsidRPr="00AC3162" w:rsidRDefault="00F47027" w:rsidP="00F47027">
      <w:pPr>
        <w:widowControl w:val="0"/>
        <w:spacing w:before="0" w:after="0"/>
        <w:rPr>
          <w:sz w:val="16"/>
          <w:szCs w:val="16"/>
        </w:rPr>
      </w:pPr>
    </w:p>
    <w:p w:rsidR="00F47027" w:rsidRPr="00AC3162" w:rsidRDefault="00F47027" w:rsidP="00F47027">
      <w:pPr>
        <w:widowControl w:val="0"/>
        <w:spacing w:before="0" w:after="0"/>
        <w:ind w:left="5670"/>
        <w:rPr>
          <w:sz w:val="22"/>
          <w:szCs w:val="22"/>
        </w:rPr>
      </w:pPr>
    </w:p>
    <w:p w:rsidR="0014647C" w:rsidRDefault="00F47027" w:rsidP="00F47027">
      <w:r w:rsidRPr="00AC3162">
        <w:rPr>
          <w:sz w:val="22"/>
          <w:szCs w:val="22"/>
        </w:rPr>
        <w:br w:type="page"/>
      </w:r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27" w:rsidRDefault="00F47027" w:rsidP="00F47027">
      <w:pPr>
        <w:spacing w:before="0" w:after="0"/>
      </w:pPr>
      <w:r>
        <w:separator/>
      </w:r>
    </w:p>
  </w:endnote>
  <w:endnote w:type="continuationSeparator" w:id="0">
    <w:p w:rsidR="00F47027" w:rsidRDefault="00F47027" w:rsidP="00F470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27" w:rsidRDefault="00F47027" w:rsidP="00F47027">
      <w:pPr>
        <w:spacing w:before="0" w:after="0"/>
      </w:pPr>
      <w:r>
        <w:separator/>
      </w:r>
    </w:p>
  </w:footnote>
  <w:footnote w:type="continuationSeparator" w:id="0">
    <w:p w:rsidR="00F47027" w:rsidRDefault="00F47027" w:rsidP="00F47027">
      <w:pPr>
        <w:spacing w:before="0" w:after="0"/>
      </w:pPr>
      <w:r>
        <w:continuationSeparator/>
      </w:r>
    </w:p>
  </w:footnote>
  <w:footnote w:id="1">
    <w:p w:rsidR="00F47027" w:rsidRPr="00875A03" w:rsidRDefault="00F47027" w:rsidP="00F47027">
      <w:pPr>
        <w:pStyle w:val="a3"/>
        <w:spacing w:after="0"/>
        <w:rPr>
          <w:sz w:val="16"/>
          <w:szCs w:val="16"/>
          <w:lang w:val="ru-RU"/>
        </w:rPr>
      </w:pPr>
      <w:r w:rsidRPr="00875A03">
        <w:rPr>
          <w:i/>
          <w:sz w:val="16"/>
          <w:szCs w:val="16"/>
          <w:vertAlign w:val="superscript"/>
          <w:lang w:val="ru-RU"/>
        </w:rPr>
        <w:footnoteRef/>
      </w:r>
      <w:r w:rsidRPr="00875A03">
        <w:rPr>
          <w:i/>
          <w:sz w:val="16"/>
          <w:szCs w:val="16"/>
          <w:lang w:val="ru-RU"/>
        </w:rPr>
        <w:t xml:space="preserve"> Заполняется в случае операции обременения ценных бумаг (депонирования </w:t>
      </w:r>
      <w:proofErr w:type="spellStart"/>
      <w:r w:rsidRPr="00875A03">
        <w:rPr>
          <w:i/>
          <w:sz w:val="16"/>
          <w:szCs w:val="16"/>
          <w:lang w:val="ru-RU"/>
        </w:rPr>
        <w:t>Эскроу</w:t>
      </w:r>
      <w:proofErr w:type="spellEnd"/>
      <w:r w:rsidRPr="00875A03">
        <w:rPr>
          <w:i/>
          <w:sz w:val="16"/>
          <w:szCs w:val="16"/>
          <w:lang w:val="ru-RU"/>
        </w:rPr>
        <w:t>-агентом).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27"/>
    <w:rsid w:val="0014647C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79D5-358C-4876-BC34-3FA8FF79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7027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F4702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annotation text"/>
    <w:basedOn w:val="a"/>
    <w:link w:val="a6"/>
    <w:uiPriority w:val="99"/>
    <w:unhideWhenUsed/>
    <w:rsid w:val="00F47027"/>
    <w:rPr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rsid w:val="00F470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nhideWhenUsed/>
    <w:rsid w:val="00F47027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2022-05-26T14:16:00Z</dcterms:created>
  <dcterms:modified xsi:type="dcterms:W3CDTF">2022-05-26T14:17:00Z</dcterms:modified>
</cp:coreProperties>
</file>