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658"/>
        <w:gridCol w:w="36"/>
        <w:gridCol w:w="284"/>
        <w:gridCol w:w="425"/>
        <w:gridCol w:w="1445"/>
        <w:gridCol w:w="256"/>
        <w:gridCol w:w="425"/>
        <w:gridCol w:w="37"/>
        <w:gridCol w:w="2090"/>
        <w:gridCol w:w="141"/>
        <w:gridCol w:w="142"/>
        <w:gridCol w:w="567"/>
        <w:gridCol w:w="284"/>
        <w:gridCol w:w="1842"/>
      </w:tblGrid>
      <w:tr w:rsidR="00F46F6F" w:rsidRPr="00954A5E" w:rsidTr="004A5208">
        <w:trPr>
          <w:trHeight w:val="186"/>
        </w:trPr>
        <w:tc>
          <w:tcPr>
            <w:tcW w:w="10632" w:type="dxa"/>
            <w:gridSpan w:val="14"/>
            <w:shd w:val="clear" w:color="auto" w:fill="FFFFFF"/>
          </w:tcPr>
          <w:p w:rsidR="00F46F6F" w:rsidRPr="00BE13A7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E13A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ЗАЯВЛЕНИЕ (ОФЕРТА) о предоставлении услуг эквайринга </w:t>
            </w:r>
            <w:r w:rsidRPr="00BE13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ПАО «МОСКОВСКИ</w:t>
            </w:r>
            <w:r w:rsidRPr="00BE13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Й КРЕДИТНЫЙ БАНК»</w:t>
            </w:r>
          </w:p>
        </w:tc>
      </w:tr>
      <w:tr w:rsidR="00F46F6F" w:rsidRPr="00954A5E" w:rsidTr="004A5208">
        <w:trPr>
          <w:trHeight w:val="186"/>
        </w:trPr>
        <w:tc>
          <w:tcPr>
            <w:tcW w:w="10632" w:type="dxa"/>
            <w:gridSpan w:val="14"/>
            <w:shd w:val="clear" w:color="auto" w:fill="D9E2F3"/>
          </w:tcPr>
          <w:p w:rsidR="00F46F6F" w:rsidRPr="006F271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F271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ДАННЫЕ ОРГАНИЗАЦИИ</w:t>
            </w:r>
          </w:p>
        </w:tc>
      </w:tr>
      <w:tr w:rsidR="00F46F6F" w:rsidRPr="00954A5E" w:rsidTr="004A5208">
        <w:trPr>
          <w:trHeight w:val="186"/>
        </w:trPr>
        <w:tc>
          <w:tcPr>
            <w:tcW w:w="2978" w:type="dxa"/>
            <w:gridSpan w:val="3"/>
            <w:shd w:val="clear" w:color="auto" w:fill="F2F2F2"/>
            <w:vAlign w:val="center"/>
            <w:hideMark/>
          </w:tcPr>
          <w:p w:rsidR="00F46F6F" w:rsidRPr="009E43D9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ar-SA"/>
              </w:rPr>
            </w:pPr>
            <w:permStart w:id="101716152" w:edGrp="everyone" w:colFirst="1" w:colLast="1"/>
            <w:permStart w:id="1916090110" w:edGrp="everyone" w:colFirst="3" w:colLast="3"/>
            <w:r w:rsidRPr="009E43D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Полное наименование</w:t>
            </w:r>
            <w:r w:rsidRPr="00753F0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  <w:lang w:eastAsia="ar-SA"/>
              </w:rPr>
              <w:t>1</w:t>
            </w:r>
            <w:r w:rsidRPr="00753F0D">
              <w:rPr>
                <w:rFonts w:ascii="Times New Roman" w:eastAsia="Times New Roman" w:hAnsi="Times New Roman"/>
                <w:b/>
                <w:sz w:val="14"/>
                <w:szCs w:val="16"/>
                <w:lang w:eastAsia="ar-SA"/>
              </w:rPr>
              <w:t xml:space="preserve"> </w:t>
            </w:r>
          </w:p>
        </w:tc>
        <w:tc>
          <w:tcPr>
            <w:tcW w:w="4819" w:type="dxa"/>
            <w:gridSpan w:val="7"/>
            <w:shd w:val="clear" w:color="auto" w:fill="FFFFFF"/>
          </w:tcPr>
          <w:p w:rsidR="00F46F6F" w:rsidRPr="00A24B9F" w:rsidRDefault="00F46F6F" w:rsidP="004A5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gridSpan w:val="3"/>
            <w:shd w:val="clear" w:color="auto" w:fill="F2F2F2"/>
          </w:tcPr>
          <w:p w:rsidR="00F46F6F" w:rsidRPr="00A24B9F" w:rsidRDefault="00F46F6F" w:rsidP="004A5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ИНН</w:t>
            </w:r>
          </w:p>
        </w:tc>
        <w:tc>
          <w:tcPr>
            <w:tcW w:w="1842" w:type="dxa"/>
            <w:shd w:val="clear" w:color="auto" w:fill="FFFFFF"/>
          </w:tcPr>
          <w:p w:rsidR="00F46F6F" w:rsidRPr="00A24B9F" w:rsidRDefault="00F46F6F" w:rsidP="004A5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  <w:tr w:rsidR="00F46F6F" w:rsidRPr="00954A5E" w:rsidTr="004A5208">
        <w:trPr>
          <w:trHeight w:val="166"/>
        </w:trPr>
        <w:tc>
          <w:tcPr>
            <w:tcW w:w="2978" w:type="dxa"/>
            <w:gridSpan w:val="3"/>
            <w:shd w:val="clear" w:color="auto" w:fill="F2F2F2"/>
          </w:tcPr>
          <w:p w:rsidR="00F46F6F" w:rsidRPr="00762D8B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ermStart w:id="978787274" w:edGrp="everyone" w:colFirst="1" w:colLast="1"/>
            <w:permStart w:id="1051682176" w:edGrp="everyone" w:colFirst="3" w:colLast="3"/>
            <w:permEnd w:id="101716152"/>
            <w:permEnd w:id="1916090110"/>
            <w:r w:rsidRPr="00762D8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Контактное лицо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по Договору 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4819" w:type="dxa"/>
            <w:gridSpan w:val="7"/>
            <w:shd w:val="clear" w:color="auto" w:fill="FFFFFF"/>
          </w:tcPr>
          <w:p w:rsidR="00F46F6F" w:rsidRPr="00A24B9F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gridSpan w:val="3"/>
            <w:shd w:val="clear" w:color="auto" w:fill="F2F2F2"/>
          </w:tcPr>
          <w:p w:rsidR="00F46F6F" w:rsidRPr="00A24B9F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A24B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Телефон </w:t>
            </w:r>
          </w:p>
        </w:tc>
        <w:tc>
          <w:tcPr>
            <w:tcW w:w="1842" w:type="dxa"/>
            <w:shd w:val="clear" w:color="auto" w:fill="FFFFFF"/>
          </w:tcPr>
          <w:p w:rsidR="00F46F6F" w:rsidRPr="00A24B9F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F46F6F" w:rsidRPr="00954A5E" w:rsidTr="004A5208">
        <w:trPr>
          <w:trHeight w:val="166"/>
        </w:trPr>
        <w:tc>
          <w:tcPr>
            <w:tcW w:w="2978" w:type="dxa"/>
            <w:gridSpan w:val="3"/>
            <w:shd w:val="clear" w:color="auto" w:fill="F2F2F2"/>
          </w:tcPr>
          <w:p w:rsidR="00F46F6F" w:rsidRPr="00762D8B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ermStart w:id="657656826" w:edGrp="everyone" w:colFirst="1" w:colLast="1"/>
            <w:permEnd w:id="978787274"/>
            <w:permEnd w:id="1051682176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Электронная </w:t>
            </w:r>
            <w:r w:rsidRPr="00935F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почта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  <w:lang w:eastAsia="ar-SA"/>
              </w:rPr>
              <w:t>3</w:t>
            </w:r>
          </w:p>
        </w:tc>
        <w:tc>
          <w:tcPr>
            <w:tcW w:w="7654" w:type="dxa"/>
            <w:gridSpan w:val="11"/>
            <w:shd w:val="clear" w:color="auto" w:fill="FFFFFF"/>
          </w:tcPr>
          <w:p w:rsidR="00F46F6F" w:rsidRPr="00A24B9F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permEnd w:id="657656826"/>
      <w:tr w:rsidR="00F46F6F" w:rsidRPr="00954A5E" w:rsidTr="004A5208">
        <w:trPr>
          <w:trHeight w:val="166"/>
        </w:trPr>
        <w:tc>
          <w:tcPr>
            <w:tcW w:w="10632" w:type="dxa"/>
            <w:gridSpan w:val="14"/>
            <w:shd w:val="clear" w:color="auto" w:fill="F2F2F2"/>
          </w:tcPr>
          <w:p w:rsidR="00F46F6F" w:rsidRPr="00CD46A1" w:rsidRDefault="00F46F6F" w:rsidP="004A5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  <w:r w:rsidRPr="00753F0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  <w:lang w:eastAsia="ar-SA"/>
              </w:rPr>
              <w:t>1</w:t>
            </w:r>
            <w:r w:rsidRPr="00CD46A1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Указывается: для юр. лиц и ИП полное наименование с организационно-правовой формой, для самозанятых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:</w:t>
            </w:r>
            <w:r w:rsidRPr="00CD46A1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 Фамилия, Имя, Отчество (при наличии) полностью, реквизиты документа, удостоверяющего личность, реквизиты справки о постановке на учет самозанятого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, ОГРН/ОГРНИП</w:t>
            </w:r>
            <w:r w:rsidRPr="00CD46A1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  <w:lang w:eastAsia="ar-SA"/>
              </w:rPr>
              <w:t>2</w:t>
            </w:r>
            <w:r w:rsidRPr="00CD46A1">
              <w:rPr>
                <w:rFonts w:ascii="Times New Roman" w:eastAsia="Times New Roman" w:hAnsi="Times New Roman"/>
                <w:sz w:val="12"/>
                <w:szCs w:val="12"/>
                <w:vertAlign w:val="superscript"/>
                <w:lang w:eastAsia="ar-SA"/>
              </w:rPr>
              <w:t xml:space="preserve"> </w:t>
            </w:r>
            <w:r w:rsidRPr="00CD46A1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Поля не заполняются самозанятыми; 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 У</w:t>
            </w:r>
            <w:r w:rsidRPr="00CD46A1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казывается электронная почта для обмена информацией с Банком по Договору</w:t>
            </w:r>
          </w:p>
        </w:tc>
      </w:tr>
      <w:tr w:rsidR="00F46F6F" w:rsidRPr="00954A5E" w:rsidTr="004A5208">
        <w:trPr>
          <w:trHeight w:val="492"/>
        </w:trPr>
        <w:tc>
          <w:tcPr>
            <w:tcW w:w="10632" w:type="dxa"/>
            <w:gridSpan w:val="14"/>
            <w:tcBorders>
              <w:bottom w:val="single" w:sz="4" w:space="0" w:color="auto"/>
            </w:tcBorders>
            <w:vAlign w:val="center"/>
            <w:hideMark/>
          </w:tcPr>
          <w:p w:rsidR="00F46F6F" w:rsidRPr="002246DD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Настоящим Организация:</w:t>
            </w:r>
          </w:p>
          <w:p w:rsidR="00F46F6F" w:rsidRPr="002246DD" w:rsidRDefault="00F46F6F" w:rsidP="004A52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03" w:hanging="203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просит ПАО «Московский кредитный банк» (далее – «Банк») заключить Договор (ы) на условиях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установленных</w:t>
            </w: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ами</w:t>
            </w: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оказания услуг эквайринга в ПАО «МОСКОВСКИЙ КРЕДИТНЫЙ БАНК» и/или </w:t>
            </w: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Правил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ами</w:t>
            </w: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переводов денежных средств с использованием сервиса быстрых платежей платежной системы Банка России в ПАО «МОСКОВСКИЙ КРЕДИТНЫЙ БАНК»</w:t>
            </w:r>
            <w:r w:rsidRPr="00C11B80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(далее – «Правила»)</w:t>
            </w: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размещенных на официальном сайте БАНКА, в рамках которого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(ых), подключить услуги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 существенных условиях, </w:t>
            </w: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указанны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настоящем Заявлении.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Заявляем </w:t>
            </w:r>
            <w:r w:rsidRPr="00C11B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 ознакомлении с условиями Правил эквайринга и согласны заключить Договор (ы) в порядке, </w:t>
            </w:r>
            <w:r w:rsidRPr="00C11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предусмотренном ст. 428 Гражданского кодекса Российской Федерации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</w:t>
            </w:r>
            <w:r w:rsidRPr="00C11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Настоящим подтверждаем, что с тарифами, установленными БАНКОМ, в том числе с порядком взимания комиссии, ознакомлены и согласны. Толкование терминов и определений, использованных по тексту настоящего Заявления, понимается в значении, указанном в Правилах эквайринга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</w:t>
            </w:r>
            <w:r w:rsidRPr="00C11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Заявляем об ознакомлении с условиями Правил переводов денежных средств с использованием сервиса быстрых платежей платежной системы Банка России в ПАО «МОСКОВСКИЙ КРЕДИТНЫЙ БАНК и согласны заключить Договор СБП в порядке, предусмотренном ст. 428 Гражданского кодекса Российской Федерации. Списание комиссии производится БАНКОМ с указанного ОРГАНИЗАЦИЕЙ счета без дополнительного распоряжения ОРГАНИЗАЦИИ. Настоящим подтверждаем, что с тарифами, установленными БАНКОМ, ознакомлены и согласны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  <w:p w:rsidR="00F46F6F" w:rsidRDefault="00F46F6F" w:rsidP="004A52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03" w:hanging="203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подтверждает, что информирована о стандарте Payment Card Industry Data Security Standard (PCI DSS), провела самооценку на его соответствие, обязуется по требованию БАНКА предоставить лист самооценки (SAQ), соответствуе</w:t>
            </w:r>
            <w:r w:rsidRPr="002246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ar-SA"/>
              </w:rPr>
              <w:t xml:space="preserve">т стандарту </w:t>
            </w:r>
            <w:r w:rsidRPr="002246DD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PCI DSS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F46F6F" w:rsidRDefault="00F46F6F" w:rsidP="004A52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03" w:hanging="203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подтверждает, что адрес электронной почты, указанный в разделе «ДАННЫЕ ОРГАНИЗАЦИИ» настоящего Заявления, является официальным каналом обмена электронными письмами и уведомлениями в рамках исполнения обязательств по Договору (ам). </w:t>
            </w:r>
          </w:p>
          <w:p w:rsidR="00F46F6F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ar-SA"/>
              </w:rPr>
            </w:pPr>
            <w:r w:rsidRPr="00317AF1">
              <w:rPr>
                <w:rFonts w:ascii="Times New Roman" w:eastAsia="Times New Roman" w:hAnsi="Times New Roman"/>
                <w:i/>
                <w:sz w:val="14"/>
                <w:szCs w:val="14"/>
                <w:lang w:eastAsia="ar-SA"/>
              </w:rPr>
              <w:t>Все термины, определение которым не дано по тексту настоящего Заявления, используются в значениях, установленных в Правилах.</w:t>
            </w:r>
          </w:p>
          <w:p w:rsidR="00F46F6F" w:rsidRPr="00C11B80" w:rsidRDefault="00F46F6F" w:rsidP="004A5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i/>
                <w:sz w:val="10"/>
                <w:szCs w:val="1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10"/>
                <w:szCs w:val="10"/>
                <w:lang w:eastAsia="ar-SA"/>
              </w:rPr>
              <w:t>Услуга «Сервис СБП» не предоставляется самозанятым лицам.</w:t>
            </w:r>
          </w:p>
        </w:tc>
      </w:tr>
      <w:tr w:rsidR="00F46F6F" w:rsidRPr="00087B4B" w:rsidTr="004A5208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F46F6F" w:rsidRPr="002A18E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A18E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ОТЧЕТНОСТЬ ПО ДОГОВОРУ</w:t>
            </w:r>
          </w:p>
        </w:tc>
      </w:tr>
      <w:tr w:rsidR="00F46F6F" w:rsidRPr="00087B4B" w:rsidTr="004A5208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484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2A18E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A18E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Периодичность направления отчетности</w:t>
            </w:r>
          </w:p>
        </w:tc>
        <w:tc>
          <w:tcPr>
            <w:tcW w:w="5784" w:type="dxa"/>
            <w:gridSpan w:val="9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2A18E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A18E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Адрес электронной почты для направления отчетности</w:t>
            </w:r>
          </w:p>
        </w:tc>
      </w:tr>
      <w:tr w:rsidR="00F46F6F" w:rsidRPr="00087B4B" w:rsidTr="004A5208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484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2A18E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1274941762" w:edGrp="everyone" w:colFirst="0" w:colLast="0"/>
            <w:permStart w:id="235603677" w:edGrp="everyone" w:colFirst="1" w:colLast="1"/>
          </w:p>
        </w:tc>
        <w:tc>
          <w:tcPr>
            <w:tcW w:w="5784" w:type="dxa"/>
            <w:gridSpan w:val="9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2A18E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F46F6F" w:rsidRPr="00087B4B" w:rsidTr="004A5208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4848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2A18E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203716759" w:edGrp="everyone" w:colFirst="0" w:colLast="0"/>
            <w:permStart w:id="1101757489" w:edGrp="everyone" w:colFirst="1" w:colLast="1"/>
            <w:permEnd w:id="1274941762"/>
            <w:permEnd w:id="235603677"/>
          </w:p>
        </w:tc>
        <w:tc>
          <w:tcPr>
            <w:tcW w:w="578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2A18EF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permEnd w:id="203716759"/>
      <w:permEnd w:id="1101757489"/>
      <w:tr w:rsidR="00F46F6F" w:rsidRPr="00954A5E" w:rsidTr="004A5208">
        <w:trPr>
          <w:trHeight w:val="203"/>
        </w:trPr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6F6F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F46F6F" w:rsidRPr="000E5026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MS Gothic" w:eastAsia="MS Gothic" w:hAnsi="MS Gothic" w:hint="eastAsia"/>
                <w:b/>
                <w:sz w:val="18"/>
                <w:szCs w:val="18"/>
                <w:lang w:eastAsia="ru-RU"/>
              </w:rPr>
              <w:t>☐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 услуга «Т</w:t>
            </w:r>
            <w:r w:rsidRPr="00FC796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орговый эквайринг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3109DA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 xml:space="preserve"> 4</w:t>
            </w:r>
            <w:r w:rsidRPr="00FC796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  </w:t>
            </w:r>
            <w:r>
              <w:rPr>
                <w:rFonts w:ascii="MS Gothic" w:eastAsia="MS Gothic" w:hAnsi="MS Gothic" w:hint="eastAsia"/>
                <w:b/>
                <w:sz w:val="18"/>
                <w:szCs w:val="18"/>
                <w:lang w:eastAsia="ru-RU"/>
              </w:rPr>
              <w:t>☐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 услуга «Интернет-эквайринг»</w:t>
            </w:r>
            <w:r w:rsidRPr="003109DA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 xml:space="preserve"> 4</w:t>
            </w:r>
            <w:r w:rsidRPr="00FC796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                                          </w:t>
            </w:r>
          </w:p>
        </w:tc>
      </w:tr>
      <w:tr w:rsidR="00F46F6F" w:rsidRPr="00954A5E" w:rsidTr="004A5208">
        <w:trPr>
          <w:trHeight w:val="81"/>
        </w:trPr>
        <w:tc>
          <w:tcPr>
            <w:tcW w:w="10632" w:type="dxa"/>
            <w:gridSpan w:val="14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F46F6F" w:rsidRPr="00CA224A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A224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ТАРИФЫ БАНКА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ДЛЯ ТОРГОВОГО ЭКВАЙРИНГА/ИНТЕРНЕТ-ЭКВАЙРИНГА</w:t>
            </w:r>
            <w:r w:rsidRPr="00632786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5</w:t>
            </w:r>
            <w:r w:rsidRPr="00CA224A"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46F6F" w:rsidRPr="007E4D6C" w:rsidTr="004A5208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6F6F" w:rsidRPr="000A7820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Платежная система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6F6F" w:rsidRPr="000A7820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Комиссия за проведение расчетов (% о</w:t>
            </w:r>
            <w:r w:rsidRPr="000A78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 суммы каждой операции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6F6F" w:rsidRPr="003109DA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109D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Ежемесячная комиссия</w:t>
            </w:r>
            <w:r w:rsidRPr="003109DA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6</w:t>
            </w:r>
          </w:p>
        </w:tc>
      </w:tr>
      <w:tr w:rsidR="00F46F6F" w:rsidRPr="00554164" w:rsidTr="004A5208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6F6F" w:rsidRPr="000A7820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46F6F" w:rsidRPr="000A7820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A78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Карты сторонних банков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</w:tcPr>
          <w:p w:rsidR="00F46F6F" w:rsidRPr="000A7820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A78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Карты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ПАО «МОСКВСКИЙ КРЕДИТНЫЙ БАНК»</w:t>
            </w:r>
          </w:p>
        </w:tc>
        <w:tc>
          <w:tcPr>
            <w:tcW w:w="1134" w:type="dxa"/>
            <w:gridSpan w:val="4"/>
            <w:shd w:val="clear" w:color="auto" w:fill="F2F2F2"/>
            <w:vAlign w:val="center"/>
          </w:tcPr>
          <w:p w:rsidR="00F46F6F" w:rsidRPr="000A7820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Размер</w:t>
            </w:r>
            <w:r w:rsidRPr="000A78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(руб.)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F46F6F" w:rsidRPr="00A02C4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A78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Тип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комиссии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  <w:t xml:space="preserve"> </w:t>
            </w:r>
          </w:p>
        </w:tc>
      </w:tr>
      <w:tr w:rsidR="00F46F6F" w:rsidRPr="00954A5E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46F6F" w:rsidRPr="00DD3A99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  <w:permStart w:id="259195850" w:edGrp="everyone" w:colFirst="1" w:colLast="1"/>
            <w:permStart w:id="2086302417" w:edGrp="everyone" w:colFirst="2" w:colLast="2"/>
            <w:permStart w:id="89745731" w:edGrp="everyone" w:colFirst="3" w:colLast="3"/>
            <w:permStart w:id="1342593852" w:edGrp="everyone" w:colFirst="4" w:colLast="4"/>
            <w:r w:rsidRPr="0095332B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 xml:space="preserve">Visa International, MasterCard Worldwide, </w:t>
            </w:r>
            <w:r w:rsidRPr="0095332B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r w:rsidRPr="0095332B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>C «</w:t>
            </w:r>
            <w:r w:rsidRPr="0095332B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МИР</w:t>
            </w:r>
            <w:r w:rsidRPr="0095332B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>», UnionPay, JCB International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46F6F" w:rsidRPr="00DD3A99" w:rsidRDefault="00F46F6F" w:rsidP="004A5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46F6F" w:rsidRPr="00DD3A99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34" w:type="dxa"/>
            <w:gridSpan w:val="4"/>
            <w:tcBorders>
              <w:bottom w:val="dotted" w:sz="4" w:space="0" w:color="auto"/>
            </w:tcBorders>
            <w:vAlign w:val="center"/>
          </w:tcPr>
          <w:p w:rsidR="00F46F6F" w:rsidRPr="00DD3A99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F46F6F" w:rsidRDefault="00CA5524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eastAsia="Times New Roman"/>
                  <w:bCs/>
                  <w:spacing w:val="-10"/>
                  <w:kern w:val="2"/>
                  <w:sz w:val="21"/>
                  <w:szCs w:val="21"/>
                </w:rPr>
                <w:id w:val="-4275785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1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F46F6F" w:rsidRPr="00813B10">
              <w:rPr>
                <w:rFonts w:ascii="Times New Roman" w:eastAsia="Times New Roman" w:hAnsi="Times New Roman"/>
                <w:sz w:val="14"/>
                <w:szCs w:val="16"/>
                <w:lang w:eastAsia="ar-SA"/>
              </w:rPr>
              <w:t xml:space="preserve"> </w:t>
            </w:r>
            <w:r w:rsidR="00F46F6F" w:rsidRPr="00813B1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Фиксированная </w:t>
            </w:r>
          </w:p>
          <w:p w:rsidR="00F46F6F" w:rsidRPr="00813B10" w:rsidRDefault="00CA5524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ar-SA"/>
              </w:rPr>
            </w:pPr>
            <w:sdt>
              <w:sdtPr>
                <w:rPr>
                  <w:rFonts w:eastAsia="Times New Roman"/>
                  <w:bCs/>
                  <w:spacing w:val="-10"/>
                  <w:kern w:val="2"/>
                  <w:sz w:val="21"/>
                  <w:szCs w:val="21"/>
                </w:rPr>
                <w:id w:val="-1138798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1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F46F6F" w:rsidRPr="00813B10">
              <w:rPr>
                <w:rFonts w:ascii="Times New Roman" w:eastAsia="Times New Roman" w:hAnsi="Times New Roman"/>
                <w:sz w:val="14"/>
                <w:szCs w:val="16"/>
                <w:lang w:eastAsia="ar-SA"/>
              </w:rPr>
              <w:t xml:space="preserve"> </w:t>
            </w:r>
            <w:r w:rsidR="00F46F6F" w:rsidRPr="00813B1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Минимальная </w:t>
            </w:r>
          </w:p>
        </w:tc>
        <w:bookmarkStart w:id="0" w:name="_GoBack"/>
        <w:bookmarkEnd w:id="0"/>
      </w:tr>
      <w:permEnd w:id="259195850"/>
      <w:permEnd w:id="2086302417"/>
      <w:permEnd w:id="89745731"/>
      <w:permEnd w:id="1342593852"/>
      <w:tr w:rsidR="00F46F6F" w:rsidRPr="00954A5E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F46F6F" w:rsidRPr="000A7820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A78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БАНКОВСКИЕ РЕКВИЗИТЫ ДЛЯ РАСЧЕТОВ ПО ДОГОВОРУ</w:t>
            </w:r>
          </w:p>
        </w:tc>
      </w:tr>
      <w:tr w:rsidR="00F46F6F" w:rsidRPr="00954A5E" w:rsidTr="004A5208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3403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8210BB" w:rsidRDefault="00F46F6F" w:rsidP="004A5208">
            <w:pPr>
              <w:tabs>
                <w:tab w:val="center" w:pos="20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</w:t>
            </w:r>
            <w:r w:rsidRPr="008210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асчетный счет</w:t>
            </w:r>
          </w:p>
        </w:tc>
        <w:tc>
          <w:tcPr>
            <w:tcW w:w="4253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8210BB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банк получателя</w:t>
            </w:r>
          </w:p>
        </w:tc>
        <w:tc>
          <w:tcPr>
            <w:tcW w:w="2976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8210BB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БИК банка-получателя</w:t>
            </w:r>
          </w:p>
        </w:tc>
      </w:tr>
      <w:tr w:rsidR="00F46F6F" w:rsidRPr="00954A5E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34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954A5E" w:rsidRDefault="00F46F6F" w:rsidP="004A5208">
            <w:pPr>
              <w:tabs>
                <w:tab w:val="center" w:pos="20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BFBFBF"/>
                <w:sz w:val="14"/>
                <w:szCs w:val="16"/>
                <w:lang w:eastAsia="ar-SA"/>
              </w:rPr>
            </w:pPr>
            <w:permStart w:id="1578379799" w:edGrp="everyone" w:colFirst="0" w:colLast="0"/>
            <w:permStart w:id="910060098" w:edGrp="everyone" w:colFirst="1" w:colLast="1"/>
            <w:permStart w:id="1064842921" w:edGrp="everyone" w:colFirst="2" w:colLast="2"/>
          </w:p>
        </w:tc>
        <w:tc>
          <w:tcPr>
            <w:tcW w:w="4253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954A5E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BFBFBF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954A5E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BFBFBF"/>
                <w:sz w:val="16"/>
                <w:szCs w:val="16"/>
                <w:lang w:eastAsia="ar-SA"/>
              </w:rPr>
            </w:pPr>
          </w:p>
        </w:tc>
      </w:tr>
      <w:permEnd w:id="1578379799"/>
      <w:permEnd w:id="910060098"/>
      <w:permEnd w:id="1064842921"/>
      <w:tr w:rsidR="00F46F6F" w:rsidRPr="00A401B5" w:rsidTr="004A5208">
        <w:trPr>
          <w:trHeight w:val="203"/>
        </w:trPr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6F6F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2"/>
                <w:szCs w:val="12"/>
                <w:lang w:eastAsia="ru-RU"/>
              </w:rPr>
            </w:pPr>
            <w:r w:rsidRPr="00F43B1A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4</w:t>
            </w:r>
            <w:r w:rsidRPr="00F43B1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3109DA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При одновременном подключении 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у</w:t>
            </w:r>
            <w:r w:rsidRPr="003109DA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слуги «Торговый эквайринг»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 и у</w:t>
            </w:r>
            <w:r w:rsidRPr="003109DA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слуги «Интернет-эквайринга» разделы Заявления «ТАРИФЫ БАНКА» и «БАНКОВСКИЕ РЕКЗВИЗИТЫ ДЛЯ РАСЧЕТОВ ПО ДОГОВОРУ» копируются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 с указанием наименования продукта</w:t>
            </w:r>
            <w:r w:rsidRPr="003109DA">
              <w:rPr>
                <w:rFonts w:ascii="Times New Roman" w:eastAsia="Times New Roman" w:hAnsi="Times New Roman"/>
                <w:kern w:val="2"/>
                <w:sz w:val="12"/>
                <w:szCs w:val="12"/>
                <w:lang w:eastAsia="ru-RU"/>
              </w:rPr>
              <w:t>;</w:t>
            </w:r>
            <w:r w:rsidRPr="003109DA">
              <w:rPr>
                <w:rFonts w:ascii="Times New Roman" w:eastAsia="Times New Roman" w:hAnsi="Times New Roman"/>
                <w:sz w:val="14"/>
                <w:szCs w:val="16"/>
                <w:vertAlign w:val="superscript"/>
                <w:lang w:eastAsia="ar-SA"/>
              </w:rPr>
              <w:t xml:space="preserve"> </w:t>
            </w:r>
            <w:r w:rsidRPr="00F43B1A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5</w:t>
            </w:r>
            <w:r w:rsidRPr="00F43B1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3109DA">
              <w:rPr>
                <w:rFonts w:ascii="Times New Roman" w:eastAsia="Times New Roman" w:hAnsi="Times New Roman"/>
                <w:kern w:val="2"/>
                <w:sz w:val="12"/>
                <w:szCs w:val="12"/>
                <w:lang w:eastAsia="ru-RU"/>
              </w:rPr>
              <w:t xml:space="preserve">НДС не облагается на основании подп. 3 п. 3 ст. 149 Налогового кодекса Российской Федерации; </w:t>
            </w:r>
            <w:r w:rsidRPr="00935F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ar-SA"/>
              </w:rPr>
              <w:t xml:space="preserve">6 </w:t>
            </w:r>
            <w:r w:rsidRPr="003109DA">
              <w:rPr>
                <w:rFonts w:ascii="Times New Roman" w:eastAsia="Times New Roman" w:hAnsi="Times New Roman"/>
                <w:kern w:val="2"/>
                <w:sz w:val="12"/>
                <w:szCs w:val="12"/>
                <w:lang w:eastAsia="ru-RU"/>
              </w:rPr>
              <w:t>указывается при подключении Услуги «Торговый эквайринг»</w:t>
            </w:r>
          </w:p>
          <w:p w:rsidR="00F46F6F" w:rsidRPr="001F3D17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F46F6F" w:rsidRPr="00A401B5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MS Gothic" w:eastAsia="MS Gothic" w:hAnsi="MS Gothic" w:hint="eastAsia"/>
                <w:b/>
                <w:sz w:val="18"/>
                <w:szCs w:val="18"/>
                <w:lang w:eastAsia="ru-RU"/>
              </w:rPr>
              <w:t>☐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   услуга Сервис СБП</w:t>
            </w:r>
            <w:r w:rsidRPr="00A401B5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sz w:val="18"/>
                <w:szCs w:val="18"/>
                <w:lang w:eastAsia="ru-RU"/>
              </w:rPr>
              <w:t>☐</w:t>
            </w:r>
            <w:r w:rsidRPr="00A401B5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 </w:t>
            </w:r>
            <w:r w:rsidRPr="00EC5F0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подключить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Сервис СБП к</w:t>
            </w:r>
            <w:r w:rsidRPr="00EC5F0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ранее зарегистрированны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м точкам / магазинам</w:t>
            </w:r>
            <w:r w:rsidRPr="00EC5F0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F46F6F" w:rsidRPr="00A401B5" w:rsidTr="004A5208">
        <w:trPr>
          <w:trHeight w:val="81"/>
        </w:trPr>
        <w:tc>
          <w:tcPr>
            <w:tcW w:w="55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F46F6F" w:rsidRPr="00A401B5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ТАРИФЫ БАНКА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7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F46F6F" w:rsidRPr="00A401B5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СПОСОБ ВЗАИМОДЕЙСТВИЯ 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2658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1268519331" w:edGrp="everyone" w:colFirst="2" w:colLast="2"/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 от суммы Операции</w:t>
            </w:r>
          </w:p>
        </w:tc>
        <w:tc>
          <w:tcPr>
            <w:tcW w:w="2871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более за Операцию (руб.)</w:t>
            </w:r>
          </w:p>
        </w:tc>
        <w:tc>
          <w:tcPr>
            <w:tcW w:w="5103" w:type="dxa"/>
            <w:gridSpan w:val="7"/>
            <w:vMerge w:val="restart"/>
            <w:shd w:val="clear" w:color="auto" w:fill="FFFFFF"/>
            <w:vAlign w:val="center"/>
          </w:tcPr>
          <w:p w:rsidR="00F46F6F" w:rsidRPr="003047AC" w:rsidRDefault="00CA5524" w:rsidP="004A5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eastAsia="Times New Roman"/>
                  <w:bCs/>
                  <w:spacing w:val="-10"/>
                  <w:kern w:val="2"/>
                  <w:sz w:val="21"/>
                  <w:szCs w:val="21"/>
                </w:rPr>
                <w:id w:val="38636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1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F46F6F" w:rsidRPr="003047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46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рамках услу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ги «Торговый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эквайринг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       </w:t>
            </w:r>
            <w:sdt>
              <w:sdtPr>
                <w:rPr>
                  <w:rFonts w:eastAsia="Times New Roman"/>
                  <w:bCs/>
                  <w:spacing w:val="-10"/>
                  <w:kern w:val="2"/>
                  <w:sz w:val="21"/>
                  <w:szCs w:val="21"/>
                </w:rPr>
                <w:id w:val="-1291044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1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3E66CF">
              <w:rPr>
                <w:rFonts w:eastAsia="Times New Roman"/>
                <w:bCs/>
                <w:spacing w:val="-10"/>
                <w:kern w:val="2"/>
                <w:sz w:val="21"/>
                <w:szCs w:val="21"/>
              </w:rPr>
              <w:t xml:space="preserve"> </w:t>
            </w:r>
            <w:r w:rsidR="00F46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метод </w:t>
            </w:r>
            <w:r w:rsidR="00F46F6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API</w:t>
            </w:r>
          </w:p>
          <w:p w:rsidR="00F46F6F" w:rsidRPr="00CA5524" w:rsidRDefault="00CA5524" w:rsidP="004A5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eastAsia="Times New Roman"/>
                  <w:bCs/>
                  <w:spacing w:val="-10"/>
                  <w:kern w:val="2"/>
                  <w:sz w:val="21"/>
                  <w:szCs w:val="21"/>
                </w:rPr>
                <w:id w:val="-10846039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1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F46F6F" w:rsidRPr="00CA5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46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МКБ Бизнес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</w:t>
            </w:r>
            <w:sdt>
              <w:sdtPr>
                <w:rPr>
                  <w:rFonts w:eastAsia="Times New Roman"/>
                  <w:bCs/>
                  <w:spacing w:val="-10"/>
                  <w:kern w:val="2"/>
                  <w:sz w:val="21"/>
                  <w:szCs w:val="21"/>
                </w:rPr>
                <w:id w:val="-355887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1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F46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_________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265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645097362" w:edGrp="everyone" w:colFirst="0" w:colLast="0"/>
            <w:permStart w:id="2067221148" w:edGrp="everyone" w:colFirst="1" w:colLast="1"/>
            <w:permEnd w:id="1268519331"/>
          </w:p>
        </w:tc>
        <w:tc>
          <w:tcPr>
            <w:tcW w:w="2871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gridSpan w:val="7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permEnd w:id="645097362"/>
      <w:permEnd w:id="2067221148"/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БАНКОВСКИЕ РЕКВИЗИТЫ ДЛЯ РАСЧЕТОВ ПО ДОГОВОРУ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3403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tabs>
                <w:tab w:val="center" w:pos="20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расчетный счет</w:t>
            </w:r>
          </w:p>
        </w:tc>
        <w:tc>
          <w:tcPr>
            <w:tcW w:w="4394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банк получателя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БИК банка-получателя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34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tabs>
                <w:tab w:val="center" w:pos="20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BFBFBF"/>
                <w:sz w:val="14"/>
                <w:szCs w:val="16"/>
                <w:lang w:eastAsia="ar-SA"/>
              </w:rPr>
            </w:pPr>
            <w:permStart w:id="38814924" w:edGrp="everyone" w:colFirst="0" w:colLast="0"/>
            <w:permStart w:id="1139171829" w:edGrp="everyone" w:colFirst="1" w:colLast="1"/>
            <w:permStart w:id="929503367" w:edGrp="everyone" w:colFirst="2" w:colLast="2"/>
          </w:p>
        </w:tc>
        <w:tc>
          <w:tcPr>
            <w:tcW w:w="4394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BFBFBF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BFBFBF"/>
                <w:sz w:val="16"/>
                <w:szCs w:val="16"/>
                <w:lang w:eastAsia="ar-SA"/>
              </w:rPr>
            </w:pPr>
          </w:p>
        </w:tc>
      </w:tr>
      <w:permEnd w:id="38814924"/>
      <w:permEnd w:id="1139171829"/>
      <w:permEnd w:id="929503367"/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82"/>
        </w:trPr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6F6F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  <w:lang w:eastAsia="ar-SA"/>
              </w:rPr>
              <w:t xml:space="preserve"> </w:t>
            </w:r>
            <w:r w:rsidRPr="00CA224A">
              <w:rPr>
                <w:rFonts w:ascii="Times New Roman" w:eastAsia="Times New Roman" w:hAnsi="Times New Roman"/>
                <w:kern w:val="2"/>
                <w:sz w:val="12"/>
                <w:szCs w:val="12"/>
                <w:lang w:eastAsia="ru-RU"/>
              </w:rPr>
              <w:t>НДС не облагается на основании подп. 3 п. 3 ст. 149 Налогового кодекса Российской Федерации</w:t>
            </w:r>
          </w:p>
          <w:p w:rsidR="00F46F6F" w:rsidRPr="00A401B5" w:rsidRDefault="00F46F6F" w:rsidP="004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0632" w:type="dxa"/>
            <w:gridSpan w:val="14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ПЕРЕЧЕНЬ ТОРГОВЫХ ТОЧЕК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8</w:t>
            </w:r>
            <w:r w:rsidRPr="00A401B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2978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35F71">
              <w:rPr>
                <w:rFonts w:ascii="Times New Roman" w:eastAsia="Times New Roman" w:hAnsi="Times New Roman"/>
                <w:sz w:val="16"/>
                <w:szCs w:val="16"/>
                <w:shd w:val="clear" w:color="auto" w:fill="F2F2F2"/>
                <w:lang w:eastAsia="ar-SA"/>
              </w:rPr>
              <w:t xml:space="preserve">Наименование точки </w:t>
            </w:r>
            <w:r w:rsidRPr="00935F71">
              <w:rPr>
                <w:rFonts w:ascii="Times New Roman" w:eastAsia="Times New Roman" w:hAnsi="Times New Roman"/>
                <w:i/>
                <w:sz w:val="12"/>
                <w:szCs w:val="12"/>
                <w:shd w:val="clear" w:color="auto" w:fill="F2F2F2"/>
                <w:lang w:eastAsia="ar-SA"/>
              </w:rPr>
              <w:t>(не более 24 символов</w:t>
            </w:r>
            <w:r w:rsidRPr="00A401B5">
              <w:rPr>
                <w:rFonts w:ascii="Times New Roman" w:eastAsia="Times New Roman" w:hAnsi="Times New Roman"/>
                <w:i/>
                <w:sz w:val="12"/>
                <w:szCs w:val="12"/>
                <w:lang w:eastAsia="ar-SA"/>
              </w:rPr>
              <w:t>)</w:t>
            </w:r>
          </w:p>
        </w:tc>
        <w:tc>
          <w:tcPr>
            <w:tcW w:w="7654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35F7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Адрес местонахождения точки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297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DD3A99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  <w:permStart w:id="209334171" w:edGrp="everyone" w:colFirst="0" w:colLast="0"/>
            <w:permStart w:id="1215385530" w:edGrp="everyone" w:colFirst="1" w:colLast="1"/>
          </w:p>
        </w:tc>
        <w:tc>
          <w:tcPr>
            <w:tcW w:w="7654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permEnd w:id="209334171"/>
      <w:permEnd w:id="1215385530"/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5566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Сфера деятельности</w:t>
            </w: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/ ассортимент товаров (услуг) </w:t>
            </w:r>
            <w:r w:rsidRPr="00A401B5">
              <w:rPr>
                <w:rFonts w:ascii="Times New Roman" w:eastAsia="Times New Roman" w:hAnsi="Times New Roman"/>
                <w:i/>
                <w:sz w:val="12"/>
                <w:szCs w:val="12"/>
                <w:lang w:eastAsia="ar-SA"/>
              </w:rPr>
              <w:t>(кратко)</w:t>
            </w:r>
          </w:p>
        </w:tc>
        <w:tc>
          <w:tcPr>
            <w:tcW w:w="5066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Форма реализации товаров (услуг)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5566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1003642557" w:edGrp="everyone" w:colFirst="0" w:colLast="0"/>
            <w:permStart w:id="62336232" w:edGrp="everyone" w:colFirst="1" w:colLast="1"/>
          </w:p>
        </w:tc>
        <w:tc>
          <w:tcPr>
            <w:tcW w:w="506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permEnd w:id="1003642557"/>
      <w:permEnd w:id="62336232"/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2978" w:type="dxa"/>
            <w:gridSpan w:val="3"/>
            <w:vMerge w:val="restart"/>
            <w:shd w:val="clear" w:color="auto" w:fill="F2F2F2"/>
            <w:vAlign w:val="center"/>
          </w:tcPr>
          <w:p w:rsidR="00F46F6F" w:rsidRPr="00B2087E" w:rsidRDefault="00F46F6F" w:rsidP="004A5208">
            <w:pPr>
              <w:suppressAutoHyphens/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Вид Оборудования</w:t>
            </w:r>
            <w:r w:rsidRPr="00A401B5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 </w:t>
            </w:r>
            <w:r w:rsidRPr="00A401B5">
              <w:rPr>
                <w:rFonts w:ascii="Times New Roman" w:eastAsia="Times New Roman" w:hAnsi="Times New Roman"/>
                <w:i/>
                <w:sz w:val="12"/>
                <w:szCs w:val="12"/>
                <w:lang w:eastAsia="ar-SA"/>
              </w:rPr>
              <w:t>(по согласованию с Банком)</w:t>
            </w:r>
          </w:p>
        </w:tc>
        <w:tc>
          <w:tcPr>
            <w:tcW w:w="2588" w:type="dxa"/>
            <w:gridSpan w:val="5"/>
            <w:vMerge w:val="restart"/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Тип Оборудования</w:t>
            </w:r>
          </w:p>
        </w:tc>
        <w:tc>
          <w:tcPr>
            <w:tcW w:w="5066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C04E22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8285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Количество Оборудования 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2978" w:type="dxa"/>
            <w:gridSpan w:val="3"/>
            <w:vMerge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88" w:type="dxa"/>
            <w:gridSpan w:val="5"/>
            <w:vMerge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7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F46F6F" w:rsidRPr="0008285B" w:rsidRDefault="00F46F6F" w:rsidP="004A5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Всего, шт.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F46F6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т. ч. с Сервисом СБП, шт.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9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9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760952449" w:edGrp="everyone" w:colFirst="0" w:colLast="0"/>
            <w:permStart w:id="283912925" w:edGrp="everyone" w:colFirst="1" w:colLast="1"/>
            <w:permStart w:id="687630036" w:edGrp="everyone" w:colFirst="2" w:colLast="2"/>
            <w:permStart w:id="914324716" w:edGrp="everyone" w:colFirst="3" w:colLast="3"/>
          </w:p>
        </w:tc>
        <w:tc>
          <w:tcPr>
            <w:tcW w:w="258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7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46F6F" w:rsidRPr="00B8791D" w:rsidRDefault="00F46F6F" w:rsidP="004A5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2978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670200717" w:edGrp="everyone" w:colFirst="1" w:colLast="1"/>
            <w:permStart w:id="404764722" w:edGrp="everyone" w:colFirst="3" w:colLast="3"/>
            <w:permStart w:id="1456421329" w:edGrp="everyone" w:colFirst="4" w:colLast="4"/>
            <w:permEnd w:id="760952449"/>
            <w:permEnd w:id="283912925"/>
            <w:permEnd w:id="687630036"/>
            <w:permEnd w:id="914324716"/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ФИО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</w:t>
            </w: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онтактного лица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в точке</w:t>
            </w:r>
          </w:p>
        </w:tc>
        <w:tc>
          <w:tcPr>
            <w:tcW w:w="2588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7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Телефон, электронная почта 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permEnd w:id="670200717"/>
      <w:permEnd w:id="404764722"/>
      <w:permEnd w:id="1456421329"/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46F6F" w:rsidRPr="001F3D17" w:rsidRDefault="00F46F6F" w:rsidP="004A5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  <w:r w:rsidRPr="003047AC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При подключении нескольких торговых точек, раздел «ПЕРЕЧЕНЬ ТОРГОВЫХ ТОЧЕК» копируется, а также может быть исключен при его не заполнении</w:t>
            </w:r>
            <w:r w:rsidRPr="00986001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 </w:t>
            </w:r>
            <w:r w:rsidRPr="003047AC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9</w:t>
            </w:r>
            <w:r w:rsidRPr="001F3D17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Указывается в случае если количество 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требуемого О</w:t>
            </w:r>
            <w:r w:rsidRPr="001F3D17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борудования с Сервисом СБП меньше общего количества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 Оборудования</w:t>
            </w:r>
            <w:r w:rsidRPr="001F3D17"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  <w:t>запрашиваемого для Торговой точки.</w:t>
            </w:r>
          </w:p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ar-SA"/>
              </w:rPr>
            </w:pP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ПЕРЕЧЕНЬ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ar-SA"/>
              </w:rPr>
              <w:t>WEB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-РЕСУРСОВ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ar-SA"/>
              </w:rPr>
              <w:t>10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978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35F71">
              <w:rPr>
                <w:rFonts w:ascii="Times New Roman" w:eastAsia="Times New Roman" w:hAnsi="Times New Roman"/>
                <w:sz w:val="16"/>
                <w:szCs w:val="16"/>
                <w:shd w:val="clear" w:color="auto" w:fill="F2F2F2"/>
                <w:lang w:eastAsia="ar-SA"/>
              </w:rPr>
              <w:t xml:space="preserve">Наименование магазина </w:t>
            </w:r>
            <w:r w:rsidRPr="00935F71">
              <w:rPr>
                <w:rFonts w:ascii="Times New Roman" w:eastAsia="Times New Roman" w:hAnsi="Times New Roman"/>
                <w:i/>
                <w:sz w:val="12"/>
                <w:szCs w:val="12"/>
                <w:shd w:val="clear" w:color="auto" w:fill="F2F2F2"/>
                <w:lang w:eastAsia="ar-SA"/>
              </w:rPr>
              <w:t>(не более 24 символов</w:t>
            </w:r>
            <w:r w:rsidRPr="00A401B5">
              <w:rPr>
                <w:rFonts w:ascii="Times New Roman" w:eastAsia="Times New Roman" w:hAnsi="Times New Roman"/>
                <w:i/>
                <w:sz w:val="12"/>
                <w:szCs w:val="12"/>
                <w:lang w:eastAsia="ar-SA"/>
              </w:rPr>
              <w:t>)</w:t>
            </w:r>
          </w:p>
        </w:tc>
        <w:tc>
          <w:tcPr>
            <w:tcW w:w="258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F46F6F" w:rsidRPr="00DD3A99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Адрес сайта в Интернете </w:t>
            </w:r>
            <w:r w:rsidRPr="00DD3A9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  <w:t>URL</w:t>
            </w:r>
            <w:r w:rsidRPr="00DD3A9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94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F46F6F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Ссылка на мобильное приложение </w:t>
            </w:r>
          </w:p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i/>
                <w:sz w:val="12"/>
                <w:szCs w:val="12"/>
                <w:lang w:eastAsia="ar-SA"/>
              </w:rPr>
              <w:t>(при подключении)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3047AC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Наличие личного кабинета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297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410221516" w:edGrp="everyone" w:colFirst="0" w:colLast="0"/>
            <w:permStart w:id="214119450" w:edGrp="everyone" w:colFirst="1" w:colLast="1"/>
            <w:permStart w:id="1111047543" w:edGrp="everyone" w:colFirst="2" w:colLast="2"/>
            <w:permStart w:id="508901917" w:edGrp="everyone" w:colFirst="3" w:colLast="3"/>
          </w:p>
        </w:tc>
        <w:tc>
          <w:tcPr>
            <w:tcW w:w="258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9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3047AC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</w:p>
        </w:tc>
      </w:tr>
      <w:permEnd w:id="410221516"/>
      <w:permEnd w:id="214119450"/>
      <w:permEnd w:id="1111047543"/>
      <w:permEnd w:id="508901917"/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5566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Сфера деятельности </w:t>
            </w: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/ ассортимент товаров (услуг) </w:t>
            </w:r>
            <w:r w:rsidRPr="00A401B5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(кратко)</w:t>
            </w:r>
          </w:p>
        </w:tc>
        <w:tc>
          <w:tcPr>
            <w:tcW w:w="5066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Форма реализации товаров (услуг)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5566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1859606816" w:edGrp="everyone" w:colFirst="0" w:colLast="0"/>
            <w:permStart w:id="1329821305" w:edGrp="everyone" w:colFirst="1" w:colLast="1"/>
          </w:p>
        </w:tc>
        <w:tc>
          <w:tcPr>
            <w:tcW w:w="506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permEnd w:id="1859606816"/>
      <w:permEnd w:id="1329821305"/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5566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Ссылка на оферту для покупателей (опл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ата, возврат, доставка и пр.)</w:t>
            </w:r>
          </w:p>
        </w:tc>
        <w:tc>
          <w:tcPr>
            <w:tcW w:w="5066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Способ подтверждения оплат</w:t>
            </w:r>
          </w:p>
        </w:tc>
      </w:tr>
      <w:tr w:rsidR="00F46F6F" w:rsidRPr="00A401B5" w:rsidTr="004A5208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5566" w:type="dxa"/>
            <w:gridSpan w:val="8"/>
            <w:tcBorders>
              <w:top w:val="dotted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permStart w:id="771325537" w:edGrp="everyone" w:colFirst="0" w:colLast="0"/>
            <w:permStart w:id="951481589" w:edGrp="everyone" w:colFirst="1" w:colLast="1"/>
          </w:p>
        </w:tc>
        <w:tc>
          <w:tcPr>
            <w:tcW w:w="5066" w:type="dxa"/>
            <w:gridSpan w:val="6"/>
            <w:tcBorders>
              <w:top w:val="dotted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ermEnd w:id="771325537"/>
    <w:permEnd w:id="951481589"/>
    <w:p w:rsidR="00F46F6F" w:rsidRPr="008761E9" w:rsidRDefault="00F46F6F" w:rsidP="00F46F6F">
      <w:pPr>
        <w:suppressAutoHyphens/>
        <w:spacing w:after="0" w:line="240" w:lineRule="auto"/>
        <w:ind w:left="-851"/>
        <w:rPr>
          <w:rFonts w:ascii="Times New Roman" w:eastAsia="Times New Roman" w:hAnsi="Times New Roman"/>
          <w:sz w:val="12"/>
          <w:szCs w:val="12"/>
          <w:lang w:eastAsia="ar-SA"/>
        </w:rPr>
      </w:pPr>
      <w:r>
        <w:rPr>
          <w:rFonts w:ascii="Times New Roman" w:eastAsia="Times New Roman" w:hAnsi="Times New Roman"/>
          <w:b/>
          <w:sz w:val="16"/>
          <w:szCs w:val="16"/>
          <w:vertAlign w:val="superscript"/>
          <w:lang w:eastAsia="ar-SA"/>
        </w:rPr>
        <w:t>10</w:t>
      </w:r>
      <w:r>
        <w:rPr>
          <w:rFonts w:ascii="Times New Roman" w:eastAsia="Times New Roman" w:hAnsi="Times New Roman"/>
          <w:sz w:val="12"/>
          <w:szCs w:val="12"/>
          <w:lang w:eastAsia="ar-SA"/>
        </w:rPr>
        <w:t xml:space="preserve">При подключении нескольких WEB-ресурсов, раздел «ПЕРЕЧЕНЬ </w:t>
      </w:r>
      <w:r>
        <w:rPr>
          <w:rFonts w:ascii="Times New Roman" w:eastAsia="Times New Roman" w:hAnsi="Times New Roman"/>
          <w:sz w:val="12"/>
          <w:szCs w:val="12"/>
          <w:lang w:val="en-US" w:eastAsia="ar-SA"/>
        </w:rPr>
        <w:t>WEB</w:t>
      </w:r>
      <w:r>
        <w:rPr>
          <w:rFonts w:ascii="Times New Roman" w:eastAsia="Times New Roman" w:hAnsi="Times New Roman"/>
          <w:sz w:val="12"/>
          <w:szCs w:val="12"/>
          <w:lang w:eastAsia="ar-SA"/>
        </w:rPr>
        <w:t>-РЕСУРОВ» копируется,</w:t>
      </w:r>
      <w:r w:rsidRPr="00B870E9">
        <w:rPr>
          <w:rFonts w:ascii="Times New Roman" w:eastAsia="Times New Roman" w:hAnsi="Times New Roman"/>
          <w:sz w:val="12"/>
          <w:szCs w:val="12"/>
          <w:lang w:eastAsia="ar-SA"/>
        </w:rPr>
        <w:t xml:space="preserve"> </w:t>
      </w:r>
      <w:r>
        <w:rPr>
          <w:rFonts w:ascii="Times New Roman" w:eastAsia="Times New Roman" w:hAnsi="Times New Roman"/>
          <w:sz w:val="12"/>
          <w:szCs w:val="12"/>
          <w:lang w:eastAsia="ar-SA"/>
        </w:rPr>
        <w:t>а также может быть исключен при его не заполнении</w:t>
      </w:r>
      <w:r w:rsidRPr="00B870E9">
        <w:rPr>
          <w:rFonts w:ascii="Times New Roman" w:eastAsia="Times New Roman" w:hAnsi="Times New Roman"/>
          <w:sz w:val="12"/>
          <w:szCs w:val="12"/>
          <w:lang w:eastAsia="ar-SA"/>
        </w:rPr>
        <w:t>.</w:t>
      </w:r>
    </w:p>
    <w:p w:rsidR="00F46F6F" w:rsidRPr="00A401B5" w:rsidRDefault="00F46F6F" w:rsidP="00F46F6F">
      <w:pPr>
        <w:suppressAutoHyphens/>
        <w:spacing w:after="0" w:line="240" w:lineRule="auto"/>
        <w:ind w:left="-709"/>
        <w:rPr>
          <w:rFonts w:ascii="Times New Roman" w:eastAsia="Times New Roman" w:hAnsi="Times New Roman"/>
          <w:sz w:val="12"/>
          <w:szCs w:val="12"/>
          <w:lang w:eastAsia="ar-S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693"/>
      </w:tblGrid>
      <w:tr w:rsidR="00F46F6F" w:rsidRPr="00A401B5" w:rsidTr="004A5208">
        <w:trPr>
          <w:trHeight w:val="4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ОТМЕТКИ О ПРИВЛЕЧЕНИИ ОРГАНИЗАЦИИ АГЕНТОМ</w:t>
            </w:r>
          </w:p>
        </w:tc>
      </w:tr>
      <w:tr w:rsidR="00F46F6F" w:rsidRPr="00A401B5" w:rsidTr="004A5208">
        <w:trPr>
          <w:trHeight w:val="109"/>
        </w:trPr>
        <w:tc>
          <w:tcPr>
            <w:tcW w:w="7939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Наименование Агента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ИНН Агента</w:t>
            </w:r>
          </w:p>
        </w:tc>
      </w:tr>
      <w:tr w:rsidR="00F46F6F" w:rsidRPr="00A401B5" w:rsidTr="004A5208">
        <w:trPr>
          <w:trHeight w:val="45"/>
        </w:trPr>
        <w:tc>
          <w:tcPr>
            <w:tcW w:w="793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1800490995" w:edGrp="everyone" w:colFirst="0" w:colLast="0"/>
            <w:permStart w:id="1096699873" w:edGrp="everyone" w:colFirst="1" w:colLast="1"/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</w:p>
        </w:tc>
      </w:tr>
      <w:permEnd w:id="1800490995"/>
      <w:permEnd w:id="1096699873"/>
    </w:tbl>
    <w:p w:rsidR="00F46F6F" w:rsidRPr="0026469E" w:rsidRDefault="00F46F6F" w:rsidP="00F46F6F">
      <w:pPr>
        <w:tabs>
          <w:tab w:val="left" w:pos="2977"/>
        </w:tabs>
        <w:suppressAutoHyphens/>
        <w:spacing w:after="0" w:line="240" w:lineRule="auto"/>
        <w:ind w:left="-142"/>
        <w:rPr>
          <w:rFonts w:ascii="Times New Roman" w:eastAsia="Times New Roman" w:hAnsi="Times New Roman"/>
          <w:b/>
          <w:sz w:val="12"/>
          <w:szCs w:val="12"/>
          <w:lang w:val="en-US" w:eastAsia="ar-SA"/>
        </w:rPr>
      </w:pPr>
    </w:p>
    <w:p w:rsidR="00F46F6F" w:rsidRPr="00A401B5" w:rsidRDefault="00F46F6F" w:rsidP="00F46F6F">
      <w:pPr>
        <w:tabs>
          <w:tab w:val="left" w:pos="2977"/>
        </w:tabs>
        <w:suppressAutoHyphens/>
        <w:spacing w:after="0" w:line="240" w:lineRule="auto"/>
        <w:ind w:left="-142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268"/>
        <w:gridCol w:w="2693"/>
      </w:tblGrid>
      <w:tr w:rsidR="00F46F6F" w:rsidRPr="00A401B5" w:rsidTr="004A5208">
        <w:trPr>
          <w:trHeight w:val="4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ПОДПИСЬ ОРГАНИЗАЦИИ</w:t>
            </w:r>
          </w:p>
        </w:tc>
      </w:tr>
      <w:tr w:rsidR="00F46F6F" w:rsidRPr="00A401B5" w:rsidTr="004A5208">
        <w:trPr>
          <w:trHeight w:val="109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35F71">
              <w:rPr>
                <w:rFonts w:ascii="Times New Roman" w:eastAsia="Times New Roman" w:hAnsi="Times New Roman"/>
                <w:sz w:val="16"/>
                <w:szCs w:val="16"/>
                <w:shd w:val="clear" w:color="auto" w:fill="F2F2F2"/>
                <w:lang w:eastAsia="ar-SA"/>
              </w:rPr>
              <w:t xml:space="preserve">Должность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F46F6F" w:rsidRPr="00A401B5" w:rsidRDefault="00F46F6F" w:rsidP="004A5208">
            <w:pPr>
              <w:tabs>
                <w:tab w:val="left" w:pos="1126"/>
                <w:tab w:val="center" w:pos="2160"/>
              </w:tabs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ФИО (полностью)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46F6F" w:rsidRPr="00A401B5" w:rsidRDefault="00F46F6F" w:rsidP="004A5208">
            <w:pPr>
              <w:tabs>
                <w:tab w:val="left" w:pos="1126"/>
                <w:tab w:val="center" w:pos="2160"/>
              </w:tabs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Основание полномочий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01BE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Подпись, МП</w:t>
            </w:r>
          </w:p>
        </w:tc>
      </w:tr>
      <w:tr w:rsidR="00F46F6F" w:rsidRPr="00A401B5" w:rsidTr="004A5208">
        <w:trPr>
          <w:trHeight w:val="271"/>
        </w:trPr>
        <w:tc>
          <w:tcPr>
            <w:tcW w:w="2836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382368483" w:edGrp="everyone" w:colFirst="0" w:colLast="0"/>
            <w:permStart w:id="237465270" w:edGrp="everyone" w:colFirst="1" w:colLast="1"/>
            <w:permStart w:id="1360664882" w:edGrp="everyone" w:colFirst="2" w:colLast="2"/>
            <w:permStart w:id="1445726517" w:edGrp="everyone" w:colFirst="3" w:colLast="3"/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</w:p>
        </w:tc>
      </w:tr>
      <w:permEnd w:id="382368483"/>
      <w:permEnd w:id="237465270"/>
      <w:permEnd w:id="1360664882"/>
      <w:permEnd w:id="1445726517"/>
    </w:tbl>
    <w:p w:rsidR="00F46F6F" w:rsidRDefault="00F46F6F" w:rsidP="00F46F6F">
      <w:pPr>
        <w:pBdr>
          <w:bottom w:val="single" w:sz="12" w:space="1" w:color="auto"/>
        </w:pBdr>
        <w:tabs>
          <w:tab w:val="left" w:pos="2977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:rsidR="00F46F6F" w:rsidRPr="00A401B5" w:rsidRDefault="00F46F6F" w:rsidP="00F46F6F">
      <w:pPr>
        <w:tabs>
          <w:tab w:val="left" w:pos="2977"/>
        </w:tabs>
        <w:suppressAutoHyphens/>
        <w:spacing w:after="0" w:line="240" w:lineRule="auto"/>
        <w:ind w:left="-142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A401B5">
        <w:rPr>
          <w:rFonts w:ascii="Times New Roman" w:eastAsia="Times New Roman" w:hAnsi="Times New Roman"/>
          <w:b/>
          <w:sz w:val="16"/>
          <w:szCs w:val="16"/>
          <w:lang w:eastAsia="ar-SA"/>
        </w:rPr>
        <w:t>ОТМЕТКИ БАНКА: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268"/>
        <w:gridCol w:w="2693"/>
      </w:tblGrid>
      <w:tr w:rsidR="00F46F6F" w:rsidRPr="00A401B5" w:rsidTr="004A5208">
        <w:trPr>
          <w:trHeight w:val="109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F2F2F2"/>
            <w:hideMark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35F71">
              <w:rPr>
                <w:rFonts w:ascii="Times New Roman" w:eastAsia="Times New Roman" w:hAnsi="Times New Roman"/>
                <w:sz w:val="16"/>
                <w:szCs w:val="16"/>
                <w:shd w:val="clear" w:color="auto" w:fill="F2F2F2"/>
                <w:lang w:eastAsia="ar-SA"/>
              </w:rPr>
              <w:t>Дата приема Заявления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2F2F2"/>
            <w:hideMark/>
          </w:tcPr>
          <w:p w:rsidR="00F46F6F" w:rsidRPr="00A401B5" w:rsidRDefault="00F46F6F" w:rsidP="004A5208">
            <w:pPr>
              <w:tabs>
                <w:tab w:val="left" w:pos="1126"/>
                <w:tab w:val="center" w:pos="2160"/>
              </w:tabs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ФИО (полностью)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F2F2F2"/>
          </w:tcPr>
          <w:p w:rsidR="00F46F6F" w:rsidRPr="00A401B5" w:rsidRDefault="00F46F6F" w:rsidP="004A5208">
            <w:pPr>
              <w:tabs>
                <w:tab w:val="left" w:pos="1126"/>
                <w:tab w:val="center" w:pos="2160"/>
              </w:tabs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Должность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F2F2F2"/>
            <w:hideMark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401B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Подпись</w:t>
            </w:r>
          </w:p>
        </w:tc>
      </w:tr>
      <w:tr w:rsidR="00F46F6F" w:rsidRPr="00A401B5" w:rsidTr="004A5208">
        <w:trPr>
          <w:trHeight w:val="45"/>
        </w:trPr>
        <w:tc>
          <w:tcPr>
            <w:tcW w:w="2836" w:type="dxa"/>
            <w:tcBorders>
              <w:top w:val="dotted" w:sz="4" w:space="0" w:color="auto"/>
            </w:tcBorders>
            <w:shd w:val="clear" w:color="auto" w:fill="FFFFFF"/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ermStart w:id="468194515" w:edGrp="everyone" w:colFirst="0" w:colLast="0"/>
            <w:permStart w:id="773610439" w:edGrp="everyone" w:colFirst="1" w:colLast="1"/>
            <w:permStart w:id="326046297" w:edGrp="everyone" w:colFirst="2" w:colLast="2"/>
            <w:permStart w:id="1793078955" w:edGrp="everyone" w:colFirst="3" w:colLast="3"/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F46F6F" w:rsidRPr="00A401B5" w:rsidRDefault="00F46F6F" w:rsidP="004A520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</w:p>
        </w:tc>
      </w:tr>
      <w:permEnd w:id="468194515"/>
      <w:permEnd w:id="773610439"/>
      <w:permEnd w:id="326046297"/>
      <w:permEnd w:id="1793078955"/>
    </w:tbl>
    <w:p w:rsidR="0072336D" w:rsidRDefault="0072336D"/>
    <w:sectPr w:rsidR="0072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5D62"/>
    <w:multiLevelType w:val="hybridMultilevel"/>
    <w:tmpl w:val="F9D2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05E11"/>
    <w:multiLevelType w:val="hybridMultilevel"/>
    <w:tmpl w:val="93A6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Xq00Uw0oM9QpSjj7kjocGMV4EZYO0+MB2H4SKkal2hkog1frqRazZ6l51bvVb3cWmlDtD791zp7m472Om2pO3g==" w:salt="6k4mjQR3kIScjUAZ/SwGS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7E"/>
    <w:rsid w:val="00265CD2"/>
    <w:rsid w:val="0072336D"/>
    <w:rsid w:val="008E4D7E"/>
    <w:rsid w:val="00CA5524"/>
    <w:rsid w:val="00EE5A49"/>
    <w:rsid w:val="00F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346C"/>
  <w15:chartTrackingRefBased/>
  <w15:docId w15:val="{DABDC31A-12E5-444C-A495-F1733C1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46F6F"/>
    <w:rPr>
      <w:color w:val="808080"/>
    </w:rPr>
  </w:style>
  <w:style w:type="paragraph" w:styleId="a4">
    <w:name w:val="List Paragraph"/>
    <w:basedOn w:val="a"/>
    <w:link w:val="a5"/>
    <w:uiPriority w:val="34"/>
    <w:qFormat/>
    <w:rsid w:val="00F46F6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46F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885</Words>
  <Characters>5047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Наталья Владимировна</dc:creator>
  <cp:keywords/>
  <dc:description/>
  <cp:lastModifiedBy>Титова Ксения Дмитриевна</cp:lastModifiedBy>
  <cp:revision>6</cp:revision>
  <dcterms:created xsi:type="dcterms:W3CDTF">2024-05-02T07:32:00Z</dcterms:created>
  <dcterms:modified xsi:type="dcterms:W3CDTF">2024-10-08T11:23:00Z</dcterms:modified>
</cp:coreProperties>
</file>