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5F5C6" w14:textId="77777777" w:rsidR="0014725B" w:rsidRPr="007358AE" w:rsidRDefault="0014725B" w:rsidP="0014725B">
      <w:pPr>
        <w:spacing w:after="0"/>
        <w:rPr>
          <w:sz w:val="20"/>
          <w:szCs w:val="20"/>
          <w:lang w:val="en-US"/>
        </w:rPr>
      </w:pPr>
      <w:r w:rsidRPr="007358AE">
        <w:rPr>
          <w:noProof/>
          <w:lang w:eastAsia="ru-RU"/>
        </w:rPr>
        <w:drawing>
          <wp:inline distT="0" distB="0" distL="0" distR="0" wp14:anchorId="10E0D965" wp14:editId="1D00C0F9">
            <wp:extent cx="5934075" cy="790575"/>
            <wp:effectExtent l="0" t="0" r="9525" b="9525"/>
            <wp:docPr id="2" name="Рисунок 2" descr="mkb-logo+tagline_public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b-logo+tagline_public_b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2814D" w14:textId="77777777" w:rsidR="00920E38" w:rsidRPr="002541C8" w:rsidRDefault="00920E38" w:rsidP="00682892">
      <w:pPr>
        <w:tabs>
          <w:tab w:val="left" w:pos="8647"/>
        </w:tabs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04D72EAF" w14:textId="77777777" w:rsidR="00920E38" w:rsidRPr="002541C8" w:rsidRDefault="00920E38" w:rsidP="00682892">
      <w:pPr>
        <w:tabs>
          <w:tab w:val="left" w:pos="8647"/>
        </w:tabs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541C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ПАМЯТКА</w:t>
      </w:r>
    </w:p>
    <w:p w14:paraId="4E269C88" w14:textId="77777777" w:rsidR="00920E38" w:rsidRPr="002541C8" w:rsidRDefault="00920E38" w:rsidP="00682892">
      <w:pPr>
        <w:tabs>
          <w:tab w:val="left" w:pos="8647"/>
        </w:tabs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541C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ОБ УСЛОВИЯХ </w:t>
      </w:r>
      <w:r w:rsidR="00E72506" w:rsidRPr="002541C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ПРЕДОСТА</w:t>
      </w:r>
      <w:r w:rsidR="0044458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ВЛ</w:t>
      </w:r>
      <w:r w:rsidR="00E72506" w:rsidRPr="002541C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ЕНИЯ, </w:t>
      </w:r>
      <w:r w:rsidRPr="002541C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ИСПОЛЬЗОВАНИЯ И ВОЗВРАТА </w:t>
      </w:r>
    </w:p>
    <w:p w14:paraId="3A4FE6A6" w14:textId="441F1040" w:rsidR="00920E38" w:rsidRPr="002541C8" w:rsidRDefault="00A7283D" w:rsidP="00682892">
      <w:pPr>
        <w:tabs>
          <w:tab w:val="left" w:pos="8647"/>
        </w:tabs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541C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ИПОТЕЧНОГО </w:t>
      </w:r>
      <w:r w:rsidR="00920E38" w:rsidRPr="002541C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КРЕДИТ</w:t>
      </w:r>
      <w:r w:rsidR="00E72506" w:rsidRPr="002541C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</w:t>
      </w:r>
      <w:r w:rsidR="00920E38" w:rsidRPr="002541C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В </w:t>
      </w:r>
      <w:r w:rsidR="0014725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</w:t>
      </w:r>
      <w:r w:rsidR="00920E38" w:rsidRPr="002541C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АО «МОСКОВСКИЙ КРЕДИТНЫЙ БАНК»</w:t>
      </w:r>
    </w:p>
    <w:p w14:paraId="26502E98" w14:textId="77777777" w:rsidR="00920E38" w:rsidRPr="002541C8" w:rsidRDefault="00920E38" w:rsidP="00682892">
      <w:pPr>
        <w:tabs>
          <w:tab w:val="left" w:pos="8647"/>
        </w:tabs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D185136" w14:textId="77777777" w:rsidR="00920E38" w:rsidRPr="002541C8" w:rsidRDefault="00920E38" w:rsidP="00682892">
      <w:pPr>
        <w:tabs>
          <w:tab w:val="left" w:pos="8647"/>
        </w:tabs>
        <w:spacing w:after="0" w:line="240" w:lineRule="auto"/>
        <w:ind w:right="141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541C8">
        <w:rPr>
          <w:rFonts w:ascii="Times New Roman" w:hAnsi="Times New Roman" w:cs="Times New Roman"/>
          <w:b/>
          <w:sz w:val="23"/>
          <w:szCs w:val="23"/>
        </w:rPr>
        <w:t>УВАЖАЕМЫЙ КЛИЕНТ!</w:t>
      </w:r>
    </w:p>
    <w:p w14:paraId="58F07635" w14:textId="77777777" w:rsidR="00920E38" w:rsidRPr="002541C8" w:rsidRDefault="00920E38" w:rsidP="00682892">
      <w:pPr>
        <w:tabs>
          <w:tab w:val="left" w:pos="8647"/>
        </w:tabs>
        <w:spacing w:after="0" w:line="240" w:lineRule="auto"/>
        <w:ind w:right="141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BF3B72F" w14:textId="77777777" w:rsidR="00920E38" w:rsidRPr="002541C8" w:rsidRDefault="0014725B" w:rsidP="00682892">
      <w:pPr>
        <w:tabs>
          <w:tab w:val="left" w:pos="8647"/>
        </w:tabs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</w:t>
      </w:r>
      <w:r w:rsidR="00920E38" w:rsidRPr="002541C8">
        <w:rPr>
          <w:rFonts w:ascii="Times New Roman" w:hAnsi="Times New Roman" w:cs="Times New Roman"/>
          <w:sz w:val="23"/>
          <w:szCs w:val="23"/>
        </w:rPr>
        <w:t>АО «МОСКОВСКИЙ КРЕДИТНЫЙ БАНК» благодарит Вас за то, что Вы воспользовались нашими услугами.</w:t>
      </w:r>
    </w:p>
    <w:p w14:paraId="6FC73713" w14:textId="77777777" w:rsidR="00920E38" w:rsidRPr="002541C8" w:rsidRDefault="00920E38" w:rsidP="00682892">
      <w:pPr>
        <w:tabs>
          <w:tab w:val="left" w:pos="8647"/>
        </w:tabs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541C8">
        <w:rPr>
          <w:rFonts w:ascii="Times New Roman" w:hAnsi="Times New Roman" w:cs="Times New Roman"/>
          <w:sz w:val="23"/>
          <w:szCs w:val="23"/>
        </w:rPr>
        <w:t xml:space="preserve">Мы делаем все возможное, чтобы Вы были довольны нашим сотрудничеством и качеством предоставляемых услуг. </w:t>
      </w:r>
    </w:p>
    <w:p w14:paraId="4898CC29" w14:textId="77777777" w:rsidR="00920E38" w:rsidRPr="002541C8" w:rsidRDefault="00920E38" w:rsidP="00682892">
      <w:pPr>
        <w:tabs>
          <w:tab w:val="left" w:pos="8647"/>
        </w:tabs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28DD2F44" w14:textId="77777777" w:rsidR="00920E38" w:rsidRPr="002541C8" w:rsidRDefault="00920E38" w:rsidP="00682892">
      <w:pPr>
        <w:tabs>
          <w:tab w:val="left" w:pos="8647"/>
        </w:tabs>
        <w:spacing w:after="0" w:line="240" w:lineRule="auto"/>
        <w:ind w:right="141" w:firstLine="709"/>
        <w:contextualSpacing/>
        <w:outlineLvl w:val="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541C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Наименование и реквизиты Банка: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2541C8" w:rsidRPr="002541C8" w14:paraId="400378D5" w14:textId="77777777" w:rsidTr="002D3489">
        <w:trPr>
          <w:trHeight w:val="329"/>
        </w:trPr>
        <w:tc>
          <w:tcPr>
            <w:tcW w:w="4361" w:type="dxa"/>
            <w:vAlign w:val="center"/>
          </w:tcPr>
          <w:p w14:paraId="486B0C89" w14:textId="77777777" w:rsidR="00920E38" w:rsidRPr="002541C8" w:rsidRDefault="00920E38" w:rsidP="00682892">
            <w:pPr>
              <w:tabs>
                <w:tab w:val="left" w:pos="8647"/>
              </w:tabs>
              <w:ind w:right="141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541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5528" w:type="dxa"/>
            <w:vAlign w:val="center"/>
          </w:tcPr>
          <w:p w14:paraId="4DCCAC86" w14:textId="77777777" w:rsidR="00920E38" w:rsidRPr="002541C8" w:rsidRDefault="0014725B" w:rsidP="00682892">
            <w:pPr>
              <w:tabs>
                <w:tab w:val="left" w:pos="8647"/>
              </w:tabs>
              <w:ind w:right="141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</w:t>
            </w:r>
            <w:r w:rsidR="00920E38" w:rsidRPr="002541C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АО "МОСКОВСКИЙ КРЕДИТНЫЙ БАНК"</w:t>
            </w:r>
          </w:p>
        </w:tc>
      </w:tr>
      <w:tr w:rsidR="002541C8" w:rsidRPr="002541C8" w14:paraId="3F050EED" w14:textId="77777777" w:rsidTr="002D3489">
        <w:tc>
          <w:tcPr>
            <w:tcW w:w="4361" w:type="dxa"/>
            <w:vAlign w:val="center"/>
          </w:tcPr>
          <w:p w14:paraId="603F4949" w14:textId="76BF4595" w:rsidR="00920E38" w:rsidRPr="002541C8" w:rsidRDefault="00683808" w:rsidP="007E2A77">
            <w:pPr>
              <w:tabs>
                <w:tab w:val="left" w:pos="8647"/>
              </w:tabs>
              <w:ind w:right="14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</w:t>
            </w:r>
            <w:r w:rsidRPr="001D0CF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есто нахождения постоянно действующего исполнительного органа</w:t>
            </w:r>
          </w:p>
        </w:tc>
        <w:tc>
          <w:tcPr>
            <w:tcW w:w="5528" w:type="dxa"/>
            <w:vAlign w:val="center"/>
          </w:tcPr>
          <w:p w14:paraId="76EB616A" w14:textId="77777777" w:rsidR="00920E38" w:rsidRPr="002541C8" w:rsidRDefault="00920E38" w:rsidP="00682892">
            <w:pPr>
              <w:tabs>
                <w:tab w:val="left" w:pos="8647"/>
              </w:tabs>
              <w:ind w:right="141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107045, г. Москва, Луков пер., д. 2, стр. 1.</w:t>
            </w:r>
          </w:p>
        </w:tc>
      </w:tr>
      <w:tr w:rsidR="002541C8" w:rsidRPr="002541C8" w14:paraId="488F46A0" w14:textId="77777777" w:rsidTr="002D3489">
        <w:tc>
          <w:tcPr>
            <w:tcW w:w="4361" w:type="dxa"/>
            <w:vAlign w:val="center"/>
          </w:tcPr>
          <w:p w14:paraId="401A77D5" w14:textId="77777777" w:rsidR="00920E38" w:rsidRPr="002541C8" w:rsidRDefault="00920E38" w:rsidP="00682892">
            <w:pPr>
              <w:tabs>
                <w:tab w:val="left" w:pos="8647"/>
              </w:tabs>
              <w:ind w:right="141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541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Телефон </w:t>
            </w:r>
          </w:p>
        </w:tc>
        <w:tc>
          <w:tcPr>
            <w:tcW w:w="5528" w:type="dxa"/>
            <w:vAlign w:val="center"/>
          </w:tcPr>
          <w:p w14:paraId="52740922" w14:textId="77777777" w:rsidR="00920E38" w:rsidRPr="002541C8" w:rsidRDefault="00920E38" w:rsidP="00682892">
            <w:pPr>
              <w:tabs>
                <w:tab w:val="left" w:pos="8647"/>
              </w:tabs>
              <w:ind w:right="141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(495) 777-4-888</w:t>
            </w:r>
            <w:r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8 (800) 100-4-888 (бесплатный звонок по России) </w:t>
            </w:r>
          </w:p>
        </w:tc>
      </w:tr>
      <w:tr w:rsidR="002541C8" w:rsidRPr="002541C8" w14:paraId="14E32154" w14:textId="77777777" w:rsidTr="002D3489">
        <w:tc>
          <w:tcPr>
            <w:tcW w:w="4361" w:type="dxa"/>
            <w:vAlign w:val="center"/>
          </w:tcPr>
          <w:p w14:paraId="3B9549D5" w14:textId="77777777" w:rsidR="00920E38" w:rsidRPr="002541C8" w:rsidRDefault="00920E38" w:rsidP="00682892">
            <w:pPr>
              <w:tabs>
                <w:tab w:val="left" w:pos="8647"/>
              </w:tabs>
              <w:ind w:right="141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541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Адрес банка в сети </w:t>
            </w:r>
            <w:proofErr w:type="spellStart"/>
            <w:r w:rsidRPr="002541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Internet</w:t>
            </w:r>
            <w:proofErr w:type="spellEnd"/>
            <w:r w:rsidRPr="002541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693E44D2" w14:textId="77777777" w:rsidR="00920E38" w:rsidRPr="002541C8" w:rsidRDefault="00317610" w:rsidP="00682892">
            <w:pPr>
              <w:tabs>
                <w:tab w:val="left" w:pos="8647"/>
              </w:tabs>
              <w:ind w:right="141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hyperlink r:id="rId10" w:history="1">
              <w:r w:rsidR="00920E38" w:rsidRPr="002541C8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</w:rPr>
                <w:t>www.mkb.ru</w:t>
              </w:r>
            </w:hyperlink>
            <w:r w:rsidR="00920E38"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920E38" w:rsidRPr="002541C8" w14:paraId="61CEDBD9" w14:textId="77777777" w:rsidTr="002D3489">
        <w:tc>
          <w:tcPr>
            <w:tcW w:w="4361" w:type="dxa"/>
            <w:vAlign w:val="center"/>
          </w:tcPr>
          <w:p w14:paraId="688262B6" w14:textId="77777777" w:rsidR="00920E38" w:rsidRPr="002541C8" w:rsidRDefault="00920E38" w:rsidP="00682892">
            <w:pPr>
              <w:tabs>
                <w:tab w:val="left" w:pos="8647"/>
              </w:tabs>
              <w:ind w:right="141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541C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Генеральная лицензия Банка России </w:t>
            </w:r>
          </w:p>
        </w:tc>
        <w:tc>
          <w:tcPr>
            <w:tcW w:w="5528" w:type="dxa"/>
            <w:vAlign w:val="center"/>
          </w:tcPr>
          <w:p w14:paraId="6D11E018" w14:textId="77777777" w:rsidR="00920E38" w:rsidRPr="002541C8" w:rsidRDefault="00920E38" w:rsidP="009A6B3F">
            <w:pPr>
              <w:tabs>
                <w:tab w:val="left" w:pos="8647"/>
              </w:tabs>
              <w:ind w:right="141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541C8">
              <w:rPr>
                <w:rFonts w:ascii="Times New Roman" w:hAnsi="Times New Roman" w:cs="Times New Roman"/>
                <w:sz w:val="23"/>
                <w:szCs w:val="23"/>
              </w:rPr>
              <w:t xml:space="preserve">№1978 от </w:t>
            </w:r>
            <w:r w:rsidR="009A6B3F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  <w:r w:rsidRPr="002541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A6B3F">
              <w:rPr>
                <w:rFonts w:ascii="Times New Roman" w:hAnsi="Times New Roman" w:cs="Times New Roman"/>
                <w:sz w:val="23"/>
                <w:szCs w:val="23"/>
              </w:rPr>
              <w:t>мая</w:t>
            </w:r>
            <w:r w:rsidRPr="002541C8">
              <w:rPr>
                <w:rFonts w:ascii="Times New Roman" w:hAnsi="Times New Roman" w:cs="Times New Roman"/>
                <w:sz w:val="23"/>
                <w:szCs w:val="23"/>
              </w:rPr>
              <w:t xml:space="preserve"> 201</w:t>
            </w:r>
            <w:r w:rsidR="009A6B3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2541C8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14:paraId="57D4F9A9" w14:textId="77777777" w:rsidR="00CD517C" w:rsidRPr="00CD517C" w:rsidRDefault="00CD517C" w:rsidP="00682892">
      <w:pPr>
        <w:pStyle w:val="ConsPlusNormal"/>
        <w:tabs>
          <w:tab w:val="left" w:pos="8647"/>
        </w:tabs>
        <w:ind w:right="141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</w:p>
    <w:p w14:paraId="207A9C77" w14:textId="77777777" w:rsidR="00920E38" w:rsidRPr="002541C8" w:rsidRDefault="00920E38" w:rsidP="00682892">
      <w:pPr>
        <w:pStyle w:val="ConsPlusNormal"/>
        <w:tabs>
          <w:tab w:val="left" w:pos="8647"/>
        </w:tabs>
        <w:ind w:right="141" w:firstLine="709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2541C8">
        <w:rPr>
          <w:rFonts w:ascii="Times New Roman" w:eastAsia="Times New Roman" w:hAnsi="Times New Roman" w:cs="Times New Roman"/>
          <w:b/>
          <w:sz w:val="23"/>
          <w:szCs w:val="23"/>
        </w:rPr>
        <w:t>2. Требования к клиенту; к бизнесу,</w:t>
      </w:r>
      <w:r w:rsidRPr="002541C8">
        <w:rPr>
          <w:rFonts w:ascii="Times New Roman" w:hAnsi="Times New Roman" w:cs="Times New Roman"/>
          <w:b/>
          <w:sz w:val="23"/>
          <w:szCs w:val="23"/>
        </w:rPr>
        <w:t xml:space="preserve"> собственник которого обратился за кредитом.</w:t>
      </w:r>
      <w:r w:rsidRPr="002541C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7513"/>
      </w:tblGrid>
      <w:tr w:rsidR="002541C8" w:rsidRPr="002541C8" w14:paraId="05A56475" w14:textId="77777777" w:rsidTr="00D25230">
        <w:tc>
          <w:tcPr>
            <w:tcW w:w="2376" w:type="dxa"/>
          </w:tcPr>
          <w:p w14:paraId="1AD1536E" w14:textId="22DD5945" w:rsidR="00920E38" w:rsidRPr="002541C8" w:rsidRDefault="00D336A2" w:rsidP="00EC15CB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36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Минимальные требования к </w:t>
            </w:r>
            <w:r w:rsidR="00EC15CB">
              <w:rPr>
                <w:rFonts w:ascii="Times New Roman" w:hAnsi="Times New Roman" w:cs="Times New Roman"/>
                <w:b/>
                <w:sz w:val="23"/>
                <w:szCs w:val="23"/>
              </w:rPr>
              <w:t>клиенту</w:t>
            </w:r>
          </w:p>
        </w:tc>
        <w:tc>
          <w:tcPr>
            <w:tcW w:w="7513" w:type="dxa"/>
          </w:tcPr>
          <w:p w14:paraId="6B7A6066" w14:textId="77777777" w:rsidR="00D336A2" w:rsidRDefault="00D336A2" w:rsidP="00D336A2">
            <w:pPr>
              <w:pStyle w:val="ConsPlusNormal"/>
              <w:numPr>
                <w:ilvl w:val="0"/>
                <w:numId w:val="22"/>
              </w:numPr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36A2">
              <w:rPr>
                <w:rFonts w:ascii="Times New Roman" w:hAnsi="Times New Roman" w:cs="Times New Roman"/>
                <w:sz w:val="23"/>
                <w:szCs w:val="23"/>
              </w:rPr>
              <w:t>Гражданство Российской Федерации.</w:t>
            </w:r>
          </w:p>
          <w:p w14:paraId="50D12729" w14:textId="37E17BB8" w:rsidR="00D336A2" w:rsidRDefault="00D336A2" w:rsidP="00D336A2">
            <w:pPr>
              <w:pStyle w:val="ConsPlusNormal"/>
              <w:numPr>
                <w:ilvl w:val="0"/>
                <w:numId w:val="22"/>
              </w:numPr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36A2">
              <w:rPr>
                <w:rFonts w:ascii="Times New Roman" w:hAnsi="Times New Roman" w:cs="Times New Roman"/>
                <w:sz w:val="23"/>
                <w:szCs w:val="23"/>
              </w:rPr>
              <w:t>Постоянная</w:t>
            </w:r>
            <w:r w:rsidR="00770764">
              <w:rPr>
                <w:rFonts w:ascii="Times New Roman" w:hAnsi="Times New Roman" w:cs="Times New Roman"/>
                <w:sz w:val="23"/>
                <w:szCs w:val="23"/>
              </w:rPr>
              <w:t xml:space="preserve"> / временная</w:t>
            </w:r>
            <w:r w:rsidRPr="00D336A2">
              <w:rPr>
                <w:rFonts w:ascii="Times New Roman" w:hAnsi="Times New Roman" w:cs="Times New Roman"/>
                <w:sz w:val="23"/>
                <w:szCs w:val="23"/>
              </w:rPr>
              <w:t xml:space="preserve"> регистрация </w:t>
            </w:r>
            <w:r w:rsidR="008A391D" w:rsidRPr="008A391D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8A391D">
              <w:rPr>
                <w:rFonts w:ascii="Times New Roman" w:hAnsi="Times New Roman" w:cs="Times New Roman"/>
                <w:sz w:val="23"/>
                <w:szCs w:val="23"/>
              </w:rPr>
              <w:t>место жительства</w:t>
            </w:r>
            <w:r w:rsidR="008A391D" w:rsidRPr="008A391D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 w:rsidRPr="00D336A2">
              <w:rPr>
                <w:rFonts w:ascii="Times New Roman" w:hAnsi="Times New Roman" w:cs="Times New Roman"/>
                <w:sz w:val="23"/>
                <w:szCs w:val="23"/>
              </w:rPr>
              <w:t>на территории Российской Федерации.</w:t>
            </w:r>
          </w:p>
          <w:p w14:paraId="02D81E59" w14:textId="20B67460" w:rsidR="00D336A2" w:rsidRDefault="00D336A2" w:rsidP="008A391D">
            <w:pPr>
              <w:pStyle w:val="ConsPlusNormal"/>
              <w:numPr>
                <w:ilvl w:val="0"/>
                <w:numId w:val="22"/>
              </w:numPr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36A2">
              <w:rPr>
                <w:rFonts w:ascii="Times New Roman" w:hAnsi="Times New Roman" w:cs="Times New Roman"/>
                <w:sz w:val="23"/>
                <w:szCs w:val="23"/>
              </w:rPr>
              <w:t xml:space="preserve">Возраст </w:t>
            </w:r>
            <w:r w:rsidR="00A07437">
              <w:rPr>
                <w:rFonts w:ascii="Times New Roman" w:hAnsi="Times New Roman" w:cs="Times New Roman"/>
                <w:sz w:val="23"/>
                <w:szCs w:val="23"/>
              </w:rPr>
              <w:t>клиента</w:t>
            </w:r>
            <w:r w:rsidRPr="00D336A2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A391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391D" w:rsidRPr="008A391D">
              <w:rPr>
                <w:rFonts w:ascii="Times New Roman" w:hAnsi="Times New Roman" w:cs="Times New Roman"/>
                <w:sz w:val="23"/>
                <w:szCs w:val="23"/>
              </w:rPr>
              <w:t>от 18 лет (либо ранее в случае вступления в брак, эмансипации)</w:t>
            </w:r>
            <w:r w:rsidRPr="00D336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3810F6A1" w14:textId="77777777" w:rsidR="00D336A2" w:rsidRDefault="00D336A2" w:rsidP="00D336A2">
            <w:pPr>
              <w:pStyle w:val="ConsPlusNormal"/>
              <w:numPr>
                <w:ilvl w:val="0"/>
                <w:numId w:val="22"/>
              </w:numPr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36A2">
              <w:rPr>
                <w:rFonts w:ascii="Times New Roman" w:hAnsi="Times New Roman" w:cs="Times New Roman"/>
                <w:sz w:val="23"/>
                <w:szCs w:val="23"/>
              </w:rPr>
              <w:t>Наличие стабильного источника дохода, обеспечивающего погашение кредита.</w:t>
            </w:r>
          </w:p>
          <w:p w14:paraId="7DD23E1A" w14:textId="77777777" w:rsidR="00920E38" w:rsidRPr="002541C8" w:rsidRDefault="00D336A2" w:rsidP="00D336A2">
            <w:pPr>
              <w:pStyle w:val="ConsPlusNormal"/>
              <w:numPr>
                <w:ilvl w:val="0"/>
                <w:numId w:val="22"/>
              </w:numPr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36A2">
              <w:rPr>
                <w:rFonts w:ascii="Times New Roman" w:hAnsi="Times New Roman" w:cs="Times New Roman"/>
                <w:sz w:val="23"/>
                <w:szCs w:val="23"/>
              </w:rPr>
              <w:t>Регистрация работодателя или его официального представителя на территории Москвы или Московской области.</w:t>
            </w:r>
          </w:p>
        </w:tc>
      </w:tr>
      <w:tr w:rsidR="00920E38" w:rsidRPr="002541C8" w14:paraId="3CD7083B" w14:textId="77777777" w:rsidTr="00D25230">
        <w:tc>
          <w:tcPr>
            <w:tcW w:w="2376" w:type="dxa"/>
          </w:tcPr>
          <w:p w14:paraId="350B9D78" w14:textId="77777777" w:rsidR="00920E38" w:rsidRPr="002541C8" w:rsidRDefault="00D336A2" w:rsidP="00682892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36A2">
              <w:rPr>
                <w:rFonts w:ascii="Times New Roman" w:hAnsi="Times New Roman" w:cs="Times New Roman"/>
                <w:b/>
                <w:sz w:val="23"/>
                <w:szCs w:val="23"/>
              </w:rPr>
              <w:t>Минимальные требования к бизнесу, собственник которого обратился за кредитом</w:t>
            </w:r>
            <w:r w:rsidRPr="002541C8" w:rsidDel="00D336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7513" w:type="dxa"/>
          </w:tcPr>
          <w:p w14:paraId="19A4CA94" w14:textId="77777777" w:rsidR="00D91C2F" w:rsidRPr="00D91C2F" w:rsidRDefault="00D91C2F" w:rsidP="00D91C2F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1C2F">
              <w:rPr>
                <w:rFonts w:ascii="Times New Roman" w:hAnsi="Times New Roman" w:cs="Times New Roman"/>
                <w:sz w:val="23"/>
                <w:szCs w:val="23"/>
              </w:rPr>
              <w:t>1. Рассматривается как собственник бизнеса:</w:t>
            </w:r>
          </w:p>
          <w:p w14:paraId="61FC5C44" w14:textId="129B4538" w:rsidR="00D91C2F" w:rsidRPr="00D91C2F" w:rsidRDefault="00D91C2F" w:rsidP="00AA4EE3">
            <w:pPr>
              <w:pStyle w:val="ConsPlusNormal"/>
              <w:numPr>
                <w:ilvl w:val="0"/>
                <w:numId w:val="32"/>
              </w:numPr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1C2F">
              <w:rPr>
                <w:rFonts w:ascii="Times New Roman" w:hAnsi="Times New Roman" w:cs="Times New Roman"/>
                <w:sz w:val="23"/>
                <w:szCs w:val="23"/>
              </w:rPr>
              <w:t xml:space="preserve">лицо, владеющее долей в бизнесе одного юридического </w:t>
            </w:r>
            <w:proofErr w:type="gramStart"/>
            <w:r w:rsidRPr="00D91C2F">
              <w:rPr>
                <w:rFonts w:ascii="Times New Roman" w:hAnsi="Times New Roman" w:cs="Times New Roman"/>
                <w:sz w:val="23"/>
                <w:szCs w:val="23"/>
              </w:rPr>
              <w:t>лица-коммерческой</w:t>
            </w:r>
            <w:proofErr w:type="gramEnd"/>
            <w:r w:rsidRPr="00D91C2F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 более 20%; </w:t>
            </w:r>
          </w:p>
          <w:p w14:paraId="296C8801" w14:textId="4D36434A" w:rsidR="00D91C2F" w:rsidRPr="00D91C2F" w:rsidRDefault="00D91C2F" w:rsidP="00AA4EE3">
            <w:pPr>
              <w:pStyle w:val="ConsPlusNormal"/>
              <w:numPr>
                <w:ilvl w:val="0"/>
                <w:numId w:val="32"/>
              </w:numPr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1C2F">
              <w:rPr>
                <w:rFonts w:ascii="Times New Roman" w:hAnsi="Times New Roman" w:cs="Times New Roman"/>
                <w:sz w:val="23"/>
                <w:szCs w:val="23"/>
              </w:rPr>
              <w:t xml:space="preserve">лицо, владеющее долей в бизнесе одного юридического </w:t>
            </w:r>
            <w:proofErr w:type="gramStart"/>
            <w:r w:rsidRPr="00D91C2F">
              <w:rPr>
                <w:rFonts w:ascii="Times New Roman" w:hAnsi="Times New Roman" w:cs="Times New Roman"/>
                <w:sz w:val="23"/>
                <w:szCs w:val="23"/>
              </w:rPr>
              <w:t>лица-коммерческой</w:t>
            </w:r>
            <w:proofErr w:type="gramEnd"/>
            <w:r w:rsidRPr="00D91C2F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 равной или менее 20%, при условии, когда доход от такого владения долей в бизнесе является единственным/наибольшим </w:t>
            </w:r>
            <w:r w:rsidR="00354B46">
              <w:rPr>
                <w:rFonts w:ascii="Times New Roman" w:hAnsi="Times New Roman" w:cs="Times New Roman"/>
                <w:sz w:val="23"/>
                <w:szCs w:val="23"/>
              </w:rPr>
              <w:t xml:space="preserve">(50% и более) </w:t>
            </w:r>
            <w:r w:rsidRPr="00D91C2F">
              <w:rPr>
                <w:rFonts w:ascii="Times New Roman" w:hAnsi="Times New Roman" w:cs="Times New Roman"/>
                <w:sz w:val="23"/>
                <w:szCs w:val="23"/>
              </w:rPr>
              <w:t xml:space="preserve">в структуре доходов такого лица. </w:t>
            </w:r>
          </w:p>
          <w:p w14:paraId="43AA4609" w14:textId="4CD1C9AF" w:rsidR="00D91C2F" w:rsidRPr="00D91C2F" w:rsidRDefault="00D91C2F" w:rsidP="00D91C2F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1C2F">
              <w:rPr>
                <w:rFonts w:ascii="Times New Roman" w:hAnsi="Times New Roman" w:cs="Times New Roman"/>
                <w:sz w:val="23"/>
                <w:szCs w:val="23"/>
              </w:rPr>
              <w:t>Иные лица, владеющие долей в бизнесе, не отвечающие указанным выше требованиям, рассматриваются как на</w:t>
            </w:r>
            <w:r w:rsidR="004C2BB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D91C2F">
              <w:rPr>
                <w:rFonts w:ascii="Times New Roman" w:hAnsi="Times New Roman" w:cs="Times New Roman"/>
                <w:sz w:val="23"/>
                <w:szCs w:val="23"/>
              </w:rPr>
              <w:t>мные сотрудники.</w:t>
            </w:r>
          </w:p>
          <w:p w14:paraId="764D9F88" w14:textId="77777777" w:rsidR="00D91C2F" w:rsidRPr="00D91C2F" w:rsidRDefault="00D91C2F" w:rsidP="00D91C2F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1C2F">
              <w:rPr>
                <w:rFonts w:ascii="Times New Roman" w:hAnsi="Times New Roman" w:cs="Times New Roman"/>
                <w:sz w:val="23"/>
                <w:szCs w:val="23"/>
              </w:rPr>
              <w:t>2. Место регистрации или фактического ведения бизнеса (либо филиала/представительства) - регион присутствия Банка;</w:t>
            </w:r>
          </w:p>
          <w:p w14:paraId="1AEE2390" w14:textId="77777777" w:rsidR="00D91C2F" w:rsidRPr="00D91C2F" w:rsidRDefault="00D91C2F" w:rsidP="00D91C2F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91C2F">
              <w:rPr>
                <w:rFonts w:ascii="Times New Roman" w:hAnsi="Times New Roman" w:cs="Times New Roman"/>
                <w:sz w:val="23"/>
                <w:szCs w:val="23"/>
              </w:rPr>
              <w:t>3. Срок регистрации юридического лица, являющегося источником дохода клиента - от 1 года.</w:t>
            </w:r>
          </w:p>
        </w:tc>
      </w:tr>
    </w:tbl>
    <w:p w14:paraId="20638CC3" w14:textId="77777777" w:rsidR="00CD517C" w:rsidRPr="00B952F1" w:rsidRDefault="00CD517C" w:rsidP="00CD517C">
      <w:pPr>
        <w:tabs>
          <w:tab w:val="left" w:pos="1134"/>
          <w:tab w:val="left" w:pos="1418"/>
          <w:tab w:val="left" w:pos="8647"/>
        </w:tabs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261BD9B3" w14:textId="77777777" w:rsidR="00920E38" w:rsidRPr="002541C8" w:rsidRDefault="00920E38" w:rsidP="00674D66">
      <w:pPr>
        <w:pStyle w:val="ConsPlusNormal"/>
        <w:tabs>
          <w:tab w:val="left" w:pos="8647"/>
        </w:tabs>
        <w:ind w:right="141" w:firstLine="540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2541C8">
        <w:rPr>
          <w:rFonts w:ascii="Times New Roman" w:hAnsi="Times New Roman" w:cs="Times New Roman"/>
          <w:b/>
          <w:sz w:val="23"/>
          <w:szCs w:val="23"/>
        </w:rPr>
        <w:t xml:space="preserve">3. Сроки рассмотрения Банком заявления о предоставлении кредита и принятия решения относительно этого заявления. </w:t>
      </w:r>
    </w:p>
    <w:p w14:paraId="157B7F19" w14:textId="6EE324AD" w:rsidR="00D336A2" w:rsidRPr="00D336A2" w:rsidRDefault="00214BAD" w:rsidP="00D336A2">
      <w:pPr>
        <w:pStyle w:val="ConsPlusNormal"/>
        <w:tabs>
          <w:tab w:val="left" w:pos="8647"/>
        </w:tabs>
        <w:ind w:right="141"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541C8">
        <w:rPr>
          <w:rFonts w:ascii="Times New Roman" w:hAnsi="Times New Roman" w:cs="Times New Roman"/>
          <w:sz w:val="23"/>
          <w:szCs w:val="23"/>
        </w:rPr>
        <w:t>От 1 до</w:t>
      </w:r>
      <w:r w:rsidR="00920E38" w:rsidRPr="002541C8">
        <w:rPr>
          <w:rFonts w:ascii="Times New Roman" w:hAnsi="Times New Roman" w:cs="Times New Roman"/>
          <w:sz w:val="23"/>
          <w:szCs w:val="23"/>
        </w:rPr>
        <w:t xml:space="preserve"> </w:t>
      </w:r>
      <w:r w:rsidR="00C20283" w:rsidRPr="002541C8">
        <w:rPr>
          <w:rFonts w:ascii="Times New Roman" w:hAnsi="Times New Roman" w:cs="Times New Roman"/>
          <w:sz w:val="23"/>
          <w:szCs w:val="23"/>
        </w:rPr>
        <w:t>5</w:t>
      </w:r>
      <w:r w:rsidR="00920E38" w:rsidRPr="002541C8">
        <w:rPr>
          <w:rFonts w:ascii="Times New Roman" w:hAnsi="Times New Roman" w:cs="Times New Roman"/>
          <w:sz w:val="23"/>
          <w:szCs w:val="23"/>
        </w:rPr>
        <w:t xml:space="preserve"> рабочих дней. </w:t>
      </w:r>
      <w:r w:rsidR="00FF62F5" w:rsidRPr="002541C8">
        <w:rPr>
          <w:rFonts w:ascii="Times New Roman" w:hAnsi="Times New Roman" w:cs="Times New Roman"/>
          <w:sz w:val="23"/>
          <w:szCs w:val="23"/>
        </w:rPr>
        <w:t>Р</w:t>
      </w:r>
      <w:r w:rsidR="00920E38" w:rsidRPr="002541C8">
        <w:rPr>
          <w:rFonts w:ascii="Times New Roman" w:hAnsi="Times New Roman" w:cs="Times New Roman"/>
          <w:sz w:val="23"/>
          <w:szCs w:val="23"/>
        </w:rPr>
        <w:t xml:space="preserve">ешение о предоставлении кредита действительно в течение </w:t>
      </w:r>
      <w:r w:rsidR="00D336A2" w:rsidRPr="00D336A2">
        <w:rPr>
          <w:rFonts w:ascii="Times New Roman" w:hAnsi="Times New Roman" w:cs="Times New Roman"/>
          <w:sz w:val="23"/>
          <w:szCs w:val="23"/>
        </w:rPr>
        <w:t xml:space="preserve">3 </w:t>
      </w:r>
      <w:proofErr w:type="gramStart"/>
      <w:r w:rsidR="00D336A2" w:rsidRPr="00D336A2">
        <w:rPr>
          <w:rFonts w:ascii="Times New Roman" w:hAnsi="Times New Roman" w:cs="Times New Roman"/>
          <w:sz w:val="23"/>
          <w:szCs w:val="23"/>
        </w:rPr>
        <w:t>календарных</w:t>
      </w:r>
      <w:proofErr w:type="gramEnd"/>
      <w:r w:rsidR="00D336A2" w:rsidRPr="00D336A2">
        <w:rPr>
          <w:rFonts w:ascii="Times New Roman" w:hAnsi="Times New Roman" w:cs="Times New Roman"/>
          <w:sz w:val="23"/>
          <w:szCs w:val="23"/>
        </w:rPr>
        <w:t xml:space="preserve"> месяца. Возможность пролонгации решения Банком предоставляется бесплатно.</w:t>
      </w:r>
    </w:p>
    <w:p w14:paraId="3DC7981B" w14:textId="77777777" w:rsidR="00CD517C" w:rsidRPr="00B952F1" w:rsidRDefault="00CD517C" w:rsidP="00CD517C">
      <w:pPr>
        <w:pStyle w:val="ConsPlusNormal"/>
        <w:tabs>
          <w:tab w:val="left" w:pos="8647"/>
        </w:tabs>
        <w:ind w:right="141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D231C3A" w14:textId="1B02F7C3" w:rsidR="009D52BD" w:rsidRDefault="00920E38" w:rsidP="009D52BD">
      <w:pPr>
        <w:tabs>
          <w:tab w:val="left" w:pos="8647"/>
        </w:tabs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2541C8">
        <w:rPr>
          <w:rFonts w:ascii="Times New Roman" w:hAnsi="Times New Roman" w:cs="Times New Roman"/>
          <w:b/>
          <w:sz w:val="23"/>
          <w:szCs w:val="23"/>
        </w:rPr>
        <w:lastRenderedPageBreak/>
        <w:t xml:space="preserve">4.  </w:t>
      </w:r>
      <w:r w:rsidRPr="002541C8">
        <w:rPr>
          <w:rFonts w:ascii="Times New Roman" w:hAnsi="Times New Roman" w:cs="Times New Roman"/>
          <w:b/>
          <w:iCs/>
          <w:sz w:val="23"/>
          <w:szCs w:val="23"/>
        </w:rPr>
        <w:t xml:space="preserve">Перечень документов, предоставляемых клиентом для </w:t>
      </w:r>
      <w:r w:rsidR="00683808">
        <w:rPr>
          <w:rFonts w:ascii="Times New Roman" w:hAnsi="Times New Roman" w:cs="Times New Roman"/>
          <w:b/>
          <w:iCs/>
          <w:sz w:val="21"/>
          <w:szCs w:val="21"/>
        </w:rPr>
        <w:t>рассмотрения заявления о предоставлении</w:t>
      </w:r>
      <w:r w:rsidR="00683808" w:rsidRPr="00602A9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2541C8">
        <w:rPr>
          <w:rFonts w:ascii="Times New Roman" w:hAnsi="Times New Roman" w:cs="Times New Roman"/>
          <w:b/>
          <w:iCs/>
          <w:sz w:val="23"/>
          <w:szCs w:val="23"/>
        </w:rPr>
        <w:t xml:space="preserve">кредита, </w:t>
      </w:r>
      <w:r w:rsidRPr="002541C8">
        <w:rPr>
          <w:rFonts w:ascii="Times New Roman" w:hAnsi="Times New Roman" w:cs="Times New Roman"/>
          <w:b/>
          <w:sz w:val="23"/>
          <w:szCs w:val="23"/>
        </w:rPr>
        <w:t>в том числе для оценки кредитоспособности клиента.</w:t>
      </w:r>
    </w:p>
    <w:p w14:paraId="36FE9D6F" w14:textId="77777777" w:rsidR="00AA4EE3" w:rsidRPr="00670EEF" w:rsidRDefault="00AA4EE3" w:rsidP="009D52BD">
      <w:pPr>
        <w:tabs>
          <w:tab w:val="left" w:pos="8647"/>
        </w:tabs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0EA8649" w14:textId="77777777" w:rsidR="00920E38" w:rsidRDefault="009D52BD" w:rsidP="00CD517C">
      <w:pPr>
        <w:tabs>
          <w:tab w:val="left" w:pos="8647"/>
        </w:tabs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9D52BD">
        <w:rPr>
          <w:rFonts w:ascii="Times New Roman" w:hAnsi="Times New Roman" w:cs="Times New Roman"/>
          <w:b/>
          <w:sz w:val="23"/>
          <w:szCs w:val="23"/>
        </w:rPr>
        <w:t xml:space="preserve">4.1. </w:t>
      </w:r>
      <w:r w:rsidR="00920E38" w:rsidRPr="002541C8">
        <w:rPr>
          <w:rFonts w:ascii="Times New Roman" w:hAnsi="Times New Roman" w:cs="Times New Roman"/>
          <w:b/>
          <w:sz w:val="23"/>
          <w:szCs w:val="23"/>
        </w:rPr>
        <w:t>Минимальный комплект документов:</w:t>
      </w:r>
    </w:p>
    <w:p w14:paraId="202E8BFE" w14:textId="77777777" w:rsidR="00AA4EE3" w:rsidRPr="002541C8" w:rsidRDefault="00AA4EE3" w:rsidP="00CD517C">
      <w:pPr>
        <w:tabs>
          <w:tab w:val="left" w:pos="8647"/>
        </w:tabs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4BD5136" w14:textId="77777777" w:rsidR="00920E38" w:rsidRPr="002541C8" w:rsidRDefault="00920E38" w:rsidP="00670EEF">
      <w:pPr>
        <w:tabs>
          <w:tab w:val="left" w:pos="0"/>
          <w:tab w:val="left" w:pos="1276"/>
          <w:tab w:val="left" w:pos="8647"/>
        </w:tabs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2541C8">
        <w:rPr>
          <w:rFonts w:ascii="Times New Roman" w:hAnsi="Times New Roman" w:cs="Times New Roman"/>
          <w:sz w:val="23"/>
          <w:szCs w:val="23"/>
        </w:rPr>
        <w:t>1. Паспорт гражданина Российской Федерации</w:t>
      </w:r>
      <w:r w:rsidR="00006EA7" w:rsidRPr="002541C8">
        <w:rPr>
          <w:rFonts w:ascii="Times New Roman" w:hAnsi="Times New Roman" w:cs="Times New Roman"/>
          <w:sz w:val="23"/>
          <w:szCs w:val="23"/>
        </w:rPr>
        <w:t>;</w:t>
      </w:r>
    </w:p>
    <w:p w14:paraId="5DE15876" w14:textId="6E504688" w:rsidR="00920E38" w:rsidRDefault="00920E38" w:rsidP="00670EEF">
      <w:pPr>
        <w:tabs>
          <w:tab w:val="left" w:pos="0"/>
          <w:tab w:val="left" w:pos="1276"/>
          <w:tab w:val="left" w:pos="8647"/>
        </w:tabs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541C8">
        <w:rPr>
          <w:rFonts w:ascii="Times New Roman" w:hAnsi="Times New Roman" w:cs="Times New Roman"/>
          <w:sz w:val="23"/>
          <w:szCs w:val="23"/>
        </w:rPr>
        <w:t>2. Заявление-анкета</w:t>
      </w:r>
      <w:r w:rsidR="003277F0" w:rsidRPr="002541C8">
        <w:rPr>
          <w:rFonts w:ascii="Times New Roman" w:hAnsi="Times New Roman" w:cs="Times New Roman"/>
          <w:sz w:val="23"/>
          <w:szCs w:val="23"/>
        </w:rPr>
        <w:t xml:space="preserve"> на получение кредита</w:t>
      </w:r>
      <w:r w:rsidR="003D1342">
        <w:rPr>
          <w:rFonts w:ascii="Times New Roman" w:hAnsi="Times New Roman" w:cs="Times New Roman"/>
          <w:sz w:val="23"/>
          <w:szCs w:val="23"/>
        </w:rPr>
        <w:t xml:space="preserve"> по типовой форме Банка</w:t>
      </w:r>
      <w:r w:rsidR="00B80E0A" w:rsidRPr="002541C8">
        <w:rPr>
          <w:rFonts w:ascii="Times New Roman" w:hAnsi="Times New Roman" w:cs="Times New Roman"/>
          <w:sz w:val="23"/>
          <w:szCs w:val="23"/>
        </w:rPr>
        <w:t>.</w:t>
      </w:r>
    </w:p>
    <w:p w14:paraId="18AECD23" w14:textId="77777777" w:rsidR="003D1342" w:rsidRDefault="003D1342" w:rsidP="00670EEF">
      <w:pPr>
        <w:tabs>
          <w:tab w:val="left" w:pos="0"/>
          <w:tab w:val="left" w:pos="1276"/>
          <w:tab w:val="left" w:pos="8647"/>
        </w:tabs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0500899E" w14:textId="344B9184" w:rsidR="003D1342" w:rsidRPr="003D1342" w:rsidRDefault="003D1342" w:rsidP="00670EEF">
      <w:pPr>
        <w:tabs>
          <w:tab w:val="left" w:pos="0"/>
          <w:tab w:val="left" w:pos="1276"/>
          <w:tab w:val="left" w:pos="8647"/>
        </w:tabs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3D1342">
        <w:rPr>
          <w:rFonts w:ascii="Times New Roman" w:hAnsi="Times New Roman" w:cs="Times New Roman"/>
          <w:b/>
          <w:sz w:val="23"/>
          <w:szCs w:val="23"/>
        </w:rPr>
        <w:t>4.2. Полный комплект документов</w:t>
      </w:r>
      <w:r w:rsidR="00861418">
        <w:rPr>
          <w:rFonts w:ascii="Times New Roman" w:hAnsi="Times New Roman" w:cs="Times New Roman"/>
          <w:b/>
          <w:sz w:val="23"/>
          <w:szCs w:val="23"/>
        </w:rPr>
        <w:t>,</w:t>
      </w:r>
      <w:r w:rsidRPr="003D1342">
        <w:rPr>
          <w:rFonts w:ascii="Times New Roman" w:hAnsi="Times New Roman" w:cs="Times New Roman"/>
          <w:b/>
          <w:sz w:val="23"/>
          <w:szCs w:val="23"/>
        </w:rPr>
        <w:t xml:space="preserve"> предоставляемый Заемщиком/</w:t>
      </w:r>
      <w:proofErr w:type="spellStart"/>
      <w:r w:rsidRPr="003D1342">
        <w:rPr>
          <w:rFonts w:ascii="Times New Roman" w:hAnsi="Times New Roman" w:cs="Times New Roman"/>
          <w:b/>
          <w:sz w:val="23"/>
          <w:szCs w:val="23"/>
        </w:rPr>
        <w:t>Созаемщиком</w:t>
      </w:r>
      <w:proofErr w:type="spellEnd"/>
      <w:r w:rsidRPr="003D1342">
        <w:rPr>
          <w:rFonts w:ascii="Times New Roman" w:hAnsi="Times New Roman" w:cs="Times New Roman"/>
          <w:b/>
          <w:sz w:val="23"/>
          <w:szCs w:val="23"/>
        </w:rPr>
        <w:t>/Поручителем (по трудоустройству, только если участвует доходом в расчете):</w:t>
      </w:r>
    </w:p>
    <w:p w14:paraId="60479F05" w14:textId="4F05C1AD" w:rsidR="00D61C2E" w:rsidRPr="002541C8" w:rsidRDefault="003D1342" w:rsidP="00D61C2E">
      <w:pPr>
        <w:tabs>
          <w:tab w:val="left" w:pos="0"/>
          <w:tab w:val="left" w:pos="1276"/>
          <w:tab w:val="left" w:pos="8647"/>
        </w:tabs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3D1342">
        <w:rPr>
          <w:rFonts w:ascii="Times New Roman" w:hAnsi="Times New Roman" w:cs="Times New Roman"/>
          <w:sz w:val="23"/>
          <w:szCs w:val="23"/>
        </w:rPr>
        <w:t xml:space="preserve">1. </w:t>
      </w:r>
      <w:r w:rsidR="00D61C2E" w:rsidRPr="002541C8">
        <w:rPr>
          <w:rFonts w:ascii="Times New Roman" w:hAnsi="Times New Roman" w:cs="Times New Roman"/>
          <w:sz w:val="23"/>
          <w:szCs w:val="23"/>
        </w:rPr>
        <w:t>Паспорт гражданина Российской Федерации;</w:t>
      </w:r>
    </w:p>
    <w:p w14:paraId="40E04DCA" w14:textId="15993269" w:rsidR="003D1342" w:rsidRPr="00D61C2E" w:rsidRDefault="00D61C2E" w:rsidP="00D61C2E">
      <w:pPr>
        <w:tabs>
          <w:tab w:val="left" w:pos="0"/>
          <w:tab w:val="left" w:pos="1276"/>
          <w:tab w:val="left" w:pos="8647"/>
        </w:tabs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541C8">
        <w:rPr>
          <w:rFonts w:ascii="Times New Roman" w:hAnsi="Times New Roman" w:cs="Times New Roman"/>
          <w:sz w:val="23"/>
          <w:szCs w:val="23"/>
        </w:rPr>
        <w:t>2. Заявление-анкета на получение кредита</w:t>
      </w:r>
      <w:r>
        <w:rPr>
          <w:rFonts w:ascii="Times New Roman" w:hAnsi="Times New Roman" w:cs="Times New Roman"/>
          <w:sz w:val="23"/>
          <w:szCs w:val="23"/>
        </w:rPr>
        <w:t xml:space="preserve"> по типовой форме Банка</w:t>
      </w:r>
      <w:r w:rsidRPr="00D61C2E">
        <w:rPr>
          <w:rFonts w:ascii="Times New Roman" w:hAnsi="Times New Roman" w:cs="Times New Roman"/>
          <w:sz w:val="23"/>
          <w:szCs w:val="23"/>
        </w:rPr>
        <w:t>;</w:t>
      </w:r>
    </w:p>
    <w:p w14:paraId="78150ACE" w14:textId="312F981F" w:rsidR="003D1342" w:rsidRPr="003D1342" w:rsidRDefault="00D61C2E" w:rsidP="003D1342">
      <w:pPr>
        <w:tabs>
          <w:tab w:val="left" w:pos="0"/>
          <w:tab w:val="left" w:pos="1276"/>
          <w:tab w:val="left" w:pos="8647"/>
        </w:tabs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61C2E">
        <w:rPr>
          <w:rFonts w:ascii="Times New Roman" w:hAnsi="Times New Roman" w:cs="Times New Roman"/>
          <w:sz w:val="23"/>
          <w:szCs w:val="23"/>
        </w:rPr>
        <w:t>3</w:t>
      </w:r>
      <w:r w:rsidR="003D1342" w:rsidRPr="003D1342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3D1342" w:rsidRPr="003D1342">
        <w:rPr>
          <w:rFonts w:ascii="Times New Roman" w:hAnsi="Times New Roman" w:cs="Times New Roman"/>
          <w:sz w:val="23"/>
          <w:szCs w:val="23"/>
        </w:rPr>
        <w:t>Документ, подтверждающий доход</w:t>
      </w:r>
      <w:r w:rsidRPr="00D61C2E">
        <w:rPr>
          <w:rFonts w:ascii="Times New Roman" w:hAnsi="Times New Roman" w:cs="Times New Roman"/>
          <w:sz w:val="23"/>
          <w:szCs w:val="23"/>
        </w:rPr>
        <w:t xml:space="preserve"> </w:t>
      </w:r>
      <w:r w:rsidR="003D1342" w:rsidRPr="003D1342">
        <w:rPr>
          <w:rFonts w:ascii="Times New Roman" w:hAnsi="Times New Roman" w:cs="Times New Roman"/>
          <w:sz w:val="23"/>
          <w:szCs w:val="23"/>
        </w:rPr>
        <w:t>за последние 3 месяца (в случае, если стаж работы на текущем месте не превышает 3 месяцев, предоставляется документ за фактический период работы): (справка по форме 2-НДФЛ и / или справка в свободной форме / справка по форме Банка, выписка по зарплатному / текущему (дебетовому) счету заемщика в любом банке) на всю су</w:t>
      </w:r>
      <w:r w:rsidR="003D1342">
        <w:rPr>
          <w:rFonts w:ascii="Times New Roman" w:hAnsi="Times New Roman" w:cs="Times New Roman"/>
          <w:sz w:val="23"/>
          <w:szCs w:val="23"/>
        </w:rPr>
        <w:t>мму заявленного в анкете дохода</w:t>
      </w:r>
      <w:r w:rsidR="003D1342" w:rsidRPr="003D1342"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14:paraId="5A4C8B87" w14:textId="0D2E6C50" w:rsidR="003D1342" w:rsidRPr="003D1342" w:rsidRDefault="00D61C2E" w:rsidP="003D1342">
      <w:pPr>
        <w:tabs>
          <w:tab w:val="left" w:pos="0"/>
          <w:tab w:val="left" w:pos="1276"/>
          <w:tab w:val="left" w:pos="8647"/>
        </w:tabs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61C2E">
        <w:rPr>
          <w:rFonts w:ascii="Times New Roman" w:hAnsi="Times New Roman" w:cs="Times New Roman"/>
          <w:sz w:val="23"/>
          <w:szCs w:val="23"/>
        </w:rPr>
        <w:t>4</w:t>
      </w:r>
      <w:r w:rsidR="003D1342" w:rsidRPr="003D1342">
        <w:rPr>
          <w:rFonts w:ascii="Times New Roman" w:hAnsi="Times New Roman" w:cs="Times New Roman"/>
          <w:sz w:val="23"/>
          <w:szCs w:val="23"/>
        </w:rPr>
        <w:t>. Копия трудовой книжки и / или трудового договора / контракта, выписка из трудовой книжки, заверенная работодателем, справка установленного государственным учреждением образца (для лиц, проходящих службу в госуд</w:t>
      </w:r>
      <w:r w:rsidR="003D1342">
        <w:rPr>
          <w:rFonts w:ascii="Times New Roman" w:hAnsi="Times New Roman" w:cs="Times New Roman"/>
          <w:sz w:val="23"/>
          <w:szCs w:val="23"/>
        </w:rPr>
        <w:t>арственных ведомствах, органах)</w:t>
      </w:r>
      <w:r w:rsidR="003D1342" w:rsidRPr="003D1342">
        <w:rPr>
          <w:rFonts w:ascii="Times New Roman" w:hAnsi="Times New Roman" w:cs="Times New Roman"/>
          <w:sz w:val="23"/>
          <w:szCs w:val="23"/>
        </w:rPr>
        <w:t>;</w:t>
      </w:r>
    </w:p>
    <w:p w14:paraId="6C28418C" w14:textId="50DB36A2" w:rsidR="003D1342" w:rsidRPr="003D1342" w:rsidRDefault="00D61C2E" w:rsidP="003D1342">
      <w:pPr>
        <w:tabs>
          <w:tab w:val="left" w:pos="0"/>
          <w:tab w:val="left" w:pos="1276"/>
          <w:tab w:val="left" w:pos="8647"/>
        </w:tabs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61C2E">
        <w:rPr>
          <w:rFonts w:ascii="Times New Roman" w:hAnsi="Times New Roman" w:cs="Times New Roman"/>
          <w:sz w:val="23"/>
          <w:szCs w:val="23"/>
        </w:rPr>
        <w:t>5</w:t>
      </w:r>
      <w:r w:rsidR="003D1342" w:rsidRPr="003D1342">
        <w:rPr>
          <w:rFonts w:ascii="Times New Roman" w:hAnsi="Times New Roman" w:cs="Times New Roman"/>
          <w:sz w:val="23"/>
          <w:szCs w:val="23"/>
        </w:rPr>
        <w:t>. Документы, подтверждающие семейное положение (свидетельства о заключении / расторжении брака, свидетельства о рождении дет</w:t>
      </w:r>
      <w:r w:rsidR="003D1342">
        <w:rPr>
          <w:rFonts w:ascii="Times New Roman" w:hAnsi="Times New Roman" w:cs="Times New Roman"/>
          <w:sz w:val="23"/>
          <w:szCs w:val="23"/>
        </w:rPr>
        <w:t xml:space="preserve">ей) </w:t>
      </w:r>
      <w:r w:rsidR="003D1342" w:rsidRPr="003D1342">
        <w:rPr>
          <w:rFonts w:ascii="Times New Roman" w:hAnsi="Times New Roman" w:cs="Times New Roman"/>
          <w:sz w:val="23"/>
          <w:szCs w:val="23"/>
        </w:rPr>
        <w:t>(могут быть предоставлены в день оформления договора)</w:t>
      </w:r>
      <w:r w:rsidR="003D1342">
        <w:rPr>
          <w:rFonts w:ascii="Times New Roman" w:hAnsi="Times New Roman" w:cs="Times New Roman"/>
          <w:sz w:val="23"/>
          <w:szCs w:val="23"/>
        </w:rPr>
        <w:t>.</w:t>
      </w:r>
    </w:p>
    <w:p w14:paraId="290B8A86" w14:textId="77777777" w:rsidR="00B1502A" w:rsidRPr="009D52BD" w:rsidRDefault="00B1502A" w:rsidP="00682892">
      <w:pPr>
        <w:tabs>
          <w:tab w:val="left" w:pos="567"/>
          <w:tab w:val="left" w:pos="993"/>
          <w:tab w:val="left" w:pos="8647"/>
        </w:tabs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ACE007C" w14:textId="0434ADA1" w:rsidR="00920E38" w:rsidRPr="00B1502A" w:rsidRDefault="00B1502A" w:rsidP="00682892">
      <w:pPr>
        <w:tabs>
          <w:tab w:val="left" w:pos="567"/>
          <w:tab w:val="left" w:pos="993"/>
          <w:tab w:val="left" w:pos="8647"/>
        </w:tabs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1502A">
        <w:rPr>
          <w:rFonts w:ascii="Times New Roman" w:hAnsi="Times New Roman" w:cs="Times New Roman"/>
          <w:b/>
          <w:sz w:val="23"/>
          <w:szCs w:val="23"/>
        </w:rPr>
        <w:t xml:space="preserve">          </w:t>
      </w:r>
      <w:r w:rsidR="009D52BD" w:rsidRPr="009D52BD">
        <w:rPr>
          <w:rFonts w:ascii="Times New Roman" w:hAnsi="Times New Roman" w:cs="Times New Roman"/>
          <w:b/>
          <w:sz w:val="23"/>
          <w:szCs w:val="23"/>
        </w:rPr>
        <w:t>4.</w:t>
      </w:r>
      <w:r w:rsidR="00D61C2E" w:rsidRPr="00D61C2E">
        <w:rPr>
          <w:rFonts w:ascii="Times New Roman" w:hAnsi="Times New Roman" w:cs="Times New Roman"/>
          <w:b/>
          <w:sz w:val="23"/>
          <w:szCs w:val="23"/>
        </w:rPr>
        <w:t>3</w:t>
      </w:r>
      <w:r w:rsidR="009D52BD" w:rsidRPr="009D52BD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D61C2E" w:rsidRPr="00D61C2E">
        <w:rPr>
          <w:rFonts w:ascii="Times New Roman" w:hAnsi="Times New Roman" w:cs="Times New Roman"/>
          <w:b/>
          <w:sz w:val="23"/>
          <w:szCs w:val="23"/>
        </w:rPr>
        <w:t>Комплект документов, предоставляемый Заемщиком/</w:t>
      </w:r>
      <w:proofErr w:type="spellStart"/>
      <w:r w:rsidR="00D61C2E" w:rsidRPr="00D61C2E">
        <w:rPr>
          <w:rFonts w:ascii="Times New Roman" w:hAnsi="Times New Roman" w:cs="Times New Roman"/>
          <w:b/>
          <w:sz w:val="23"/>
          <w:szCs w:val="23"/>
        </w:rPr>
        <w:t>Созаемщиком</w:t>
      </w:r>
      <w:proofErr w:type="spellEnd"/>
      <w:r w:rsidR="00D61C2E" w:rsidRPr="00D61C2E">
        <w:rPr>
          <w:rFonts w:ascii="Times New Roman" w:hAnsi="Times New Roman" w:cs="Times New Roman"/>
          <w:b/>
          <w:sz w:val="23"/>
          <w:szCs w:val="23"/>
        </w:rPr>
        <w:t>/Поручителем (по трудоустройству, только если участвует доходом в расчете) - индивидуальными предпринимателями / собственниками бизнеса при сумме кредита до 3 000 000 рублей (включительно):</w:t>
      </w:r>
    </w:p>
    <w:p w14:paraId="05D35CE3" w14:textId="77777777" w:rsidR="00B1502A" w:rsidRPr="00861418" w:rsidRDefault="00B1502A" w:rsidP="00DE599A">
      <w:pPr>
        <w:tabs>
          <w:tab w:val="left" w:pos="567"/>
          <w:tab w:val="left" w:pos="993"/>
          <w:tab w:val="left" w:pos="8647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C994E71" w14:textId="374232E1" w:rsidR="00D61C2E" w:rsidRPr="00D61C2E" w:rsidRDefault="00D61C2E" w:rsidP="00D61C2E">
      <w:pPr>
        <w:tabs>
          <w:tab w:val="left" w:pos="567"/>
          <w:tab w:val="left" w:pos="993"/>
          <w:tab w:val="left" w:pos="8647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61418">
        <w:rPr>
          <w:rFonts w:ascii="Times New Roman" w:eastAsia="Times New Roman" w:hAnsi="Times New Roman" w:cs="Times New Roman"/>
          <w:sz w:val="23"/>
          <w:szCs w:val="23"/>
        </w:rPr>
        <w:tab/>
      </w:r>
      <w:r w:rsidRPr="00D61C2E">
        <w:rPr>
          <w:rFonts w:ascii="Times New Roman" w:eastAsia="Times New Roman" w:hAnsi="Times New Roman" w:cs="Times New Roman"/>
          <w:sz w:val="23"/>
          <w:szCs w:val="23"/>
        </w:rPr>
        <w:t xml:space="preserve">1. Паспорт гражданина </w:t>
      </w:r>
      <w:r>
        <w:rPr>
          <w:rFonts w:ascii="Times New Roman" w:eastAsia="Times New Roman" w:hAnsi="Times New Roman" w:cs="Times New Roman"/>
          <w:sz w:val="23"/>
          <w:szCs w:val="23"/>
        </w:rPr>
        <w:t>Российской Федерации</w:t>
      </w:r>
      <w:r w:rsidRPr="00D61C2E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60630A22" w14:textId="01A6C3D3" w:rsidR="00D61C2E" w:rsidRPr="00D61C2E" w:rsidRDefault="00D61C2E" w:rsidP="00D61C2E">
      <w:pPr>
        <w:tabs>
          <w:tab w:val="left" w:pos="567"/>
          <w:tab w:val="left" w:pos="993"/>
          <w:tab w:val="left" w:pos="8647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D61C2E">
        <w:rPr>
          <w:rFonts w:ascii="Times New Roman" w:eastAsia="Times New Roman" w:hAnsi="Times New Roman" w:cs="Times New Roman"/>
          <w:sz w:val="23"/>
          <w:szCs w:val="23"/>
        </w:rPr>
        <w:t>2. Заявление-анкета на получение кредита по типовой форме Банка.</w:t>
      </w:r>
    </w:p>
    <w:p w14:paraId="5288A653" w14:textId="75B32035" w:rsidR="00D61C2E" w:rsidRPr="00D61C2E" w:rsidRDefault="00D61C2E" w:rsidP="00D61C2E">
      <w:pPr>
        <w:tabs>
          <w:tab w:val="left" w:pos="567"/>
          <w:tab w:val="left" w:pos="993"/>
          <w:tab w:val="left" w:pos="8647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D61C2E"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proofErr w:type="gramStart"/>
      <w:r w:rsidRPr="00D61C2E">
        <w:rPr>
          <w:rFonts w:ascii="Times New Roman" w:eastAsia="Times New Roman" w:hAnsi="Times New Roman" w:cs="Times New Roman"/>
          <w:sz w:val="23"/>
          <w:szCs w:val="23"/>
        </w:rPr>
        <w:t>Документ, подтверждающий доход за последние 3 месяца (в случае, если стаж работы на текущем месте не превышает 3 месяцев, предоставляется документ за фактический период работы): (справка по форме 2-НДФЛ-обязательна и / или справка в свободной форме / справка по форме Банка, выписка по зарплатному / текущему (дебетовому) счету заемщика в любом банке) на всю сумму заявленного в анкете дохода.</w:t>
      </w:r>
      <w:proofErr w:type="gramEnd"/>
    </w:p>
    <w:p w14:paraId="5F618E2D" w14:textId="06405568" w:rsidR="00D61C2E" w:rsidRPr="00D61C2E" w:rsidRDefault="00D61C2E" w:rsidP="00D61C2E">
      <w:pPr>
        <w:tabs>
          <w:tab w:val="left" w:pos="567"/>
          <w:tab w:val="left" w:pos="993"/>
          <w:tab w:val="left" w:pos="8647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4</w:t>
      </w:r>
      <w:r w:rsidRPr="00D61C2E">
        <w:rPr>
          <w:rFonts w:ascii="Times New Roman" w:eastAsia="Times New Roman" w:hAnsi="Times New Roman" w:cs="Times New Roman"/>
          <w:sz w:val="23"/>
          <w:szCs w:val="23"/>
        </w:rPr>
        <w:t xml:space="preserve">. Документы, подтверждающие семейное положение (свидетельства о заключении / расторжении брака, свидетельства о рождении детей) </w:t>
      </w:r>
    </w:p>
    <w:p w14:paraId="3C982DE3" w14:textId="77777777" w:rsidR="00D61C2E" w:rsidRPr="00D61C2E" w:rsidRDefault="00D61C2E" w:rsidP="00D61C2E">
      <w:pPr>
        <w:tabs>
          <w:tab w:val="left" w:pos="567"/>
          <w:tab w:val="left" w:pos="993"/>
          <w:tab w:val="left" w:pos="8647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61C2E">
        <w:rPr>
          <w:rFonts w:ascii="Times New Roman" w:eastAsia="Times New Roman" w:hAnsi="Times New Roman" w:cs="Times New Roman"/>
          <w:sz w:val="23"/>
          <w:szCs w:val="23"/>
        </w:rPr>
        <w:t>(могут быть предоставлены в день оформления договора)</w:t>
      </w:r>
    </w:p>
    <w:p w14:paraId="352539A1" w14:textId="02DB9795" w:rsidR="00D61C2E" w:rsidRPr="00D61C2E" w:rsidRDefault="00D61C2E" w:rsidP="00D61C2E">
      <w:pPr>
        <w:tabs>
          <w:tab w:val="left" w:pos="567"/>
          <w:tab w:val="left" w:pos="993"/>
          <w:tab w:val="left" w:pos="8647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5</w:t>
      </w:r>
      <w:r w:rsidRPr="00D61C2E">
        <w:rPr>
          <w:rFonts w:ascii="Times New Roman" w:eastAsia="Times New Roman" w:hAnsi="Times New Roman" w:cs="Times New Roman"/>
          <w:sz w:val="23"/>
          <w:szCs w:val="23"/>
        </w:rPr>
        <w:t xml:space="preserve">. Анкета юридического лица (только </w:t>
      </w:r>
      <w:proofErr w:type="gramStart"/>
      <w:r w:rsidRPr="00D61C2E">
        <w:rPr>
          <w:rFonts w:ascii="Times New Roman" w:eastAsia="Times New Roman" w:hAnsi="Times New Roman" w:cs="Times New Roman"/>
          <w:sz w:val="23"/>
          <w:szCs w:val="23"/>
        </w:rPr>
        <w:t>для</w:t>
      </w:r>
      <w:proofErr w:type="gramEnd"/>
      <w:r w:rsidRPr="00D61C2E">
        <w:rPr>
          <w:rFonts w:ascii="Times New Roman" w:eastAsia="Times New Roman" w:hAnsi="Times New Roman" w:cs="Times New Roman"/>
          <w:sz w:val="23"/>
          <w:szCs w:val="23"/>
        </w:rPr>
        <w:t xml:space="preserve"> ЮЛ).</w:t>
      </w:r>
    </w:p>
    <w:p w14:paraId="702098FF" w14:textId="3D52DBA3" w:rsidR="00D61C2E" w:rsidRPr="00D61C2E" w:rsidRDefault="00D61C2E" w:rsidP="00D61C2E">
      <w:pPr>
        <w:tabs>
          <w:tab w:val="left" w:pos="567"/>
          <w:tab w:val="left" w:pos="993"/>
          <w:tab w:val="left" w:pos="8647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6</w:t>
      </w:r>
      <w:r w:rsidRPr="00D61C2E">
        <w:rPr>
          <w:rFonts w:ascii="Times New Roman" w:eastAsia="Times New Roman" w:hAnsi="Times New Roman" w:cs="Times New Roman"/>
          <w:sz w:val="23"/>
          <w:szCs w:val="23"/>
        </w:rPr>
        <w:t>. Для адвокатов – удостоверение адвоката; для нотариусов – приказ территориального органа Минюста России о назначении на должность нотариуса.</w:t>
      </w:r>
    </w:p>
    <w:p w14:paraId="2D9A61BA" w14:textId="2EC0D203" w:rsidR="00D61C2E" w:rsidRPr="00D61C2E" w:rsidRDefault="00D61C2E" w:rsidP="00D61C2E">
      <w:pPr>
        <w:tabs>
          <w:tab w:val="left" w:pos="567"/>
          <w:tab w:val="left" w:pos="993"/>
          <w:tab w:val="left" w:pos="8647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7</w:t>
      </w:r>
      <w:r w:rsidRPr="00D61C2E">
        <w:rPr>
          <w:rFonts w:ascii="Times New Roman" w:eastAsia="Times New Roman" w:hAnsi="Times New Roman" w:cs="Times New Roman"/>
          <w:sz w:val="23"/>
          <w:szCs w:val="23"/>
        </w:rPr>
        <w:t>. Бухгалтерская (финансовая) отчетность в зависимости от налогового режима или его отсутствия:</w:t>
      </w:r>
    </w:p>
    <w:p w14:paraId="16A3F66A" w14:textId="364586BF" w:rsidR="00D61C2E" w:rsidRPr="00D61C2E" w:rsidRDefault="00D61C2E" w:rsidP="00D61C2E">
      <w:pPr>
        <w:tabs>
          <w:tab w:val="left" w:pos="567"/>
          <w:tab w:val="left" w:pos="993"/>
          <w:tab w:val="left" w:pos="8647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7</w:t>
      </w:r>
      <w:r w:rsidRPr="00D61C2E">
        <w:rPr>
          <w:rFonts w:ascii="Times New Roman" w:eastAsia="Times New Roman" w:hAnsi="Times New Roman" w:cs="Times New Roman"/>
          <w:sz w:val="23"/>
          <w:szCs w:val="23"/>
        </w:rPr>
        <w:t>.1. В случае использования общей системы налогообложения (</w:t>
      </w:r>
      <w:proofErr w:type="gramStart"/>
      <w:r w:rsidRPr="00D61C2E">
        <w:rPr>
          <w:rFonts w:ascii="Times New Roman" w:eastAsia="Times New Roman" w:hAnsi="Times New Roman" w:cs="Times New Roman"/>
          <w:sz w:val="23"/>
          <w:szCs w:val="23"/>
        </w:rPr>
        <w:t>ОСН</w:t>
      </w:r>
      <w:proofErr w:type="gramEnd"/>
      <w:r w:rsidRPr="00D61C2E">
        <w:rPr>
          <w:rFonts w:ascii="Times New Roman" w:eastAsia="Times New Roman" w:hAnsi="Times New Roman" w:cs="Times New Roman"/>
          <w:sz w:val="23"/>
          <w:szCs w:val="23"/>
        </w:rPr>
        <w:t xml:space="preserve">):  </w:t>
      </w:r>
    </w:p>
    <w:p w14:paraId="2B30EBD1" w14:textId="77777777" w:rsidR="00D61C2E" w:rsidRPr="00D61C2E" w:rsidRDefault="00D61C2E" w:rsidP="00D61C2E">
      <w:pPr>
        <w:tabs>
          <w:tab w:val="left" w:pos="567"/>
          <w:tab w:val="left" w:pos="993"/>
          <w:tab w:val="left" w:pos="8647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D61C2E">
        <w:rPr>
          <w:rFonts w:ascii="Times New Roman" w:eastAsia="Times New Roman" w:hAnsi="Times New Roman" w:cs="Times New Roman"/>
          <w:sz w:val="23"/>
          <w:szCs w:val="23"/>
        </w:rPr>
        <w:t>для</w:t>
      </w:r>
      <w:proofErr w:type="gramEnd"/>
      <w:r w:rsidRPr="00D61C2E">
        <w:rPr>
          <w:rFonts w:ascii="Times New Roman" w:eastAsia="Times New Roman" w:hAnsi="Times New Roman" w:cs="Times New Roman"/>
          <w:sz w:val="23"/>
          <w:szCs w:val="23"/>
        </w:rPr>
        <w:t xml:space="preserve"> ЮЛ - бухгалтерский баланс и отчет о финансовых результатах: за следующие отчетные периоды:</w:t>
      </w:r>
    </w:p>
    <w:p w14:paraId="0ED38A52" w14:textId="090E6B5D" w:rsidR="00D61C2E" w:rsidRPr="00D61C2E" w:rsidRDefault="00D61C2E" w:rsidP="00D61C2E">
      <w:pPr>
        <w:tabs>
          <w:tab w:val="left" w:pos="567"/>
          <w:tab w:val="left" w:pos="993"/>
          <w:tab w:val="left" w:pos="8647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D61C2E">
        <w:rPr>
          <w:rFonts w:ascii="Times New Roman" w:eastAsia="Times New Roman" w:hAnsi="Times New Roman" w:cs="Times New Roman"/>
          <w:sz w:val="23"/>
          <w:szCs w:val="23"/>
        </w:rPr>
        <w:t>а) за последний завершенный календарный год, с отметкой налогового органа о принятии отчетности, либо с приложением квитанции о приеме в электронном виде / извещением о вводе сведений, или копии квитанции об отправке заказным письмом с описью вложения;</w:t>
      </w:r>
    </w:p>
    <w:p w14:paraId="646E13A6" w14:textId="68A9EBDB" w:rsidR="00D61C2E" w:rsidRPr="00D61C2E" w:rsidRDefault="00D61C2E" w:rsidP="00D61C2E">
      <w:pPr>
        <w:tabs>
          <w:tab w:val="left" w:pos="567"/>
          <w:tab w:val="left" w:pos="993"/>
          <w:tab w:val="left" w:pos="8647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D61C2E">
        <w:rPr>
          <w:rFonts w:ascii="Times New Roman" w:eastAsia="Times New Roman" w:hAnsi="Times New Roman" w:cs="Times New Roman"/>
          <w:sz w:val="23"/>
          <w:szCs w:val="23"/>
        </w:rPr>
        <w:t>б) за последний квартал / полгода / 9 месяцев (может быть без отметок налогового органа) + за аналогичный период прошлого года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6DF4B96B" w14:textId="77777777" w:rsidR="00D61C2E" w:rsidRPr="00D61C2E" w:rsidRDefault="00D61C2E" w:rsidP="00D61C2E">
      <w:pPr>
        <w:tabs>
          <w:tab w:val="left" w:pos="567"/>
          <w:tab w:val="left" w:pos="993"/>
          <w:tab w:val="left" w:pos="8647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61C2E">
        <w:rPr>
          <w:rFonts w:ascii="Times New Roman" w:eastAsia="Times New Roman" w:hAnsi="Times New Roman" w:cs="Times New Roman"/>
          <w:sz w:val="23"/>
          <w:szCs w:val="23"/>
        </w:rPr>
        <w:t>Если ЮЛ зарегистрировано менее года назад, то отчетность предоставляется за фактический период регистрации (квартал/полгода/9 месяцев).</w:t>
      </w:r>
    </w:p>
    <w:p w14:paraId="607A3036" w14:textId="77777777" w:rsidR="00D61C2E" w:rsidRPr="00D61C2E" w:rsidRDefault="00D61C2E" w:rsidP="00D61C2E">
      <w:pPr>
        <w:tabs>
          <w:tab w:val="left" w:pos="567"/>
          <w:tab w:val="left" w:pos="993"/>
          <w:tab w:val="left" w:pos="8647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61C2E">
        <w:rPr>
          <w:rFonts w:ascii="Times New Roman" w:eastAsia="Times New Roman" w:hAnsi="Times New Roman" w:cs="Times New Roman"/>
          <w:sz w:val="23"/>
          <w:szCs w:val="23"/>
        </w:rPr>
        <w:t xml:space="preserve">Для ИП – декларация 3-НДФЛ за последний завершенный год (период) с отметкой налогового органа о принятии отчетности, либо с приложением квитанции о приеме в электронном виде / </w:t>
      </w:r>
      <w:r w:rsidRPr="00D61C2E">
        <w:rPr>
          <w:rFonts w:ascii="Times New Roman" w:eastAsia="Times New Roman" w:hAnsi="Times New Roman" w:cs="Times New Roman"/>
          <w:sz w:val="23"/>
          <w:szCs w:val="23"/>
        </w:rPr>
        <w:lastRenderedPageBreak/>
        <w:t>извещением о вводе сведений, или копии квитанции об отправке заказным письмом с описью вложения.</w:t>
      </w:r>
    </w:p>
    <w:p w14:paraId="4A986880" w14:textId="244F1612" w:rsidR="00D61C2E" w:rsidRPr="00D61C2E" w:rsidRDefault="00D61C2E" w:rsidP="00D61C2E">
      <w:pPr>
        <w:tabs>
          <w:tab w:val="left" w:pos="567"/>
          <w:tab w:val="left" w:pos="993"/>
          <w:tab w:val="left" w:pos="8647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7</w:t>
      </w:r>
      <w:r w:rsidRPr="00D61C2E">
        <w:rPr>
          <w:rFonts w:ascii="Times New Roman" w:eastAsia="Times New Roman" w:hAnsi="Times New Roman" w:cs="Times New Roman"/>
          <w:sz w:val="23"/>
          <w:szCs w:val="23"/>
        </w:rPr>
        <w:t>.2. В случае использования упрощенной системы налогообложения (УСН) / единого сельскохозяйственного налога (ЕСХН): налоговая декларация предоставляется за последний завершенный год (период) с отметкой налогового органа о принятии отчетности, либо с приложением квитанции о приеме в электронном виде / извещением о вводе сведений, или копии квитанции об отправке заказным письмом с описью вложения.</w:t>
      </w:r>
    </w:p>
    <w:p w14:paraId="53EDCB05" w14:textId="77777777" w:rsidR="00D61C2E" w:rsidRPr="00D61C2E" w:rsidRDefault="00D61C2E" w:rsidP="00D61C2E">
      <w:pPr>
        <w:tabs>
          <w:tab w:val="left" w:pos="567"/>
          <w:tab w:val="left" w:pos="993"/>
          <w:tab w:val="left" w:pos="8647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61C2E">
        <w:rPr>
          <w:rFonts w:ascii="Times New Roman" w:eastAsia="Times New Roman" w:hAnsi="Times New Roman" w:cs="Times New Roman"/>
          <w:sz w:val="23"/>
          <w:szCs w:val="23"/>
        </w:rPr>
        <w:t>Собственники ЮЛ дополнительно предоставляют бухгалтерский баланс и отчет о финансовых результатах (о целевом использовании средств) за последний квартал / полгода / 9 месяцев (может быть без отметок налогового органа). Если ЮЛ зарегистрировано менее года назад, то отчетность предоставляется за фактический период регистрации (квартал / полгода / 9 месяцев).</w:t>
      </w:r>
    </w:p>
    <w:p w14:paraId="5CBEFDF2" w14:textId="35AD1B16" w:rsidR="00D61C2E" w:rsidRPr="00D61C2E" w:rsidRDefault="00D61C2E" w:rsidP="00D61C2E">
      <w:pPr>
        <w:tabs>
          <w:tab w:val="left" w:pos="567"/>
          <w:tab w:val="left" w:pos="993"/>
          <w:tab w:val="left" w:pos="8647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D61C2E">
        <w:rPr>
          <w:rFonts w:ascii="Times New Roman" w:eastAsia="Times New Roman" w:hAnsi="Times New Roman" w:cs="Times New Roman"/>
          <w:sz w:val="23"/>
          <w:szCs w:val="23"/>
        </w:rPr>
        <w:t xml:space="preserve">7.3. </w:t>
      </w:r>
      <w:proofErr w:type="gramStart"/>
      <w:r w:rsidRPr="00D61C2E">
        <w:rPr>
          <w:rFonts w:ascii="Times New Roman" w:eastAsia="Times New Roman" w:hAnsi="Times New Roman" w:cs="Times New Roman"/>
          <w:sz w:val="23"/>
          <w:szCs w:val="23"/>
        </w:rPr>
        <w:t>В случае использования единого на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лога на вмененный доход (ЕНВД): </w:t>
      </w:r>
      <w:r w:rsidRPr="00D61C2E">
        <w:rPr>
          <w:rFonts w:ascii="Times New Roman" w:eastAsia="Times New Roman" w:hAnsi="Times New Roman" w:cs="Times New Roman"/>
          <w:sz w:val="23"/>
          <w:szCs w:val="23"/>
        </w:rPr>
        <w:t>налоговые декларации предоставляются за последние 4 налоговых периода (4 завершенных квартала) с отметкой налогового органа о принятии отчетности, либо с приложением квитанции о приеме в электронном виде / извещением о вводе сведений, или копии квитанции об отправке заказным письмом с описью вложения;</w:t>
      </w:r>
      <w:proofErr w:type="gramEnd"/>
    </w:p>
    <w:p w14:paraId="262106E8" w14:textId="4CF4DC08" w:rsidR="00D61C2E" w:rsidRPr="00D61C2E" w:rsidRDefault="00D61C2E" w:rsidP="00D61C2E">
      <w:pPr>
        <w:tabs>
          <w:tab w:val="left" w:pos="567"/>
          <w:tab w:val="left" w:pos="993"/>
          <w:tab w:val="left" w:pos="8647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D61C2E">
        <w:rPr>
          <w:rFonts w:ascii="Times New Roman" w:eastAsia="Times New Roman" w:hAnsi="Times New Roman" w:cs="Times New Roman"/>
          <w:sz w:val="23"/>
          <w:szCs w:val="23"/>
        </w:rPr>
        <w:t>7.4. В случае использования патентной системы налогообложения (ПСН):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61C2E">
        <w:rPr>
          <w:rFonts w:ascii="Times New Roman" w:eastAsia="Times New Roman" w:hAnsi="Times New Roman" w:cs="Times New Roman"/>
          <w:sz w:val="23"/>
          <w:szCs w:val="23"/>
        </w:rPr>
        <w:t>предоставляется патент, применяющийся в текущем налоговом периоде</w:t>
      </w:r>
    </w:p>
    <w:p w14:paraId="5C12AB86" w14:textId="12D7D14C" w:rsidR="00D61C2E" w:rsidRPr="00D61C2E" w:rsidRDefault="00D61C2E" w:rsidP="00D61C2E">
      <w:pPr>
        <w:tabs>
          <w:tab w:val="left" w:pos="567"/>
          <w:tab w:val="left" w:pos="993"/>
          <w:tab w:val="left" w:pos="8647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D61C2E">
        <w:rPr>
          <w:rFonts w:ascii="Times New Roman" w:eastAsia="Times New Roman" w:hAnsi="Times New Roman" w:cs="Times New Roman"/>
          <w:sz w:val="23"/>
          <w:szCs w:val="23"/>
        </w:rPr>
        <w:t xml:space="preserve">7.5. </w:t>
      </w:r>
      <w:proofErr w:type="gramStart"/>
      <w:r w:rsidRPr="00D61C2E">
        <w:rPr>
          <w:rFonts w:ascii="Times New Roman" w:eastAsia="Times New Roman" w:hAnsi="Times New Roman" w:cs="Times New Roman"/>
          <w:sz w:val="23"/>
          <w:szCs w:val="23"/>
        </w:rPr>
        <w:t>Нотариусы / адвокаты / арбитражные управляющие, занимающиеся частной практикой, а также главы крестьянских (фермерских) хозяйств, предоставляют декларацию 3-НДФЛ за последний завершенный год (период) с отметкой налогового органа о принятии отчетности, либо с приложением квитанции о приеме в электронном виде /извещением о вводе сведений, или копии квитанции об отправке заказным письмом с описью вложения.</w:t>
      </w:r>
      <w:proofErr w:type="gramEnd"/>
    </w:p>
    <w:p w14:paraId="05C4C5C7" w14:textId="179B5EEA" w:rsidR="00D61C2E" w:rsidRPr="00D61C2E" w:rsidRDefault="00D61C2E" w:rsidP="00D61C2E">
      <w:pPr>
        <w:tabs>
          <w:tab w:val="left" w:pos="567"/>
          <w:tab w:val="left" w:pos="993"/>
          <w:tab w:val="left" w:pos="8647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Примечание: </w:t>
      </w:r>
      <w:r w:rsidRPr="00D61C2E">
        <w:rPr>
          <w:rFonts w:ascii="Times New Roman" w:eastAsia="Times New Roman" w:hAnsi="Times New Roman" w:cs="Times New Roman"/>
          <w:sz w:val="18"/>
          <w:szCs w:val="18"/>
        </w:rPr>
        <w:t>предоставленные документы (баланс / отчет о финансовых результатах / декларации) должны быть заверены подписью руководителя ЮЛ / ИП, и при наличии, печатью ЮЛ / ИП</w:t>
      </w:r>
    </w:p>
    <w:p w14:paraId="68E42800" w14:textId="7C850EF2" w:rsidR="00D61C2E" w:rsidRPr="00D61C2E" w:rsidRDefault="00D61C2E" w:rsidP="00D61C2E">
      <w:pPr>
        <w:tabs>
          <w:tab w:val="left" w:pos="567"/>
          <w:tab w:val="left" w:pos="993"/>
          <w:tab w:val="left" w:pos="8647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D61C2E">
        <w:rPr>
          <w:rFonts w:ascii="Times New Roman" w:eastAsia="Times New Roman" w:hAnsi="Times New Roman" w:cs="Times New Roman"/>
          <w:sz w:val="23"/>
          <w:szCs w:val="23"/>
        </w:rPr>
        <w:t>8. Для ЮЛ / ИП, не имеющего действующего расчетного счета (</w:t>
      </w:r>
      <w:proofErr w:type="gramStart"/>
      <w:r w:rsidRPr="00D61C2E">
        <w:rPr>
          <w:rFonts w:ascii="Times New Roman" w:eastAsia="Times New Roman" w:hAnsi="Times New Roman" w:cs="Times New Roman"/>
          <w:sz w:val="23"/>
          <w:szCs w:val="23"/>
        </w:rPr>
        <w:t>р</w:t>
      </w:r>
      <w:proofErr w:type="gramEnd"/>
      <w:r w:rsidRPr="00D61C2E">
        <w:rPr>
          <w:rFonts w:ascii="Times New Roman" w:eastAsia="Times New Roman" w:hAnsi="Times New Roman" w:cs="Times New Roman"/>
          <w:sz w:val="23"/>
          <w:szCs w:val="23"/>
        </w:rPr>
        <w:t>/с) в Банке, или имеющего р/с в Банке, по которому р/с открыт менее 6  месяцев назад и (или) среднемесячные кредитовые обороты от операционной деятельности за последние 4 месяца менее 100 000 руб.:</w:t>
      </w:r>
    </w:p>
    <w:p w14:paraId="13DF777F" w14:textId="77777777" w:rsidR="00D61C2E" w:rsidRPr="00D61C2E" w:rsidRDefault="00D61C2E" w:rsidP="00D61C2E">
      <w:pPr>
        <w:tabs>
          <w:tab w:val="left" w:pos="567"/>
          <w:tab w:val="left" w:pos="993"/>
          <w:tab w:val="left" w:pos="8647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61C2E">
        <w:rPr>
          <w:rFonts w:ascii="Times New Roman" w:eastAsia="Times New Roman" w:hAnsi="Times New Roman" w:cs="Times New Roman"/>
          <w:sz w:val="23"/>
          <w:szCs w:val="23"/>
        </w:rPr>
        <w:t>Выписка из банка(</w:t>
      </w:r>
      <w:proofErr w:type="spellStart"/>
      <w:r w:rsidRPr="00D61C2E">
        <w:rPr>
          <w:rFonts w:ascii="Times New Roman" w:eastAsia="Times New Roman" w:hAnsi="Times New Roman" w:cs="Times New Roman"/>
          <w:sz w:val="23"/>
          <w:szCs w:val="23"/>
        </w:rPr>
        <w:t>ов</w:t>
      </w:r>
      <w:proofErr w:type="spellEnd"/>
      <w:r w:rsidRPr="00D61C2E">
        <w:rPr>
          <w:rFonts w:ascii="Times New Roman" w:eastAsia="Times New Roman" w:hAnsi="Times New Roman" w:cs="Times New Roman"/>
          <w:sz w:val="23"/>
          <w:szCs w:val="23"/>
        </w:rPr>
        <w:t xml:space="preserve">) об оборотах по основному р/с </w:t>
      </w:r>
      <w:proofErr w:type="spellStart"/>
      <w:proofErr w:type="gramStart"/>
      <w:r w:rsidRPr="00D61C2E">
        <w:rPr>
          <w:rFonts w:ascii="Times New Roman" w:eastAsia="Times New Roman" w:hAnsi="Times New Roman" w:cs="Times New Roman"/>
          <w:sz w:val="23"/>
          <w:szCs w:val="23"/>
        </w:rPr>
        <w:t>с</w:t>
      </w:r>
      <w:proofErr w:type="spellEnd"/>
      <w:proofErr w:type="gramEnd"/>
      <w:r w:rsidRPr="00D61C2E">
        <w:rPr>
          <w:rFonts w:ascii="Times New Roman" w:eastAsia="Times New Roman" w:hAnsi="Times New Roman" w:cs="Times New Roman"/>
          <w:sz w:val="23"/>
          <w:szCs w:val="23"/>
        </w:rPr>
        <w:t xml:space="preserve"> указанием информации по платежам и контрагентам за последние 6 месяцев с разбивкой по месяцам и обозначением помесячных итогов / карточка 51 счета с расшифровкой контрагентов и назначений платежей. </w:t>
      </w:r>
    </w:p>
    <w:p w14:paraId="7EF80166" w14:textId="77777777" w:rsidR="00D61C2E" w:rsidRPr="00D61C2E" w:rsidRDefault="00D61C2E" w:rsidP="00D61C2E">
      <w:pPr>
        <w:tabs>
          <w:tab w:val="left" w:pos="567"/>
          <w:tab w:val="left" w:pos="993"/>
          <w:tab w:val="left" w:pos="8647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61C2E">
        <w:rPr>
          <w:rFonts w:ascii="Times New Roman" w:eastAsia="Times New Roman" w:hAnsi="Times New Roman" w:cs="Times New Roman"/>
          <w:sz w:val="23"/>
          <w:szCs w:val="23"/>
        </w:rPr>
        <w:t xml:space="preserve">В случае, если </w:t>
      </w:r>
      <w:proofErr w:type="gramStart"/>
      <w:r w:rsidRPr="00D61C2E">
        <w:rPr>
          <w:rFonts w:ascii="Times New Roman" w:eastAsia="Times New Roman" w:hAnsi="Times New Roman" w:cs="Times New Roman"/>
          <w:sz w:val="23"/>
          <w:szCs w:val="23"/>
        </w:rPr>
        <w:t>р</w:t>
      </w:r>
      <w:proofErr w:type="gramEnd"/>
      <w:r w:rsidRPr="00D61C2E">
        <w:rPr>
          <w:rFonts w:ascii="Times New Roman" w:eastAsia="Times New Roman" w:hAnsi="Times New Roman" w:cs="Times New Roman"/>
          <w:sz w:val="23"/>
          <w:szCs w:val="23"/>
        </w:rPr>
        <w:t>/с отсутствует / открыт менее 6 месяцев назад и /или по нему отсутствуют обороты, предоставляется книга учета доходов и расходов (</w:t>
      </w:r>
      <w:proofErr w:type="spellStart"/>
      <w:r w:rsidRPr="00D61C2E">
        <w:rPr>
          <w:rFonts w:ascii="Times New Roman" w:eastAsia="Times New Roman" w:hAnsi="Times New Roman" w:cs="Times New Roman"/>
          <w:sz w:val="23"/>
          <w:szCs w:val="23"/>
        </w:rPr>
        <w:t>КУДиР</w:t>
      </w:r>
      <w:proofErr w:type="spellEnd"/>
      <w:r w:rsidRPr="00D61C2E">
        <w:rPr>
          <w:rFonts w:ascii="Times New Roman" w:eastAsia="Times New Roman" w:hAnsi="Times New Roman" w:cs="Times New Roman"/>
          <w:sz w:val="23"/>
          <w:szCs w:val="23"/>
        </w:rPr>
        <w:t>) / книга учета доходов для ИП, применяющих патентную систему налогообложения / ОСВ по счету 50 / карточка 50 счета.</w:t>
      </w:r>
    </w:p>
    <w:p w14:paraId="09EBBD06" w14:textId="3E94FA5E" w:rsidR="00D61C2E" w:rsidRPr="00D61C2E" w:rsidRDefault="00D61C2E" w:rsidP="00D61C2E">
      <w:pPr>
        <w:tabs>
          <w:tab w:val="left" w:pos="567"/>
          <w:tab w:val="left" w:pos="993"/>
          <w:tab w:val="left" w:pos="8647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1C2E">
        <w:rPr>
          <w:rFonts w:ascii="Times New Roman" w:eastAsia="Times New Roman" w:hAnsi="Times New Roman" w:cs="Times New Roman"/>
          <w:sz w:val="18"/>
          <w:szCs w:val="18"/>
        </w:rPr>
        <w:t xml:space="preserve">Примечание: Выписка должна быть заверена печатью банка, в котором открыт </w:t>
      </w:r>
      <w:proofErr w:type="gramStart"/>
      <w:r w:rsidRPr="00D61C2E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D61C2E">
        <w:rPr>
          <w:rFonts w:ascii="Times New Roman" w:eastAsia="Times New Roman" w:hAnsi="Times New Roman" w:cs="Times New Roman"/>
          <w:sz w:val="18"/>
          <w:szCs w:val="18"/>
        </w:rPr>
        <w:t>/с. Допускается предоставление выписки из интернет-банкинга на бумажном / электронном носителе, при наличии информации, о том что документ сформирован в интернет-банкинге.</w:t>
      </w:r>
    </w:p>
    <w:p w14:paraId="4C362FA6" w14:textId="77777777" w:rsidR="00D61C2E" w:rsidRPr="00D61C2E" w:rsidRDefault="00D61C2E" w:rsidP="00DE599A">
      <w:pPr>
        <w:tabs>
          <w:tab w:val="left" w:pos="567"/>
          <w:tab w:val="left" w:pos="993"/>
          <w:tab w:val="left" w:pos="8647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89F16C2" w14:textId="54D5B8A5" w:rsidR="00AB2C45" w:rsidRDefault="00F12A6F" w:rsidP="00AB2C45">
      <w:pPr>
        <w:pStyle w:val="ac"/>
        <w:tabs>
          <w:tab w:val="left" w:pos="8647"/>
        </w:tabs>
        <w:spacing w:after="0"/>
        <w:ind w:right="141"/>
        <w:contextualSpacing/>
        <w:jc w:val="both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        </w:t>
      </w:r>
      <w:r w:rsidR="009D52BD" w:rsidRPr="009D52BD">
        <w:rPr>
          <w:b/>
          <w:sz w:val="23"/>
          <w:szCs w:val="23"/>
          <w:lang w:val="ru-RU"/>
        </w:rPr>
        <w:t>4.</w:t>
      </w:r>
      <w:r w:rsidR="005B0F81" w:rsidRPr="00861418">
        <w:rPr>
          <w:b/>
          <w:sz w:val="23"/>
          <w:szCs w:val="23"/>
          <w:lang w:val="ru-RU"/>
        </w:rPr>
        <w:t>4</w:t>
      </w:r>
      <w:r w:rsidR="009D52BD" w:rsidRPr="009D52BD">
        <w:rPr>
          <w:b/>
          <w:sz w:val="23"/>
          <w:szCs w:val="23"/>
          <w:lang w:val="ru-RU"/>
        </w:rPr>
        <w:t>.</w:t>
      </w:r>
      <w:r w:rsidR="00D61C2E">
        <w:rPr>
          <w:b/>
          <w:sz w:val="23"/>
          <w:szCs w:val="23"/>
          <w:lang w:val="ru-RU"/>
        </w:rPr>
        <w:t xml:space="preserve"> </w:t>
      </w:r>
      <w:r w:rsidR="00D61C2E" w:rsidRPr="00D61C2E">
        <w:rPr>
          <w:b/>
          <w:sz w:val="23"/>
          <w:szCs w:val="23"/>
          <w:lang w:val="ru-RU"/>
        </w:rPr>
        <w:t>Комплект документов, предоставляемый индивидуальными предпринимателями / собственниками бизнеса при сумме кредита более 3 000 000 рублей</w:t>
      </w:r>
      <w:proofErr w:type="gramStart"/>
      <w:r w:rsidR="00D61C2E" w:rsidRPr="00D61C2E">
        <w:rPr>
          <w:b/>
          <w:sz w:val="23"/>
          <w:szCs w:val="23"/>
          <w:lang w:val="ru-RU"/>
        </w:rPr>
        <w:t xml:space="preserve">: </w:t>
      </w:r>
      <w:r w:rsidR="00B1502A" w:rsidRPr="00B1502A">
        <w:rPr>
          <w:b/>
          <w:sz w:val="23"/>
          <w:szCs w:val="23"/>
          <w:lang w:val="ru-RU"/>
        </w:rPr>
        <w:t>:</w:t>
      </w:r>
      <w:proofErr w:type="gramEnd"/>
    </w:p>
    <w:p w14:paraId="71BD3EE5" w14:textId="656C5CEE" w:rsidR="00D61C2E" w:rsidRPr="005B0F81" w:rsidRDefault="005B0F81" w:rsidP="00D61C2E">
      <w:pPr>
        <w:pStyle w:val="ac"/>
        <w:tabs>
          <w:tab w:val="left" w:pos="8647"/>
        </w:tabs>
        <w:spacing w:after="0"/>
        <w:ind w:right="141"/>
        <w:contextualSpacing/>
        <w:jc w:val="both"/>
        <w:rPr>
          <w:sz w:val="23"/>
          <w:szCs w:val="23"/>
          <w:lang w:val="ru-RU"/>
        </w:rPr>
      </w:pPr>
      <w:r w:rsidRPr="005B0F81">
        <w:rPr>
          <w:sz w:val="23"/>
          <w:szCs w:val="23"/>
          <w:lang w:val="ru-RU"/>
        </w:rPr>
        <w:t xml:space="preserve">          </w:t>
      </w:r>
      <w:r w:rsidR="00D61C2E" w:rsidRPr="005B0F81">
        <w:rPr>
          <w:sz w:val="23"/>
          <w:szCs w:val="23"/>
          <w:lang w:val="ru-RU"/>
        </w:rPr>
        <w:t>1. Полный комплект документов, предоставляемый при сумме кредита до 3 000 000 рублей (включительно).</w:t>
      </w:r>
    </w:p>
    <w:p w14:paraId="0422CC4F" w14:textId="350A110E" w:rsidR="00D61C2E" w:rsidRPr="005B0F81" w:rsidRDefault="005B0F81" w:rsidP="00D61C2E">
      <w:pPr>
        <w:pStyle w:val="ac"/>
        <w:tabs>
          <w:tab w:val="left" w:pos="8647"/>
        </w:tabs>
        <w:spacing w:after="0"/>
        <w:ind w:right="141"/>
        <w:contextualSpacing/>
        <w:jc w:val="both"/>
        <w:rPr>
          <w:sz w:val="23"/>
          <w:szCs w:val="23"/>
          <w:lang w:val="ru-RU"/>
        </w:rPr>
      </w:pPr>
      <w:r w:rsidRPr="005B0F81">
        <w:rPr>
          <w:sz w:val="23"/>
          <w:szCs w:val="23"/>
          <w:lang w:val="ru-RU"/>
        </w:rPr>
        <w:t xml:space="preserve">          </w:t>
      </w:r>
      <w:r w:rsidR="00D61C2E" w:rsidRPr="005B0F81">
        <w:rPr>
          <w:sz w:val="23"/>
          <w:szCs w:val="23"/>
          <w:lang w:val="ru-RU"/>
        </w:rPr>
        <w:t>2. Договоры с контрагентами, подтверждающие ведение хозяйственной деятельности (не мен</w:t>
      </w:r>
      <w:r>
        <w:rPr>
          <w:sz w:val="23"/>
          <w:szCs w:val="23"/>
          <w:lang w:val="ru-RU"/>
        </w:rPr>
        <w:t>е</w:t>
      </w:r>
      <w:r w:rsidR="00D61C2E" w:rsidRPr="005B0F81">
        <w:rPr>
          <w:sz w:val="23"/>
          <w:szCs w:val="23"/>
          <w:lang w:val="ru-RU"/>
        </w:rPr>
        <w:t>е 3-ех договоров).</w:t>
      </w:r>
    </w:p>
    <w:p w14:paraId="4604A294" w14:textId="5E3D0433" w:rsidR="00D61C2E" w:rsidRPr="005B0F81" w:rsidRDefault="005B0F81" w:rsidP="00D61C2E">
      <w:pPr>
        <w:pStyle w:val="ac"/>
        <w:tabs>
          <w:tab w:val="left" w:pos="8647"/>
        </w:tabs>
        <w:spacing w:after="0"/>
        <w:ind w:right="141"/>
        <w:contextualSpacing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</w:t>
      </w:r>
      <w:r w:rsidR="00D61C2E" w:rsidRPr="005B0F81">
        <w:rPr>
          <w:sz w:val="23"/>
          <w:szCs w:val="23"/>
          <w:lang w:val="ru-RU"/>
        </w:rPr>
        <w:t xml:space="preserve">3. </w:t>
      </w:r>
      <w:proofErr w:type="gramStart"/>
      <w:r w:rsidR="00D61C2E" w:rsidRPr="005B0F81">
        <w:rPr>
          <w:sz w:val="23"/>
          <w:szCs w:val="23"/>
          <w:lang w:val="ru-RU"/>
        </w:rPr>
        <w:t>Договоры аренды помещений (офисных, торговых, складских, производственных и т.д.), в которых ведется финансово-хозяйственная деятельность ЮЛ / ИП / адвоката / нотариуса, или свидетельства о праве собственности на данные помещения / выписки из ЕГРП, удостоверяющие проведенную государственную регистрацию прав на данные помещения, зарегистрированные с 15.07.2016 до 31.12.2016 включительно / выписки из ЕГРН, для указанных помещений, право собственности, на которые зарегистрировано после 31.12.2016).</w:t>
      </w:r>
      <w:proofErr w:type="gramEnd"/>
    </w:p>
    <w:p w14:paraId="3ADDE43A" w14:textId="77777777" w:rsidR="00D61C2E" w:rsidRPr="005B0F81" w:rsidRDefault="00D61C2E" w:rsidP="00D61C2E">
      <w:pPr>
        <w:pStyle w:val="ac"/>
        <w:tabs>
          <w:tab w:val="left" w:pos="8647"/>
        </w:tabs>
        <w:spacing w:after="0"/>
        <w:ind w:right="141"/>
        <w:contextualSpacing/>
        <w:jc w:val="both"/>
        <w:rPr>
          <w:sz w:val="23"/>
          <w:szCs w:val="23"/>
          <w:lang w:val="ru-RU"/>
        </w:rPr>
      </w:pPr>
      <w:r w:rsidRPr="005B0F81">
        <w:rPr>
          <w:sz w:val="23"/>
          <w:szCs w:val="23"/>
          <w:lang w:val="ru-RU"/>
        </w:rPr>
        <w:t xml:space="preserve">Примечание: </w:t>
      </w:r>
      <w:proofErr w:type="gramStart"/>
      <w:r w:rsidRPr="005B0F81">
        <w:rPr>
          <w:sz w:val="23"/>
          <w:szCs w:val="23"/>
          <w:lang w:val="ru-RU"/>
        </w:rPr>
        <w:t>Для</w:t>
      </w:r>
      <w:proofErr w:type="gramEnd"/>
      <w:r w:rsidRPr="005B0F81">
        <w:rPr>
          <w:sz w:val="23"/>
          <w:szCs w:val="23"/>
          <w:lang w:val="ru-RU"/>
        </w:rPr>
        <w:t xml:space="preserve"> </w:t>
      </w:r>
      <w:proofErr w:type="gramStart"/>
      <w:r w:rsidRPr="005B0F81">
        <w:rPr>
          <w:sz w:val="23"/>
          <w:szCs w:val="23"/>
          <w:lang w:val="ru-RU"/>
        </w:rPr>
        <w:t>ЮЛ</w:t>
      </w:r>
      <w:proofErr w:type="gramEnd"/>
      <w:r w:rsidRPr="005B0F81">
        <w:rPr>
          <w:sz w:val="23"/>
          <w:szCs w:val="23"/>
          <w:lang w:val="ru-RU"/>
        </w:rPr>
        <w:t xml:space="preserve"> / ИП, чей вид деятельности предполагает отсутствие офиса / помещения (создание сайтов, бухгалтерские услуги, экспедиторские услуги и т.д.) допустимо отсутствие договора аренды / свидетельства о праве собственности на помещение / выписок из ЕГРП / ЕГРН</w:t>
      </w:r>
    </w:p>
    <w:p w14:paraId="6D896474" w14:textId="65D7089E" w:rsidR="00D61C2E" w:rsidRPr="005B0F81" w:rsidRDefault="005B0F81" w:rsidP="00D61C2E">
      <w:pPr>
        <w:pStyle w:val="ac"/>
        <w:tabs>
          <w:tab w:val="left" w:pos="8647"/>
        </w:tabs>
        <w:spacing w:after="0"/>
        <w:ind w:right="141"/>
        <w:contextualSpacing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</w:t>
      </w:r>
      <w:r w:rsidR="00D61C2E" w:rsidRPr="005B0F81">
        <w:rPr>
          <w:sz w:val="23"/>
          <w:szCs w:val="23"/>
          <w:lang w:val="ru-RU"/>
        </w:rPr>
        <w:t>4. Лицензии, патенты и разрешения на осуществление деятельности (при наличии).</w:t>
      </w:r>
    </w:p>
    <w:p w14:paraId="79345523" w14:textId="05728B6A" w:rsidR="00D61C2E" w:rsidRPr="005B0F81" w:rsidRDefault="005B0F81" w:rsidP="00D61C2E">
      <w:pPr>
        <w:pStyle w:val="ac"/>
        <w:tabs>
          <w:tab w:val="left" w:pos="8647"/>
        </w:tabs>
        <w:spacing w:after="0"/>
        <w:ind w:right="141"/>
        <w:contextualSpacing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</w:t>
      </w:r>
      <w:r w:rsidR="00D61C2E" w:rsidRPr="005B0F81">
        <w:rPr>
          <w:sz w:val="23"/>
          <w:szCs w:val="23"/>
          <w:lang w:val="ru-RU"/>
        </w:rPr>
        <w:t>5. Информационное письмо о деятельности организации: история создания, учредители, количество сотрудников, направления деятельности, основные заемщики, поставщики, партнеры, адреса магазинов / филиалов, крупные значимые проекты, перспективы развития или адрес официального сайта организации в сети Интернет, содержащий вышеперечисленную информацию.</w:t>
      </w:r>
    </w:p>
    <w:p w14:paraId="165B1835" w14:textId="77777777" w:rsidR="005B0F81" w:rsidRPr="00861418" w:rsidRDefault="005B0F81" w:rsidP="00646C8E">
      <w:pPr>
        <w:pStyle w:val="ConsPlusNormal"/>
        <w:tabs>
          <w:tab w:val="left" w:pos="1134"/>
        </w:tabs>
        <w:ind w:right="141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2718751" w14:textId="3FBC73A8" w:rsidR="00F0328B" w:rsidRPr="005B0F81" w:rsidRDefault="005B0F81" w:rsidP="005B0F81">
      <w:pPr>
        <w:pStyle w:val="ConsPlusNormal"/>
        <w:tabs>
          <w:tab w:val="left" w:pos="1134"/>
        </w:tabs>
        <w:ind w:left="720" w:right="141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5. </w:t>
      </w:r>
      <w:r w:rsidR="00920E38" w:rsidRPr="002541C8">
        <w:rPr>
          <w:rFonts w:ascii="Times New Roman" w:hAnsi="Times New Roman" w:cs="Times New Roman"/>
          <w:b/>
          <w:sz w:val="23"/>
          <w:szCs w:val="23"/>
        </w:rPr>
        <w:t>Параметры кредита</w:t>
      </w:r>
    </w:p>
    <w:p w14:paraId="5860E7E5" w14:textId="77777777" w:rsidR="001A42F9" w:rsidRDefault="004712C7" w:rsidP="0084366F">
      <w:pPr>
        <w:pStyle w:val="ConsPlusNormal"/>
        <w:tabs>
          <w:tab w:val="left" w:pos="8647"/>
        </w:tabs>
        <w:ind w:left="720" w:right="141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1C3EAD">
        <w:rPr>
          <w:rFonts w:ascii="Times New Roman" w:hAnsi="Times New Roman" w:cs="Times New Roman"/>
          <w:b/>
          <w:sz w:val="23"/>
          <w:szCs w:val="23"/>
        </w:rPr>
        <w:t xml:space="preserve">5.1 </w:t>
      </w:r>
      <w:r w:rsidR="00140F81" w:rsidRPr="0011086B">
        <w:rPr>
          <w:rFonts w:ascii="Times New Roman" w:hAnsi="Times New Roman" w:cs="Times New Roman"/>
          <w:b/>
          <w:sz w:val="23"/>
          <w:szCs w:val="23"/>
        </w:rPr>
        <w:t>Ипотечное кредитование физических лиц под залог недвижимости на вторичном рынке</w:t>
      </w:r>
    </w:p>
    <w:p w14:paraId="18AD2240" w14:textId="77777777" w:rsidR="004712C7" w:rsidRPr="002541C8" w:rsidRDefault="004712C7" w:rsidP="0084366F">
      <w:pPr>
        <w:pStyle w:val="ConsPlusNormal"/>
        <w:tabs>
          <w:tab w:val="left" w:pos="8647"/>
        </w:tabs>
        <w:ind w:left="720" w:right="141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762"/>
      </w:tblGrid>
      <w:tr w:rsidR="002541C8" w:rsidRPr="002541C8" w14:paraId="6B64F73D" w14:textId="77777777" w:rsidTr="00B41D8A">
        <w:tc>
          <w:tcPr>
            <w:tcW w:w="2268" w:type="dxa"/>
          </w:tcPr>
          <w:p w14:paraId="4507A480" w14:textId="77777777" w:rsidR="00920E38" w:rsidRPr="002541C8" w:rsidRDefault="00920E38" w:rsidP="00682892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2541C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Вид кредита </w:t>
            </w:r>
          </w:p>
        </w:tc>
        <w:tc>
          <w:tcPr>
            <w:tcW w:w="7762" w:type="dxa"/>
          </w:tcPr>
          <w:p w14:paraId="513EA5A1" w14:textId="77777777" w:rsidR="00920E38" w:rsidRPr="002541C8" w:rsidRDefault="00B67CF1" w:rsidP="004B6D72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541C8">
              <w:rPr>
                <w:rFonts w:ascii="Times New Roman" w:hAnsi="Times New Roman" w:cs="Times New Roman"/>
                <w:iCs/>
                <w:sz w:val="23"/>
                <w:szCs w:val="23"/>
              </w:rPr>
              <w:t>Ипотечное кредитование физических лиц под залог недвижимости на вторичном</w:t>
            </w:r>
            <w:r w:rsidR="001A42F9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</w:t>
            </w:r>
            <w:r w:rsidRPr="002541C8">
              <w:rPr>
                <w:rFonts w:ascii="Times New Roman" w:hAnsi="Times New Roman" w:cs="Times New Roman"/>
                <w:iCs/>
                <w:sz w:val="23"/>
                <w:szCs w:val="23"/>
              </w:rPr>
              <w:t>рынке</w:t>
            </w:r>
          </w:p>
        </w:tc>
      </w:tr>
      <w:tr w:rsidR="002541C8" w:rsidRPr="002541C8" w14:paraId="39A4245A" w14:textId="77777777" w:rsidTr="00B41D8A">
        <w:tc>
          <w:tcPr>
            <w:tcW w:w="2268" w:type="dxa"/>
          </w:tcPr>
          <w:p w14:paraId="1B6DD2A1" w14:textId="77777777" w:rsidR="00920E38" w:rsidRPr="002541C8" w:rsidRDefault="00920E38" w:rsidP="00682892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541C8">
              <w:rPr>
                <w:rFonts w:ascii="Times New Roman" w:hAnsi="Times New Roman" w:cs="Times New Roman"/>
                <w:b/>
                <w:sz w:val="23"/>
                <w:szCs w:val="23"/>
              </w:rPr>
              <w:t>Способ предоставления кредита</w:t>
            </w:r>
          </w:p>
        </w:tc>
        <w:tc>
          <w:tcPr>
            <w:tcW w:w="7762" w:type="dxa"/>
          </w:tcPr>
          <w:p w14:paraId="5F361A84" w14:textId="77777777" w:rsidR="00920E38" w:rsidRPr="002541C8" w:rsidRDefault="00A5150C" w:rsidP="00A5150C">
            <w:pPr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Банк п</w:t>
            </w:r>
            <w:r w:rsidR="00B27235"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редоставл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яет</w:t>
            </w:r>
            <w:r w:rsidR="00B27235"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кредит путем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безналичного за</w:t>
            </w:r>
            <w:r w:rsidR="00B27235"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числения суммы кредита</w:t>
            </w:r>
            <w:r w:rsidR="00B27235" w:rsidRPr="002541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27235"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счет, откры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тый</w:t>
            </w:r>
            <w:r w:rsidR="00B27235"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</w:t>
            </w:r>
            <w:r w:rsidR="001472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="00B27235"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АО «МОСКОВСКИЙ КРЕДИТНЫЙ БАНК</w:t>
            </w:r>
            <w:r w:rsidR="00B27235" w:rsidRPr="00A51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Pr="00A51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A5150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плата за открытие/</w:t>
            </w:r>
            <w:proofErr w:type="gramStart"/>
            <w:r w:rsidRPr="00A5150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ведение</w:t>
            </w:r>
            <w:proofErr w:type="gramEnd"/>
            <w:r w:rsidRPr="00A5150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/закрытие которого Банком не взимается</w:t>
            </w:r>
            <w:r w:rsidRPr="00A5150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bg-BG" w:eastAsia="ru-RU"/>
              </w:rPr>
              <w:t>.</w:t>
            </w:r>
          </w:p>
        </w:tc>
      </w:tr>
      <w:tr w:rsidR="002541C8" w:rsidRPr="002541C8" w14:paraId="530A7360" w14:textId="77777777" w:rsidTr="00B41D8A">
        <w:tc>
          <w:tcPr>
            <w:tcW w:w="2268" w:type="dxa"/>
          </w:tcPr>
          <w:p w14:paraId="691367D6" w14:textId="77777777" w:rsidR="00920E38" w:rsidRPr="00EF51F2" w:rsidRDefault="00920E38" w:rsidP="00682892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2541C8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Минимальная сумма</w:t>
            </w:r>
            <w:r w:rsidR="00EF51F2">
              <w:rPr>
                <w:rFonts w:ascii="Times New Roman" w:hAnsi="Times New Roman" w:cs="Times New Roman"/>
                <w:b/>
                <w:iCs/>
                <w:sz w:val="23"/>
                <w:szCs w:val="23"/>
                <w:lang w:val="en-US"/>
              </w:rPr>
              <w:t xml:space="preserve"> </w:t>
            </w:r>
            <w:r w:rsidR="00EF51F2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кредита</w:t>
            </w:r>
          </w:p>
        </w:tc>
        <w:tc>
          <w:tcPr>
            <w:tcW w:w="7762" w:type="dxa"/>
          </w:tcPr>
          <w:p w14:paraId="28836019" w14:textId="77777777" w:rsidR="00920E38" w:rsidRPr="002541C8" w:rsidRDefault="00ED064D" w:rsidP="00AA6714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en-US"/>
              </w:rPr>
            </w:pPr>
            <w:r w:rsidRPr="002541C8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1 000 000 </w:t>
            </w:r>
            <w:r w:rsidR="00AA6714">
              <w:rPr>
                <w:rFonts w:ascii="Times New Roman" w:hAnsi="Times New Roman" w:cs="Times New Roman"/>
                <w:iCs/>
                <w:sz w:val="23"/>
                <w:szCs w:val="23"/>
              </w:rPr>
              <w:t>RUR</w:t>
            </w:r>
          </w:p>
        </w:tc>
      </w:tr>
      <w:tr w:rsidR="002541C8" w:rsidRPr="002541C8" w14:paraId="6A4EC934" w14:textId="77777777" w:rsidTr="00B41D8A">
        <w:tc>
          <w:tcPr>
            <w:tcW w:w="2268" w:type="dxa"/>
          </w:tcPr>
          <w:p w14:paraId="52F910FA" w14:textId="77777777" w:rsidR="00920E38" w:rsidRPr="002541C8" w:rsidRDefault="00920E38" w:rsidP="00682892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541C8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 xml:space="preserve">Максимальная сумма </w:t>
            </w:r>
            <w:r w:rsidR="00EF51F2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кредита</w:t>
            </w:r>
          </w:p>
        </w:tc>
        <w:tc>
          <w:tcPr>
            <w:tcW w:w="7762" w:type="dxa"/>
          </w:tcPr>
          <w:p w14:paraId="380D1E43" w14:textId="77777777" w:rsidR="00920E38" w:rsidRPr="00AA6714" w:rsidRDefault="00AA6714" w:rsidP="00AA6714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val="en-US"/>
              </w:rPr>
              <w:t>30 000 000 RUR</w:t>
            </w:r>
          </w:p>
        </w:tc>
      </w:tr>
      <w:tr w:rsidR="002541C8" w:rsidRPr="002541C8" w14:paraId="18B50BDE" w14:textId="77777777" w:rsidTr="00B41D8A">
        <w:tc>
          <w:tcPr>
            <w:tcW w:w="2268" w:type="dxa"/>
          </w:tcPr>
          <w:p w14:paraId="6B89BA10" w14:textId="77777777" w:rsidR="00920E38" w:rsidRPr="002541C8" w:rsidRDefault="00920E38" w:rsidP="00682892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541C8">
              <w:rPr>
                <w:rFonts w:ascii="Times New Roman" w:hAnsi="Times New Roman" w:cs="Times New Roman"/>
                <w:b/>
                <w:iCs/>
                <w:spacing w:val="-2"/>
                <w:sz w:val="23"/>
                <w:szCs w:val="23"/>
              </w:rPr>
              <w:t>Срок кредитования:</w:t>
            </w:r>
          </w:p>
        </w:tc>
        <w:tc>
          <w:tcPr>
            <w:tcW w:w="7762" w:type="dxa"/>
          </w:tcPr>
          <w:p w14:paraId="1DB3E06A" w14:textId="2FBFE625" w:rsidR="00920E38" w:rsidRPr="002541C8" w:rsidRDefault="00B67CF1" w:rsidP="003311C6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2541C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от</w:t>
            </w:r>
            <w:proofErr w:type="spellEnd"/>
            <w:r w:rsidRPr="002541C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12 </w:t>
            </w:r>
            <w:proofErr w:type="spellStart"/>
            <w:r w:rsidRPr="002541C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до</w:t>
            </w:r>
            <w:proofErr w:type="spellEnd"/>
            <w:r w:rsidRPr="002541C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="003311C6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  <w:r w:rsidR="003311C6" w:rsidRPr="002541C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541C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месяцев</w:t>
            </w:r>
            <w:proofErr w:type="spellEnd"/>
          </w:p>
        </w:tc>
      </w:tr>
      <w:tr w:rsidR="002541C8" w:rsidRPr="002541C8" w14:paraId="03A264CF" w14:textId="77777777" w:rsidTr="00B41D8A">
        <w:tc>
          <w:tcPr>
            <w:tcW w:w="2268" w:type="dxa"/>
          </w:tcPr>
          <w:p w14:paraId="7494F074" w14:textId="77777777" w:rsidR="00920E38" w:rsidRPr="00391E7F" w:rsidRDefault="00920E38" w:rsidP="00682892">
            <w:pPr>
              <w:pStyle w:val="a7"/>
              <w:tabs>
                <w:tab w:val="left" w:pos="1134"/>
                <w:tab w:val="left" w:pos="8647"/>
              </w:tabs>
              <w:autoSpaceDE w:val="0"/>
              <w:autoSpaceDN w:val="0"/>
              <w:adjustRightInd w:val="0"/>
              <w:ind w:left="0" w:right="14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1E7F">
              <w:rPr>
                <w:rFonts w:ascii="Times New Roman" w:hAnsi="Times New Roman" w:cs="Times New Roman"/>
                <w:b/>
                <w:sz w:val="23"/>
                <w:szCs w:val="23"/>
              </w:rPr>
              <w:t>Валюта кредита</w:t>
            </w:r>
            <w:r w:rsidRPr="00391E7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762" w:type="dxa"/>
          </w:tcPr>
          <w:p w14:paraId="10D983CF" w14:textId="77777777" w:rsidR="00920E38" w:rsidRPr="00391E7F" w:rsidRDefault="00AA6714" w:rsidP="00AA6714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1E7F">
              <w:rPr>
                <w:rFonts w:ascii="Times New Roman" w:hAnsi="Times New Roman" w:cs="Times New Roman"/>
                <w:sz w:val="23"/>
                <w:szCs w:val="23"/>
              </w:rPr>
              <w:t>RUR</w:t>
            </w:r>
          </w:p>
        </w:tc>
      </w:tr>
      <w:tr w:rsidR="002541C8" w:rsidRPr="002541C8" w14:paraId="373333FE" w14:textId="77777777" w:rsidTr="00B41D8A">
        <w:tc>
          <w:tcPr>
            <w:tcW w:w="2268" w:type="dxa"/>
          </w:tcPr>
          <w:p w14:paraId="08020D0E" w14:textId="77777777" w:rsidR="00920E38" w:rsidRPr="00391E7F" w:rsidRDefault="00920E38" w:rsidP="00682892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1E7F">
              <w:rPr>
                <w:rFonts w:ascii="Times New Roman" w:hAnsi="Times New Roman" w:cs="Times New Roman"/>
                <w:b/>
                <w:sz w:val="23"/>
                <w:szCs w:val="23"/>
              </w:rPr>
              <w:t>Процентная ставка (%</w:t>
            </w:r>
            <w:proofErr w:type="gramStart"/>
            <w:r w:rsidRPr="00391E7F">
              <w:rPr>
                <w:rFonts w:ascii="Times New Roman" w:hAnsi="Times New Roman" w:cs="Times New Roman"/>
                <w:b/>
                <w:sz w:val="23"/>
                <w:szCs w:val="23"/>
              </w:rPr>
              <w:t>годовых</w:t>
            </w:r>
            <w:proofErr w:type="gramEnd"/>
            <w:r w:rsidRPr="00391E7F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7762" w:type="dxa"/>
          </w:tcPr>
          <w:p w14:paraId="51BB79DF" w14:textId="1D1D2691" w:rsidR="006B25BB" w:rsidRPr="00391E7F" w:rsidRDefault="008752AB" w:rsidP="00682892">
            <w:pPr>
              <w:widowControl w:val="0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9</w:t>
            </w:r>
            <w:r w:rsidR="004845D6" w:rsidRPr="00391E7F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="00821C8E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75</w:t>
            </w:r>
            <w:r w:rsidR="003B132F" w:rsidRPr="00391E7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% </w:t>
            </w:r>
            <w:r w:rsidR="00B67CF1" w:rsidRPr="00391E7F">
              <w:rPr>
                <w:rFonts w:ascii="Times New Roman" w:hAnsi="Times New Roman" w:cs="Times New Roman"/>
                <w:b/>
                <w:sz w:val="23"/>
                <w:szCs w:val="23"/>
              </w:rPr>
              <w:t>–</w:t>
            </w:r>
            <w:r w:rsidR="00F433C4" w:rsidRPr="00391E7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391E7F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0</w:t>
            </w:r>
            <w:r w:rsidR="000E1806" w:rsidRPr="00391E7F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99</w:t>
            </w:r>
            <w:r w:rsidRPr="00391E7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6B25BB" w:rsidRPr="00391E7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% </w:t>
            </w:r>
          </w:p>
          <w:p w14:paraId="203F4B29" w14:textId="77777777" w:rsidR="00920E38" w:rsidRPr="00391E7F" w:rsidRDefault="00920E38" w:rsidP="00920193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ind w:right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3808" w:rsidRPr="002541C8" w14:paraId="26D2FB37" w14:textId="77777777" w:rsidTr="00B41D8A">
        <w:tc>
          <w:tcPr>
            <w:tcW w:w="2268" w:type="dxa"/>
          </w:tcPr>
          <w:p w14:paraId="425E77C8" w14:textId="77777777" w:rsidR="00683808" w:rsidRPr="00770764" w:rsidRDefault="00683808" w:rsidP="00682892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70764">
              <w:rPr>
                <w:rFonts w:ascii="Times New Roman" w:hAnsi="Times New Roman" w:cs="Times New Roman"/>
                <w:b/>
                <w:sz w:val="23"/>
                <w:szCs w:val="23"/>
              </w:rPr>
              <w:t>Дата, начиная с которой начисляются проценты за пользование кредитом, или порядок ее определения</w:t>
            </w:r>
          </w:p>
        </w:tc>
        <w:tc>
          <w:tcPr>
            <w:tcW w:w="7762" w:type="dxa"/>
          </w:tcPr>
          <w:p w14:paraId="3D260BB3" w14:textId="04D816E6" w:rsidR="00EC15CB" w:rsidRPr="00B53529" w:rsidRDefault="001E0B16" w:rsidP="00EC15CB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="00EC15CB" w:rsidRPr="00B5352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ачисление процентов производится ежедневно исходя из фактического количества дней пользования </w:t>
            </w:r>
            <w:r w:rsidR="00EC15C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</w:t>
            </w:r>
            <w:r w:rsidR="00EC15CB" w:rsidRPr="00B5352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редитом и процентной ставки, установленной в </w:t>
            </w:r>
            <w:r w:rsidR="00EC15C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кредитном договоре</w:t>
            </w:r>
            <w:r w:rsidR="00EC15CB" w:rsidRPr="00B5352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и распространяется на период с даты, следующей за датой предоставления </w:t>
            </w:r>
            <w:r w:rsidR="00EC15C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</w:t>
            </w:r>
            <w:r w:rsidR="00EC15CB" w:rsidRPr="00B5352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редита, до даты пога</w:t>
            </w:r>
            <w:r w:rsidR="00EC15C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шения ссудной задолженности по к</w:t>
            </w:r>
            <w:r w:rsidR="00EC15CB" w:rsidRPr="00B5352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редиту включительно.</w:t>
            </w:r>
          </w:p>
          <w:p w14:paraId="779B95E9" w14:textId="104EB666" w:rsidR="00683808" w:rsidRPr="004845D6" w:rsidRDefault="00683808" w:rsidP="00EC15CB">
            <w:pPr>
              <w:widowControl w:val="0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20D6B" w:rsidRPr="002541C8" w14:paraId="3FD6D625" w14:textId="77777777" w:rsidTr="00B41D8A">
        <w:tc>
          <w:tcPr>
            <w:tcW w:w="2268" w:type="dxa"/>
          </w:tcPr>
          <w:p w14:paraId="06FC324B" w14:textId="77777777" w:rsidR="00E20D6B" w:rsidRPr="002541C8" w:rsidRDefault="00E20D6B" w:rsidP="00682892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Первоначальный взнос</w:t>
            </w:r>
          </w:p>
        </w:tc>
        <w:tc>
          <w:tcPr>
            <w:tcW w:w="7762" w:type="dxa"/>
          </w:tcPr>
          <w:p w14:paraId="14221B66" w14:textId="77777777" w:rsidR="00B952F1" w:rsidRPr="00B952F1" w:rsidRDefault="00B952F1" w:rsidP="00682892">
            <w:pPr>
              <w:widowControl w:val="0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 15% при сумме кредита до 15 000 000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RUR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включительно,</w:t>
            </w:r>
          </w:p>
          <w:p w14:paraId="7B81DBB6" w14:textId="77777777" w:rsidR="00E20D6B" w:rsidRPr="00B952F1" w:rsidRDefault="00E20D6B" w:rsidP="00682892">
            <w:pPr>
              <w:widowControl w:val="0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20%</w:t>
            </w:r>
            <w:r w:rsidR="00B952F1">
              <w:rPr>
                <w:rFonts w:ascii="Times New Roman" w:hAnsi="Times New Roman" w:cs="Times New Roman"/>
                <w:sz w:val="23"/>
                <w:szCs w:val="23"/>
              </w:rPr>
              <w:t xml:space="preserve"> при сумме кредита свыше 15 000 000 </w:t>
            </w:r>
            <w:r w:rsidR="00B952F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RUR</w:t>
            </w:r>
          </w:p>
        </w:tc>
      </w:tr>
      <w:tr w:rsidR="002541C8" w:rsidRPr="002541C8" w14:paraId="5D39F518" w14:textId="77777777" w:rsidTr="00B41D8A">
        <w:tc>
          <w:tcPr>
            <w:tcW w:w="2268" w:type="dxa"/>
          </w:tcPr>
          <w:p w14:paraId="2FE21B31" w14:textId="77777777" w:rsidR="00ED064D" w:rsidRPr="002541C8" w:rsidRDefault="00ED064D" w:rsidP="00682892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541C8">
              <w:rPr>
                <w:rFonts w:ascii="Times New Roman" w:hAnsi="Times New Roman" w:cs="Times New Roman"/>
                <w:b/>
                <w:sz w:val="23"/>
                <w:szCs w:val="23"/>
              </w:rPr>
              <w:t>Порядок погашения кредита</w:t>
            </w:r>
          </w:p>
        </w:tc>
        <w:tc>
          <w:tcPr>
            <w:tcW w:w="7762" w:type="dxa"/>
          </w:tcPr>
          <w:p w14:paraId="1039E0CC" w14:textId="36B82F10" w:rsidR="000F1A66" w:rsidRPr="002541C8" w:rsidRDefault="00233229" w:rsidP="0011086B">
            <w:pPr>
              <w:widowControl w:val="0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41C8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0F1A66" w:rsidRPr="002541C8">
              <w:rPr>
                <w:rFonts w:ascii="Times New Roman" w:hAnsi="Times New Roman" w:cs="Times New Roman"/>
                <w:sz w:val="23"/>
                <w:szCs w:val="23"/>
              </w:rPr>
              <w:t xml:space="preserve">Ежемесячно в соответствии с </w:t>
            </w:r>
            <w:r w:rsidR="00A07437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0F1A66" w:rsidRPr="002541C8">
              <w:rPr>
                <w:rFonts w:ascii="Times New Roman" w:hAnsi="Times New Roman" w:cs="Times New Roman"/>
                <w:sz w:val="23"/>
                <w:szCs w:val="23"/>
              </w:rPr>
              <w:t xml:space="preserve">рафиком платежей. </w:t>
            </w:r>
          </w:p>
          <w:p w14:paraId="1771BC37" w14:textId="52F241A4" w:rsidR="00233229" w:rsidRPr="002541C8" w:rsidRDefault="00ED064D" w:rsidP="0011086B">
            <w:pPr>
              <w:widowControl w:val="0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41C8">
              <w:rPr>
                <w:rFonts w:ascii="Times New Roman" w:hAnsi="Times New Roman" w:cs="Times New Roman"/>
                <w:sz w:val="23"/>
                <w:szCs w:val="23"/>
              </w:rPr>
              <w:t>Ежемесячная дата списания денежных средств - 5, 10, 15, 20, 25-е число каждого календарного месяца</w:t>
            </w:r>
            <w:r w:rsidR="0026139E"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C5F36"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– по выбору </w:t>
            </w:r>
            <w:r w:rsidR="00A074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="001C5F36"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лиента.</w:t>
            </w:r>
          </w:p>
          <w:p w14:paraId="014E561D" w14:textId="32CD1FB3" w:rsidR="0026139E" w:rsidRPr="002541C8" w:rsidRDefault="000F1A66" w:rsidP="0011086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233229"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 </w:t>
            </w:r>
            <w:r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выбору </w:t>
            </w:r>
            <w:r w:rsidR="00A074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лиента</w:t>
            </w:r>
            <w:r w:rsidR="0026139E"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предусматривается </w:t>
            </w:r>
            <w:r w:rsidR="0026139E"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одно из следующих условий погашения задолженности: </w:t>
            </w:r>
          </w:p>
          <w:p w14:paraId="354A38A1" w14:textId="0245D7D2" w:rsidR="0026139E" w:rsidRPr="002541C8" w:rsidRDefault="0026139E" w:rsidP="00AA4EE3">
            <w:pPr>
              <w:widowControl w:val="0"/>
              <w:numPr>
                <w:ilvl w:val="1"/>
                <w:numId w:val="33"/>
              </w:numPr>
              <w:tabs>
                <w:tab w:val="left" w:pos="-78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41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без предварительного обеспечения денежных средств на счете за 15 календарных дней</w:t>
            </w:r>
            <w:r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(в этом случае </w:t>
            </w:r>
            <w:r w:rsidR="00A074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="000F1A66"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лиент обязуется </w:t>
            </w:r>
            <w:r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совершить платеж не позднее </w:t>
            </w:r>
            <w:r w:rsidRPr="002541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даты списания</w:t>
            </w:r>
            <w:r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541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денежных средств</w:t>
            </w:r>
            <w:r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определенной кредитным договором);</w:t>
            </w:r>
          </w:p>
          <w:p w14:paraId="7B6B44C3" w14:textId="4C7532D5" w:rsidR="00ED064D" w:rsidRPr="00CD517C" w:rsidRDefault="0026139E" w:rsidP="00AA4EE3">
            <w:pPr>
              <w:widowControl w:val="0"/>
              <w:numPr>
                <w:ilvl w:val="1"/>
                <w:numId w:val="33"/>
              </w:numPr>
              <w:tabs>
                <w:tab w:val="left" w:pos="-78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541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 предварительным обеспечением денежных средств на счете за 15 календарных дней</w:t>
            </w:r>
            <w:r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(в этом случае </w:t>
            </w:r>
            <w:r w:rsidR="00A074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="000F1A66"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лиент обязуется </w:t>
            </w:r>
            <w:r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совершить платеж </w:t>
            </w:r>
            <w:r w:rsidRPr="002541C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 15 календарных дней до даты списания денежных средств</w:t>
            </w:r>
            <w:r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2541C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Такая дата называется датой обеспечения денежных средств).</w:t>
            </w:r>
            <w:proofErr w:type="gramEnd"/>
          </w:p>
        </w:tc>
      </w:tr>
      <w:tr w:rsidR="002541C8" w:rsidRPr="002541C8" w14:paraId="1585C174" w14:textId="77777777" w:rsidTr="00B41D8A">
        <w:tc>
          <w:tcPr>
            <w:tcW w:w="2268" w:type="dxa"/>
          </w:tcPr>
          <w:p w14:paraId="137C92E1" w14:textId="77777777" w:rsidR="00ED064D" w:rsidRPr="002541C8" w:rsidRDefault="00ED064D" w:rsidP="00682892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541C8">
              <w:rPr>
                <w:rFonts w:ascii="Times New Roman" w:hAnsi="Times New Roman" w:cs="Times New Roman"/>
                <w:b/>
                <w:sz w:val="23"/>
                <w:szCs w:val="23"/>
              </w:rPr>
              <w:t>Досрочное погашение</w:t>
            </w:r>
          </w:p>
        </w:tc>
        <w:tc>
          <w:tcPr>
            <w:tcW w:w="7762" w:type="dxa"/>
          </w:tcPr>
          <w:p w14:paraId="2D1B9090" w14:textId="7E39E0D9" w:rsidR="00ED064D" w:rsidRPr="002541C8" w:rsidRDefault="00AA6714" w:rsidP="00AA4EE3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714">
              <w:rPr>
                <w:rFonts w:ascii="Times New Roman" w:hAnsi="Times New Roman" w:cs="Times New Roman"/>
                <w:sz w:val="23"/>
                <w:szCs w:val="23"/>
              </w:rPr>
              <w:t xml:space="preserve">Возможно полное и частичное досрочное погашение в любую дату. При этом </w:t>
            </w:r>
            <w:r w:rsidR="004C2BBF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AA6714">
              <w:rPr>
                <w:rFonts w:ascii="Times New Roman" w:hAnsi="Times New Roman" w:cs="Times New Roman"/>
                <w:sz w:val="23"/>
                <w:szCs w:val="23"/>
              </w:rPr>
              <w:t>аявление должно быть подано в Банк за 5 календарных дней до планируемой даты.</w:t>
            </w:r>
          </w:p>
        </w:tc>
      </w:tr>
      <w:tr w:rsidR="002541C8" w:rsidRPr="00494296" w14:paraId="763650D9" w14:textId="77777777" w:rsidTr="00B41D8A">
        <w:trPr>
          <w:trHeight w:val="705"/>
        </w:trPr>
        <w:tc>
          <w:tcPr>
            <w:tcW w:w="2268" w:type="dxa"/>
            <w:shd w:val="clear" w:color="auto" w:fill="auto"/>
            <w:hideMark/>
          </w:tcPr>
          <w:p w14:paraId="475B2A26" w14:textId="77777777" w:rsidR="00ED064D" w:rsidRPr="00494296" w:rsidRDefault="00ED064D" w:rsidP="00ED064D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94296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Страхование</w:t>
            </w:r>
          </w:p>
        </w:tc>
        <w:tc>
          <w:tcPr>
            <w:tcW w:w="7762" w:type="dxa"/>
            <w:shd w:val="clear" w:color="auto" w:fill="auto"/>
            <w:hideMark/>
          </w:tcPr>
          <w:p w14:paraId="0F6CD7B0" w14:textId="77777777" w:rsidR="008C540B" w:rsidRPr="00494296" w:rsidRDefault="008C540B" w:rsidP="0011086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4296">
              <w:rPr>
                <w:rFonts w:ascii="Times New Roman" w:hAnsi="Times New Roman" w:cs="Times New Roman"/>
                <w:sz w:val="23"/>
                <w:szCs w:val="23"/>
              </w:rPr>
              <w:t xml:space="preserve">Обязательное оформление </w:t>
            </w:r>
            <w:proofErr w:type="gramStart"/>
            <w:r w:rsidRPr="00494296">
              <w:rPr>
                <w:rFonts w:ascii="Times New Roman" w:hAnsi="Times New Roman" w:cs="Times New Roman"/>
                <w:sz w:val="23"/>
                <w:szCs w:val="23"/>
              </w:rPr>
              <w:t>страхования риска ущерба / повреждения предмета залога</w:t>
            </w:r>
            <w:proofErr w:type="gramEnd"/>
            <w:r w:rsidRPr="0049429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5D9B3348" w14:textId="0D73DFCB" w:rsidR="008C540B" w:rsidRPr="00494296" w:rsidRDefault="008C540B" w:rsidP="0011086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4296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полиса комплексного ипотечного страхования по следующим рискам осуществляется по желанию </w:t>
            </w:r>
            <w:r w:rsidR="00A07437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DF2659" w:rsidRPr="00494296">
              <w:rPr>
                <w:rFonts w:ascii="Times New Roman" w:hAnsi="Times New Roman" w:cs="Times New Roman"/>
                <w:sz w:val="23"/>
                <w:szCs w:val="23"/>
              </w:rPr>
              <w:t>лиента</w:t>
            </w:r>
            <w:r w:rsidRPr="00494296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14:paraId="260B41C6" w14:textId="5D63F177" w:rsidR="008C540B" w:rsidRPr="00AA4EE3" w:rsidRDefault="008C540B" w:rsidP="00AA4EE3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4EE3">
              <w:rPr>
                <w:rFonts w:ascii="Times New Roman" w:hAnsi="Times New Roman" w:cs="Times New Roman"/>
                <w:sz w:val="23"/>
                <w:szCs w:val="23"/>
              </w:rPr>
              <w:t xml:space="preserve">утраты жизни и трудоспособности </w:t>
            </w:r>
            <w:r w:rsidR="00A07437" w:rsidRPr="00AA4EE3">
              <w:rPr>
                <w:rFonts w:ascii="Times New Roman" w:hAnsi="Times New Roman" w:cs="Times New Roman"/>
                <w:sz w:val="23"/>
                <w:szCs w:val="23"/>
              </w:rPr>
              <w:t xml:space="preserve">клиента </w:t>
            </w:r>
            <w:r w:rsidRPr="00AA4EE3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AA4EE3">
              <w:rPr>
                <w:rFonts w:ascii="Times New Roman" w:hAnsi="Times New Roman" w:cs="Times New Roman"/>
                <w:sz w:val="23"/>
                <w:szCs w:val="23"/>
              </w:rPr>
              <w:t>созаемщика</w:t>
            </w:r>
            <w:proofErr w:type="spellEnd"/>
            <w:r w:rsidRPr="00AA4EE3">
              <w:rPr>
                <w:rFonts w:ascii="Times New Roman" w:hAnsi="Times New Roman" w:cs="Times New Roman"/>
                <w:sz w:val="23"/>
                <w:szCs w:val="23"/>
              </w:rPr>
              <w:t xml:space="preserve">, поручителя – если применимо); </w:t>
            </w:r>
          </w:p>
          <w:p w14:paraId="18E722FF" w14:textId="5E333879" w:rsidR="00ED064D" w:rsidRPr="00AA4EE3" w:rsidRDefault="008C540B" w:rsidP="00AA4EE3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4EE3">
              <w:rPr>
                <w:rFonts w:ascii="Times New Roman" w:hAnsi="Times New Roman" w:cs="Times New Roman"/>
                <w:sz w:val="23"/>
                <w:szCs w:val="23"/>
              </w:rPr>
              <w:t>прекращения (полностью или частично) права собственности на предмет залога.</w:t>
            </w:r>
          </w:p>
        </w:tc>
      </w:tr>
      <w:tr w:rsidR="00B41D8A" w:rsidRPr="00AA4EE3" w14:paraId="28F89A1B" w14:textId="77777777" w:rsidTr="00B41D8A">
        <w:trPr>
          <w:trHeight w:val="705"/>
        </w:trPr>
        <w:tc>
          <w:tcPr>
            <w:tcW w:w="2268" w:type="dxa"/>
            <w:hideMark/>
          </w:tcPr>
          <w:p w14:paraId="1CC88839" w14:textId="6E0A566B" w:rsidR="00B41D8A" w:rsidRPr="00494296" w:rsidRDefault="00FB4A0D" w:rsidP="00FB16C8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541C8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Способы обеспечения исполнения обязательств по кредитному договору</w:t>
            </w:r>
          </w:p>
        </w:tc>
        <w:tc>
          <w:tcPr>
            <w:tcW w:w="7762" w:type="dxa"/>
            <w:hideMark/>
          </w:tcPr>
          <w:p w14:paraId="541EC20E" w14:textId="77777777" w:rsidR="00B41D8A" w:rsidRDefault="00B41D8A" w:rsidP="00B41D8A">
            <w:pPr>
              <w:pStyle w:val="ConsPlusNormal"/>
              <w:tabs>
                <w:tab w:val="left" w:pos="993"/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41C8">
              <w:rPr>
                <w:rFonts w:ascii="Times New Roman" w:hAnsi="Times New Roman" w:cs="Times New Roman"/>
                <w:sz w:val="23"/>
                <w:szCs w:val="23"/>
              </w:rPr>
              <w:t xml:space="preserve">Приобретаемая/имеющаяся в собственности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клиента</w:t>
            </w:r>
            <w:r w:rsidRPr="002541C8">
              <w:rPr>
                <w:rFonts w:ascii="Times New Roman" w:hAnsi="Times New Roman" w:cs="Times New Roman"/>
                <w:sz w:val="23"/>
                <w:szCs w:val="23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2541C8">
              <w:rPr>
                <w:rFonts w:ascii="Times New Roman" w:hAnsi="Times New Roman" w:cs="Times New Roman"/>
                <w:sz w:val="23"/>
                <w:szCs w:val="23"/>
              </w:rPr>
              <w:t>озаемщика</w:t>
            </w:r>
            <w:proofErr w:type="spellEnd"/>
            <w:r w:rsidRPr="002541C8">
              <w:rPr>
                <w:rFonts w:ascii="Times New Roman" w:hAnsi="Times New Roman" w:cs="Times New Roman"/>
                <w:sz w:val="23"/>
                <w:szCs w:val="23"/>
              </w:rPr>
              <w:t xml:space="preserve"> недвижимость на вторичном рынке, либо имеющаяся в собственности третьего лица недвижимость. Расположение - в пределах МО.</w:t>
            </w:r>
          </w:p>
          <w:p w14:paraId="3B077AA3" w14:textId="70A26E4B" w:rsidR="00B41D8A" w:rsidRPr="00B41D8A" w:rsidRDefault="00B41D8A" w:rsidP="0016647A">
            <w:pPr>
              <w:pStyle w:val="ac"/>
              <w:tabs>
                <w:tab w:val="left" w:pos="720"/>
                <w:tab w:val="left" w:pos="8647"/>
              </w:tabs>
              <w:spacing w:after="0"/>
              <w:ind w:right="141"/>
              <w:contextualSpacing/>
              <w:jc w:val="both"/>
              <w:rPr>
                <w:sz w:val="23"/>
                <w:szCs w:val="23"/>
                <w:lang w:val="ru-RU"/>
              </w:rPr>
            </w:pPr>
            <w:r w:rsidRPr="001B2370">
              <w:rPr>
                <w:rFonts w:eastAsiaTheme="minorEastAsia"/>
                <w:sz w:val="23"/>
                <w:szCs w:val="23"/>
                <w:lang w:val="ru-RU" w:eastAsia="ru-RU"/>
              </w:rPr>
              <w:t xml:space="preserve">Поручительство </w:t>
            </w:r>
            <w:r w:rsidR="0016647A">
              <w:rPr>
                <w:rFonts w:eastAsiaTheme="minorEastAsia"/>
                <w:sz w:val="23"/>
                <w:szCs w:val="23"/>
                <w:lang w:val="ru-RU" w:eastAsia="ru-RU"/>
              </w:rPr>
              <w:t>залогодателя – третьего лица</w:t>
            </w:r>
            <w:r w:rsidRPr="001B2370">
              <w:rPr>
                <w:rFonts w:eastAsiaTheme="minorEastAsia"/>
                <w:sz w:val="23"/>
                <w:szCs w:val="23"/>
                <w:lang w:val="ru-RU" w:eastAsia="ru-RU"/>
              </w:rPr>
              <w:t>.</w:t>
            </w:r>
          </w:p>
        </w:tc>
      </w:tr>
    </w:tbl>
    <w:p w14:paraId="643CBDF2" w14:textId="77777777" w:rsidR="004712C7" w:rsidRPr="00A5150C" w:rsidRDefault="004712C7" w:rsidP="000E3C27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94FD957" w14:textId="0345314B" w:rsidR="00CD517C" w:rsidRPr="009D340D" w:rsidRDefault="004B6D72" w:rsidP="00140F81">
      <w:pPr>
        <w:pStyle w:val="ConsPlusNormal"/>
        <w:tabs>
          <w:tab w:val="left" w:pos="8647"/>
        </w:tabs>
        <w:ind w:left="720" w:right="141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494296">
        <w:rPr>
          <w:rFonts w:ascii="Times New Roman" w:hAnsi="Times New Roman" w:cs="Times New Roman"/>
          <w:b/>
          <w:sz w:val="23"/>
          <w:szCs w:val="23"/>
        </w:rPr>
        <w:t xml:space="preserve">5.2 </w:t>
      </w:r>
      <w:r w:rsidR="00140F81" w:rsidRPr="00494296">
        <w:rPr>
          <w:rFonts w:ascii="Times New Roman" w:hAnsi="Times New Roman" w:cs="Times New Roman"/>
          <w:b/>
          <w:sz w:val="23"/>
          <w:szCs w:val="23"/>
        </w:rPr>
        <w:t xml:space="preserve">Ипотечное кредитование физических лиц на покупку квартир </w:t>
      </w:r>
      <w:r w:rsidR="00770764">
        <w:rPr>
          <w:rFonts w:ascii="Times New Roman" w:hAnsi="Times New Roman" w:cs="Times New Roman"/>
          <w:b/>
          <w:sz w:val="23"/>
          <w:szCs w:val="23"/>
        </w:rPr>
        <w:t xml:space="preserve">/ апартаментов </w:t>
      </w:r>
      <w:r w:rsidR="00140F81" w:rsidRPr="00494296">
        <w:rPr>
          <w:rFonts w:ascii="Times New Roman" w:hAnsi="Times New Roman" w:cs="Times New Roman"/>
          <w:b/>
          <w:sz w:val="23"/>
          <w:szCs w:val="23"/>
        </w:rPr>
        <w:t>в строящихся домах</w:t>
      </w:r>
    </w:p>
    <w:p w14:paraId="57518BB6" w14:textId="77777777" w:rsidR="004B6D72" w:rsidRPr="008E5E87" w:rsidRDefault="004B6D72" w:rsidP="008E5E87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93"/>
        <w:gridCol w:w="7837"/>
      </w:tblGrid>
      <w:tr w:rsidR="004B6D72" w:rsidRPr="00494296" w14:paraId="0FDDDCC7" w14:textId="77777777" w:rsidTr="00B41D8A">
        <w:tc>
          <w:tcPr>
            <w:tcW w:w="2193" w:type="dxa"/>
          </w:tcPr>
          <w:p w14:paraId="6E69AC4A" w14:textId="77777777" w:rsidR="004B6D72" w:rsidRPr="00494296" w:rsidRDefault="004B6D72" w:rsidP="00BB0C14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49429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Вид кредита </w:t>
            </w:r>
          </w:p>
        </w:tc>
        <w:tc>
          <w:tcPr>
            <w:tcW w:w="7837" w:type="dxa"/>
          </w:tcPr>
          <w:p w14:paraId="670397A7" w14:textId="77777777" w:rsidR="004B6D72" w:rsidRPr="00494296" w:rsidRDefault="004B6D72" w:rsidP="0011086B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494296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Ипотечное кредитование физических лиц на покупку квартир в строящихся домах </w:t>
            </w:r>
          </w:p>
        </w:tc>
      </w:tr>
      <w:tr w:rsidR="004B6D72" w:rsidRPr="00494296" w14:paraId="3C808F2B" w14:textId="77777777" w:rsidTr="00B41D8A">
        <w:tc>
          <w:tcPr>
            <w:tcW w:w="2193" w:type="dxa"/>
          </w:tcPr>
          <w:p w14:paraId="4D6B827A" w14:textId="77777777" w:rsidR="004B6D72" w:rsidRPr="00494296" w:rsidRDefault="004B6D72" w:rsidP="00BB0C14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4296">
              <w:rPr>
                <w:rFonts w:ascii="Times New Roman" w:hAnsi="Times New Roman" w:cs="Times New Roman"/>
                <w:b/>
                <w:sz w:val="23"/>
                <w:szCs w:val="23"/>
              </w:rPr>
              <w:t>Способ предоставления кредита</w:t>
            </w:r>
          </w:p>
        </w:tc>
        <w:tc>
          <w:tcPr>
            <w:tcW w:w="7837" w:type="dxa"/>
          </w:tcPr>
          <w:p w14:paraId="30796766" w14:textId="77777777" w:rsidR="004B6D72" w:rsidRPr="00494296" w:rsidRDefault="00446857" w:rsidP="00446857">
            <w:pPr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Банк п</w:t>
            </w:r>
            <w:r w:rsidR="004B6D72" w:rsidRPr="004942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редоставл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яет</w:t>
            </w:r>
            <w:r w:rsidR="004B6D72" w:rsidRPr="004942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кредит  путем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безналичного за</w:t>
            </w:r>
            <w:r w:rsidR="004B6D72" w:rsidRPr="004942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числения суммы кредита</w:t>
            </w:r>
            <w:r w:rsidR="004B6D72" w:rsidRPr="0049429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B6D72" w:rsidRPr="004942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счет, откры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тый</w:t>
            </w:r>
            <w:r w:rsidR="004B6D72" w:rsidRPr="004942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</w:t>
            </w:r>
            <w:r w:rsidR="00140F81" w:rsidRPr="004942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="004B6D72" w:rsidRPr="004942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АО «МОСКОВСКИЙ КРЕДИТНЫЙ БАНК»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A5150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плата за открытие/</w:t>
            </w:r>
            <w:proofErr w:type="gramStart"/>
            <w:r w:rsidRPr="00A5150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ведение</w:t>
            </w:r>
            <w:proofErr w:type="gramEnd"/>
            <w:r w:rsidRPr="00A5150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/закрытие которого Банком не взимается</w:t>
            </w:r>
            <w:r w:rsidRPr="00A5150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bg-BG" w:eastAsia="ru-RU"/>
              </w:rPr>
              <w:t>.</w:t>
            </w:r>
          </w:p>
        </w:tc>
      </w:tr>
      <w:tr w:rsidR="004B6D72" w:rsidRPr="00494296" w14:paraId="5B5B3C85" w14:textId="77777777" w:rsidTr="00B41D8A">
        <w:tc>
          <w:tcPr>
            <w:tcW w:w="2193" w:type="dxa"/>
          </w:tcPr>
          <w:p w14:paraId="2B0139AB" w14:textId="77777777" w:rsidR="004B6D72" w:rsidRPr="00494296" w:rsidRDefault="004B6D72" w:rsidP="00BB0C14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494296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Минимальная сумма</w:t>
            </w:r>
          </w:p>
        </w:tc>
        <w:tc>
          <w:tcPr>
            <w:tcW w:w="7837" w:type="dxa"/>
          </w:tcPr>
          <w:p w14:paraId="690E0ED0" w14:textId="77777777" w:rsidR="004B6D72" w:rsidRPr="00494296" w:rsidRDefault="004B6D72" w:rsidP="0011086B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en-US"/>
              </w:rPr>
            </w:pPr>
            <w:r w:rsidRPr="00494296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700 000 RUR </w:t>
            </w:r>
          </w:p>
        </w:tc>
      </w:tr>
      <w:tr w:rsidR="004B6D72" w:rsidRPr="00494296" w14:paraId="6804B63C" w14:textId="77777777" w:rsidTr="00B41D8A">
        <w:tc>
          <w:tcPr>
            <w:tcW w:w="2193" w:type="dxa"/>
          </w:tcPr>
          <w:p w14:paraId="562D96ED" w14:textId="77777777" w:rsidR="004B6D72" w:rsidRPr="00494296" w:rsidRDefault="004B6D72" w:rsidP="00BB0C14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4296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 xml:space="preserve">Максимальная сумма  </w:t>
            </w:r>
          </w:p>
        </w:tc>
        <w:tc>
          <w:tcPr>
            <w:tcW w:w="7837" w:type="dxa"/>
          </w:tcPr>
          <w:p w14:paraId="2E03EF6B" w14:textId="77777777" w:rsidR="004B6D72" w:rsidRPr="00494296" w:rsidRDefault="00140F81" w:rsidP="0011086B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4296">
              <w:rPr>
                <w:rFonts w:ascii="Times New Roman" w:hAnsi="Times New Roman" w:cs="Times New Roman"/>
                <w:iCs/>
                <w:sz w:val="23"/>
                <w:szCs w:val="23"/>
              </w:rPr>
              <w:t>30</w:t>
            </w:r>
            <w:r w:rsidR="004B6D72" w:rsidRPr="00494296">
              <w:rPr>
                <w:rFonts w:ascii="Times New Roman" w:hAnsi="Times New Roman" w:cs="Times New Roman"/>
                <w:iCs/>
                <w:sz w:val="23"/>
                <w:szCs w:val="23"/>
                <w:lang w:val="en-US"/>
              </w:rPr>
              <w:t xml:space="preserve"> 000 000 RUR </w:t>
            </w:r>
          </w:p>
        </w:tc>
      </w:tr>
      <w:tr w:rsidR="004B6D72" w:rsidRPr="00494296" w14:paraId="70532992" w14:textId="77777777" w:rsidTr="00B41D8A">
        <w:tc>
          <w:tcPr>
            <w:tcW w:w="2193" w:type="dxa"/>
          </w:tcPr>
          <w:p w14:paraId="17CFF7E3" w14:textId="77777777" w:rsidR="004B6D72" w:rsidRPr="00494296" w:rsidRDefault="004B6D72" w:rsidP="00BB0C14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4296">
              <w:rPr>
                <w:rFonts w:ascii="Times New Roman" w:hAnsi="Times New Roman" w:cs="Times New Roman"/>
                <w:b/>
                <w:iCs/>
                <w:spacing w:val="-2"/>
                <w:sz w:val="23"/>
                <w:szCs w:val="23"/>
              </w:rPr>
              <w:t>Срок кредитования:</w:t>
            </w:r>
          </w:p>
        </w:tc>
        <w:tc>
          <w:tcPr>
            <w:tcW w:w="7837" w:type="dxa"/>
          </w:tcPr>
          <w:p w14:paraId="20657C02" w14:textId="1080B914" w:rsidR="004B6D72" w:rsidRPr="00494296" w:rsidRDefault="004B6D72" w:rsidP="00770764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49429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от</w:t>
            </w:r>
            <w:proofErr w:type="spellEnd"/>
            <w:r w:rsidRPr="0049429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12 </w:t>
            </w:r>
            <w:proofErr w:type="spellStart"/>
            <w:r w:rsidRPr="0049429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до</w:t>
            </w:r>
            <w:proofErr w:type="spellEnd"/>
            <w:r w:rsidRPr="0049429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="00770764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  <w:r w:rsidR="00770764" w:rsidRPr="0049429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49429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месяцев</w:t>
            </w:r>
            <w:proofErr w:type="spellEnd"/>
          </w:p>
        </w:tc>
      </w:tr>
      <w:tr w:rsidR="004B6D72" w:rsidRPr="00494296" w14:paraId="7511A7D7" w14:textId="77777777" w:rsidTr="00B41D8A">
        <w:tc>
          <w:tcPr>
            <w:tcW w:w="2193" w:type="dxa"/>
          </w:tcPr>
          <w:p w14:paraId="416EC5DE" w14:textId="77777777" w:rsidR="004B6D72" w:rsidRPr="00494296" w:rsidRDefault="004B6D72" w:rsidP="00BB0C14">
            <w:pPr>
              <w:pStyle w:val="a7"/>
              <w:tabs>
                <w:tab w:val="left" w:pos="1134"/>
                <w:tab w:val="left" w:pos="8647"/>
              </w:tabs>
              <w:autoSpaceDE w:val="0"/>
              <w:autoSpaceDN w:val="0"/>
              <w:adjustRightInd w:val="0"/>
              <w:ind w:left="0" w:right="14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4296">
              <w:rPr>
                <w:rFonts w:ascii="Times New Roman" w:hAnsi="Times New Roman" w:cs="Times New Roman"/>
                <w:b/>
                <w:sz w:val="23"/>
                <w:szCs w:val="23"/>
              </w:rPr>
              <w:t>Валюта кредита</w:t>
            </w:r>
            <w:r w:rsidRPr="0049429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837" w:type="dxa"/>
          </w:tcPr>
          <w:p w14:paraId="51A9AAFE" w14:textId="77777777" w:rsidR="004B6D72" w:rsidRPr="00494296" w:rsidRDefault="004B6D72" w:rsidP="0011086B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4296">
              <w:rPr>
                <w:rFonts w:ascii="Times New Roman" w:hAnsi="Times New Roman" w:cs="Times New Roman"/>
                <w:sz w:val="23"/>
                <w:szCs w:val="23"/>
              </w:rPr>
              <w:t xml:space="preserve">RUR </w:t>
            </w:r>
          </w:p>
        </w:tc>
      </w:tr>
      <w:tr w:rsidR="004B6D72" w:rsidRPr="00494296" w14:paraId="0E97F33C" w14:textId="77777777" w:rsidTr="00B41D8A">
        <w:tc>
          <w:tcPr>
            <w:tcW w:w="2193" w:type="dxa"/>
          </w:tcPr>
          <w:p w14:paraId="4160CD94" w14:textId="77777777" w:rsidR="004B6D72" w:rsidRPr="00494296" w:rsidRDefault="004B6D72" w:rsidP="00BB0C14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4296">
              <w:rPr>
                <w:rFonts w:ascii="Times New Roman" w:hAnsi="Times New Roman" w:cs="Times New Roman"/>
                <w:b/>
                <w:sz w:val="23"/>
                <w:szCs w:val="23"/>
              </w:rPr>
              <w:t>Процентная ставка (%</w:t>
            </w:r>
            <w:proofErr w:type="gramStart"/>
            <w:r w:rsidRPr="00494296">
              <w:rPr>
                <w:rFonts w:ascii="Times New Roman" w:hAnsi="Times New Roman" w:cs="Times New Roman"/>
                <w:b/>
                <w:sz w:val="23"/>
                <w:szCs w:val="23"/>
              </w:rPr>
              <w:t>годовых</w:t>
            </w:r>
            <w:proofErr w:type="gramEnd"/>
            <w:r w:rsidRPr="00494296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7837" w:type="dxa"/>
          </w:tcPr>
          <w:p w14:paraId="39BB84F4" w14:textId="025D4CA4" w:rsidR="004B6D72" w:rsidRPr="00391E7F" w:rsidRDefault="004B6D72" w:rsidP="0011086B">
            <w:pPr>
              <w:widowControl w:val="0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4296">
              <w:rPr>
                <w:rFonts w:ascii="Times New Roman" w:hAnsi="Times New Roman" w:cs="Times New Roman"/>
                <w:sz w:val="23"/>
                <w:szCs w:val="23"/>
              </w:rPr>
              <w:t>аккредитованные объекты</w:t>
            </w:r>
            <w:r w:rsidRPr="00391E7F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="008752AB" w:rsidRPr="00821C8E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  <w:r w:rsidR="00821C8E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="00821C8E" w:rsidRPr="00821C8E"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  <w:r w:rsidRPr="00B503A5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  <w:r w:rsidR="00AD2D3A" w:rsidRPr="00B503A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- </w:t>
            </w:r>
            <w:r w:rsidR="00A42CE6" w:rsidRPr="00B503A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B070AC" w:rsidRPr="00B503A5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="003C570F" w:rsidRPr="00B503A5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="00821C8E"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  <w:r w:rsidR="00AD2D3A" w:rsidRPr="00B503A5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  <w:r w:rsidR="0011086B" w:rsidRPr="00391E7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35AC5F00" w14:textId="46EAED8C" w:rsidR="004B6D72" w:rsidRPr="00317610" w:rsidRDefault="004B6D72" w:rsidP="008752AB">
            <w:pPr>
              <w:widowControl w:val="0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1E7F">
              <w:rPr>
                <w:rFonts w:ascii="Times New Roman" w:hAnsi="Times New Roman" w:cs="Times New Roman"/>
                <w:sz w:val="23"/>
                <w:szCs w:val="23"/>
              </w:rPr>
              <w:t xml:space="preserve">неаккредитованные объекты: </w:t>
            </w:r>
            <w:r w:rsidR="00A42CE6" w:rsidRPr="00B503A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8752A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B503A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% </w:t>
            </w:r>
            <w:r w:rsidR="00AD2D3A" w:rsidRPr="00B503A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="00A42CE6" w:rsidRPr="00B503A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B070AC" w:rsidRPr="00821C8E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="00AD2D3A" w:rsidRPr="00B503A5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  <w:r w:rsidR="00317610" w:rsidRPr="0031761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69E8447A" w14:textId="0706C940" w:rsidR="008752AB" w:rsidRPr="00317610" w:rsidRDefault="0018140E" w:rsidP="00821C8E">
            <w:pPr>
              <w:widowControl w:val="0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8752AB">
              <w:rPr>
                <w:rFonts w:ascii="Times New Roman" w:hAnsi="Times New Roman" w:cs="Times New Roman"/>
                <w:sz w:val="23"/>
                <w:szCs w:val="23"/>
              </w:rPr>
              <w:t xml:space="preserve">бъекты ГК ПИК: </w:t>
            </w:r>
            <w:r w:rsidR="00821C8E" w:rsidRPr="002000A4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  <w:r w:rsidR="008752AB" w:rsidRPr="002000A4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="00821C8E" w:rsidRPr="002000A4"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  <w:r w:rsidR="008752AB" w:rsidRPr="002000A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% – </w:t>
            </w:r>
            <w:r w:rsidR="00821C8E" w:rsidRPr="002000A4">
              <w:rPr>
                <w:rFonts w:ascii="Times New Roman" w:hAnsi="Times New Roman" w:cs="Times New Roman"/>
                <w:b/>
                <w:sz w:val="23"/>
                <w:szCs w:val="23"/>
              </w:rPr>
              <w:t>17</w:t>
            </w:r>
            <w:r w:rsidR="008752AB" w:rsidRPr="002000A4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="00821C8E" w:rsidRPr="002000A4"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  <w:r w:rsidR="008752AB" w:rsidRPr="002000A4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  <w:r w:rsidR="0031761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.</w:t>
            </w:r>
          </w:p>
        </w:tc>
      </w:tr>
      <w:tr w:rsidR="00683808" w:rsidRPr="00494296" w14:paraId="5EDDF036" w14:textId="77777777" w:rsidTr="00B41D8A">
        <w:tc>
          <w:tcPr>
            <w:tcW w:w="2193" w:type="dxa"/>
          </w:tcPr>
          <w:p w14:paraId="765B0263" w14:textId="77777777" w:rsidR="00683808" w:rsidRPr="00770764" w:rsidRDefault="00683808" w:rsidP="00BB0C14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70764">
              <w:rPr>
                <w:rFonts w:ascii="Times New Roman" w:hAnsi="Times New Roman" w:cs="Times New Roman"/>
                <w:b/>
                <w:sz w:val="23"/>
                <w:szCs w:val="23"/>
              </w:rPr>
              <w:t>Дата, начиная с которой начисляются проценты за пользование кредитом, или порядок ее определения</w:t>
            </w:r>
          </w:p>
        </w:tc>
        <w:tc>
          <w:tcPr>
            <w:tcW w:w="7837" w:type="dxa"/>
          </w:tcPr>
          <w:p w14:paraId="1C7775A5" w14:textId="425E13F1" w:rsidR="004C2BBF" w:rsidRPr="00B53529" w:rsidRDefault="001E0B16" w:rsidP="004C2BBF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="004C2BBF" w:rsidRPr="00B5352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ачисление процентов производится ежедневно исходя из фактического количества дней пользования </w:t>
            </w:r>
            <w:r w:rsidR="004C2BB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</w:t>
            </w:r>
            <w:r w:rsidR="004C2BBF" w:rsidRPr="00B5352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редитом и процентной ставки, установленной в </w:t>
            </w:r>
            <w:r w:rsidR="004C2BB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кредитном договоре</w:t>
            </w:r>
            <w:r w:rsidR="004C2BBF" w:rsidRPr="00B5352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и распространяется на период с даты, следующей за днем предоставления </w:t>
            </w:r>
            <w:r w:rsidR="004C2BB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</w:t>
            </w:r>
            <w:r w:rsidR="004C2BBF" w:rsidRPr="00B5352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редита, до даты погашения ссудной задолженности по </w:t>
            </w:r>
            <w:r w:rsidR="004C2BB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</w:t>
            </w:r>
            <w:r w:rsidR="004C2BBF" w:rsidRPr="00B5352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редиту включительно.</w:t>
            </w:r>
          </w:p>
          <w:p w14:paraId="2DE90127" w14:textId="5938AECC" w:rsidR="00683808" w:rsidRPr="00494296" w:rsidRDefault="00683808" w:rsidP="004C2BB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6D72" w:rsidRPr="00494296" w14:paraId="40965F9B" w14:textId="77777777" w:rsidTr="00B41D8A">
        <w:tc>
          <w:tcPr>
            <w:tcW w:w="2193" w:type="dxa"/>
          </w:tcPr>
          <w:p w14:paraId="0355268E" w14:textId="77777777" w:rsidR="004B6D72" w:rsidRPr="00494296" w:rsidRDefault="004B6D72" w:rsidP="00BB0C14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4296">
              <w:rPr>
                <w:rFonts w:ascii="Times New Roman" w:hAnsi="Times New Roman" w:cs="Times New Roman"/>
                <w:b/>
                <w:sz w:val="23"/>
                <w:szCs w:val="23"/>
              </w:rPr>
              <w:t>Первоначальный взнос</w:t>
            </w:r>
          </w:p>
        </w:tc>
        <w:tc>
          <w:tcPr>
            <w:tcW w:w="7837" w:type="dxa"/>
          </w:tcPr>
          <w:p w14:paraId="74B4CE61" w14:textId="6E96B5A7" w:rsidR="002304CD" w:rsidRPr="00AA4EE3" w:rsidRDefault="002304CD" w:rsidP="00646C8E">
            <w:pPr>
              <w:pStyle w:val="a7"/>
              <w:numPr>
                <w:ilvl w:val="0"/>
                <w:numId w:val="35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4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10% от стоимости приобретаемой квартиры при сумме кредита до 15 000 000 RUR включительно (для аккредитованных объектов);</w:t>
            </w:r>
          </w:p>
          <w:p w14:paraId="575E534E" w14:textId="26C3B6F0" w:rsidR="00AA4EE3" w:rsidRPr="00AA4EE3" w:rsidRDefault="002304CD" w:rsidP="00646C8E">
            <w:pPr>
              <w:pStyle w:val="a7"/>
              <w:numPr>
                <w:ilvl w:val="0"/>
                <w:numId w:val="36"/>
              </w:numPr>
              <w:ind w:left="251" w:hanging="2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4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20% от стоимости приобретаемой квартиры при сумме кредита до 15 000 000 RUR включительно  (для неаккредитованных объектов);</w:t>
            </w:r>
            <w:r w:rsidR="00AA4EE3" w:rsidRPr="00AA4EE3" w:rsidDel="00AA4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58AEAFAD" w14:textId="77777777" w:rsidR="004B6D72" w:rsidRPr="00AA4EE3" w:rsidRDefault="002304CD" w:rsidP="00646C8E">
            <w:pPr>
              <w:pStyle w:val="a7"/>
              <w:numPr>
                <w:ilvl w:val="0"/>
                <w:numId w:val="36"/>
              </w:numPr>
              <w:ind w:left="251" w:hanging="2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4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20% от стоимости приобретаемой квартиры при сумме кредита свыше 15 000 000 RUR</w:t>
            </w:r>
          </w:p>
        </w:tc>
      </w:tr>
      <w:tr w:rsidR="004B6D72" w:rsidRPr="0011086B" w14:paraId="411B45B6" w14:textId="77777777" w:rsidTr="00B41D8A">
        <w:trPr>
          <w:trHeight w:val="711"/>
        </w:trPr>
        <w:tc>
          <w:tcPr>
            <w:tcW w:w="2193" w:type="dxa"/>
            <w:hideMark/>
          </w:tcPr>
          <w:p w14:paraId="63DE9C64" w14:textId="77777777" w:rsidR="004B6D72" w:rsidRPr="00494296" w:rsidRDefault="004B6D72" w:rsidP="00BB0C14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94296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Порядок погашения кредита</w:t>
            </w:r>
          </w:p>
        </w:tc>
        <w:tc>
          <w:tcPr>
            <w:tcW w:w="7837" w:type="dxa"/>
            <w:hideMark/>
          </w:tcPr>
          <w:p w14:paraId="6E22956C" w14:textId="3D4DE4FD" w:rsidR="004B6D72" w:rsidRPr="00494296" w:rsidRDefault="004B6D72" w:rsidP="0011086B">
            <w:pPr>
              <w:widowControl w:val="0"/>
              <w:ind w:left="34" w:hanging="6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94296">
              <w:rPr>
                <w:rFonts w:ascii="Times New Roman" w:hAnsi="Times New Roman" w:cs="Times New Roman"/>
                <w:sz w:val="23"/>
                <w:szCs w:val="23"/>
              </w:rPr>
              <w:t xml:space="preserve">1. Ежемесячно в соответствии с </w:t>
            </w:r>
            <w:r w:rsidR="00A07437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494296">
              <w:rPr>
                <w:rFonts w:ascii="Times New Roman" w:hAnsi="Times New Roman" w:cs="Times New Roman"/>
                <w:sz w:val="23"/>
                <w:szCs w:val="23"/>
              </w:rPr>
              <w:t xml:space="preserve">рафиком платежей. </w:t>
            </w:r>
          </w:p>
          <w:p w14:paraId="3FCB3C0E" w14:textId="7056828B" w:rsidR="004B6D72" w:rsidRPr="00494296" w:rsidRDefault="004B6D72" w:rsidP="0011086B">
            <w:pPr>
              <w:widowControl w:val="0"/>
              <w:ind w:left="34" w:hanging="6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94296">
              <w:rPr>
                <w:rFonts w:ascii="Times New Roman" w:hAnsi="Times New Roman" w:cs="Times New Roman"/>
                <w:sz w:val="23"/>
                <w:szCs w:val="23"/>
              </w:rPr>
              <w:t>Ежемесячная дата списания денежных средств - 5, 10, 15, 20, 25-е число каждого календарного месяца</w:t>
            </w:r>
            <w:r w:rsidRPr="004942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по выбору </w:t>
            </w:r>
            <w:r w:rsidR="00A074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4942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лиента.</w:t>
            </w:r>
          </w:p>
          <w:p w14:paraId="72CBCD9C" w14:textId="41DAF705" w:rsidR="0011086B" w:rsidRPr="00494296" w:rsidRDefault="0011086B" w:rsidP="0011086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942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 По выбору </w:t>
            </w:r>
            <w:r w:rsidR="00A074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4942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лиента предусматривается одно из следующих условий погашения задолженности: </w:t>
            </w:r>
          </w:p>
          <w:p w14:paraId="657E80AC" w14:textId="208CC6EA" w:rsidR="004B6D72" w:rsidRPr="00AA4EE3" w:rsidRDefault="0011086B" w:rsidP="00AA4EE3">
            <w:pPr>
              <w:pStyle w:val="a7"/>
              <w:widowControl w:val="0"/>
              <w:numPr>
                <w:ilvl w:val="0"/>
                <w:numId w:val="38"/>
              </w:numPr>
              <w:tabs>
                <w:tab w:val="left" w:pos="-78"/>
              </w:tabs>
              <w:ind w:left="676" w:hanging="28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4E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без предварительного обеспечения денежных средств на счете за 15 календарных дней</w:t>
            </w:r>
            <w:r w:rsidRPr="00AA4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(в этом случае </w:t>
            </w:r>
            <w:r w:rsidR="00A07437" w:rsidRPr="00AA4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AA4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лиент обязуется совершить платеж не позднее </w:t>
            </w:r>
            <w:r w:rsidRPr="00AA4E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даты списания</w:t>
            </w:r>
            <w:r w:rsidRPr="00AA4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A4E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денежных средств</w:t>
            </w:r>
            <w:r w:rsidRPr="00AA4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определенной кредитным договором)</w:t>
            </w:r>
            <w:proofErr w:type="gramStart"/>
            <w:r w:rsidRPr="00AA4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  <w:r w:rsidRPr="00AA4E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</w:t>
            </w:r>
            <w:proofErr w:type="gramEnd"/>
            <w:r w:rsidRPr="00AA4E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предварительным обеспечением денежных средств на счете за 15 календарных дней</w:t>
            </w:r>
            <w:r w:rsidRPr="00AA4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(в этом случае </w:t>
            </w:r>
            <w:r w:rsidR="00A07437" w:rsidRPr="00AA4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AA4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лиент обязуется совершить платеж </w:t>
            </w:r>
            <w:r w:rsidRPr="00AA4E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 15 календарных дней до даты списания денежных средств</w:t>
            </w:r>
            <w:r w:rsidRPr="00AA4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Pr="00AA4E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Такая дата называется датой обеспечения денежных средств).</w:t>
            </w:r>
            <w:proofErr w:type="gramEnd"/>
          </w:p>
        </w:tc>
      </w:tr>
      <w:tr w:rsidR="004B6D72" w:rsidRPr="0011086B" w14:paraId="431F0A67" w14:textId="77777777" w:rsidTr="00B41D8A">
        <w:trPr>
          <w:trHeight w:val="930"/>
        </w:trPr>
        <w:tc>
          <w:tcPr>
            <w:tcW w:w="2193" w:type="dxa"/>
            <w:hideMark/>
          </w:tcPr>
          <w:p w14:paraId="4E4E414A" w14:textId="77777777" w:rsidR="004B6D72" w:rsidRPr="0011086B" w:rsidRDefault="004B6D72" w:rsidP="00BB0C14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1086B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Досрочное погашение</w:t>
            </w:r>
          </w:p>
        </w:tc>
        <w:tc>
          <w:tcPr>
            <w:tcW w:w="7837" w:type="dxa"/>
            <w:hideMark/>
          </w:tcPr>
          <w:p w14:paraId="2B2B9C7C" w14:textId="53B7CB6F" w:rsidR="004B6D72" w:rsidRPr="0011086B" w:rsidRDefault="004B6D72" w:rsidP="00A0743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86B">
              <w:rPr>
                <w:rFonts w:ascii="Times New Roman" w:hAnsi="Times New Roman" w:cs="Times New Roman"/>
                <w:sz w:val="23"/>
                <w:szCs w:val="23"/>
              </w:rPr>
              <w:t xml:space="preserve">Возможно полное и частичное досрочное погашение в любую дату. При этом </w:t>
            </w:r>
            <w:r w:rsidR="00A07437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11086B">
              <w:rPr>
                <w:rFonts w:ascii="Times New Roman" w:hAnsi="Times New Roman" w:cs="Times New Roman"/>
                <w:sz w:val="23"/>
                <w:szCs w:val="23"/>
              </w:rPr>
              <w:t>аявление должно быть подано в Банк за 5 (пять) календарных дней до планируемой даты.</w:t>
            </w:r>
          </w:p>
        </w:tc>
      </w:tr>
      <w:tr w:rsidR="004B6D72" w:rsidRPr="002541C8" w14:paraId="6A4E2D6C" w14:textId="77777777" w:rsidTr="00B41D8A">
        <w:trPr>
          <w:trHeight w:val="1110"/>
        </w:trPr>
        <w:tc>
          <w:tcPr>
            <w:tcW w:w="2193" w:type="dxa"/>
            <w:hideMark/>
          </w:tcPr>
          <w:p w14:paraId="18DEE497" w14:textId="77777777" w:rsidR="004B6D72" w:rsidRPr="0011086B" w:rsidRDefault="004B6D72" w:rsidP="00BB0C14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</w:pPr>
            <w:r w:rsidRPr="0011086B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lastRenderedPageBreak/>
              <w:t>Страхование</w:t>
            </w:r>
          </w:p>
        </w:tc>
        <w:tc>
          <w:tcPr>
            <w:tcW w:w="7837" w:type="dxa"/>
            <w:hideMark/>
          </w:tcPr>
          <w:p w14:paraId="39F44029" w14:textId="4D0445A7" w:rsidR="004B6D72" w:rsidRPr="002541C8" w:rsidRDefault="004B6D72" w:rsidP="00A0743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86B">
              <w:rPr>
                <w:rFonts w:ascii="Times New Roman" w:hAnsi="Times New Roman" w:cs="Times New Roman"/>
                <w:sz w:val="23"/>
                <w:szCs w:val="23"/>
              </w:rPr>
              <w:t xml:space="preserve">До регистрации права собственности по желанию клиента оформляется полис страхования утраты жизни и потери трудоспособности </w:t>
            </w:r>
            <w:r w:rsidR="00A07437">
              <w:rPr>
                <w:rFonts w:ascii="Times New Roman" w:hAnsi="Times New Roman" w:cs="Times New Roman"/>
                <w:sz w:val="23"/>
                <w:szCs w:val="23"/>
              </w:rPr>
              <w:t>клиента</w:t>
            </w:r>
            <w:r w:rsidR="00A07437" w:rsidRPr="001108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1086B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11086B">
              <w:rPr>
                <w:rFonts w:ascii="Times New Roman" w:hAnsi="Times New Roman" w:cs="Times New Roman"/>
                <w:sz w:val="23"/>
                <w:szCs w:val="23"/>
              </w:rPr>
              <w:t>созаемщика</w:t>
            </w:r>
            <w:proofErr w:type="spellEnd"/>
            <w:r w:rsidRPr="0011086B">
              <w:rPr>
                <w:rFonts w:ascii="Times New Roman" w:hAnsi="Times New Roman" w:cs="Times New Roman"/>
                <w:sz w:val="23"/>
                <w:szCs w:val="23"/>
              </w:rPr>
              <w:t>, поручителя – если применимо).</w:t>
            </w:r>
            <w:r w:rsidRPr="0011086B">
              <w:rPr>
                <w:rFonts w:ascii="Times New Roman" w:hAnsi="Times New Roman" w:cs="Times New Roman"/>
                <w:sz w:val="23"/>
                <w:szCs w:val="23"/>
              </w:rPr>
              <w:br/>
              <w:t>После регистрации права собственности по желанию клиента оформляется полис страхования по риску прекращения (полностью или частично) права собственности на предмет залога и обязательно страхование по риску утраты / гибели или повреждения предмета залога.</w:t>
            </w:r>
          </w:p>
        </w:tc>
      </w:tr>
      <w:tr w:rsidR="00B41D8A" w:rsidRPr="00B41D8A" w14:paraId="15CEF670" w14:textId="77777777" w:rsidTr="00B41D8A">
        <w:trPr>
          <w:trHeight w:val="705"/>
        </w:trPr>
        <w:tc>
          <w:tcPr>
            <w:tcW w:w="2193" w:type="dxa"/>
            <w:hideMark/>
          </w:tcPr>
          <w:p w14:paraId="543181D8" w14:textId="37F0F9D3" w:rsidR="00B41D8A" w:rsidRPr="00494296" w:rsidRDefault="00FB4A0D" w:rsidP="00FB16C8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541C8">
              <w:rPr>
                <w:rFonts w:ascii="Times New Roman" w:hAnsi="Times New Roman" w:cs="Times New Roman"/>
                <w:b/>
                <w:sz w:val="23"/>
                <w:szCs w:val="23"/>
              </w:rPr>
              <w:t>Способы обеспечения исполнения обязательств по кредитному договору</w:t>
            </w:r>
          </w:p>
        </w:tc>
        <w:tc>
          <w:tcPr>
            <w:tcW w:w="7837" w:type="dxa"/>
            <w:hideMark/>
          </w:tcPr>
          <w:p w14:paraId="0A4F0DBE" w14:textId="2830FA21" w:rsidR="00B41D8A" w:rsidRPr="00391E7F" w:rsidRDefault="00B41D8A" w:rsidP="00391E7F">
            <w:pPr>
              <w:pStyle w:val="ConsPlusNormal"/>
              <w:tabs>
                <w:tab w:val="left" w:pos="993"/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1E7F">
              <w:rPr>
                <w:rFonts w:ascii="Times New Roman" w:hAnsi="Times New Roman" w:cs="Times New Roman"/>
                <w:sz w:val="23"/>
                <w:szCs w:val="23"/>
              </w:rPr>
              <w:t>До регистрации права собственности: залог прав требования по договору долевого участия в строительстве/договору уступки прав требования. После регистрации права собственности: ипотека квартиры</w:t>
            </w:r>
            <w:r w:rsidR="00770764" w:rsidRPr="00391E7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91E7F" w:rsidRPr="00391E7F">
              <w:rPr>
                <w:rFonts w:ascii="Times New Roman" w:hAnsi="Times New Roman" w:cs="Times New Roman"/>
                <w:sz w:val="23"/>
                <w:szCs w:val="23"/>
              </w:rPr>
              <w:t xml:space="preserve">/ </w:t>
            </w:r>
            <w:r w:rsidR="00B070AC" w:rsidRPr="00391E7F">
              <w:rPr>
                <w:rFonts w:ascii="Times New Roman" w:hAnsi="Times New Roman" w:cs="Times New Roman"/>
                <w:sz w:val="23"/>
                <w:szCs w:val="23"/>
              </w:rPr>
              <w:t>апартаментов</w:t>
            </w:r>
            <w:r w:rsidRPr="00391E7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14:paraId="3FD0D3F2" w14:textId="77777777" w:rsidR="004B6D72" w:rsidRPr="00A5150C" w:rsidRDefault="004B6D72" w:rsidP="008E5E87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593FBC33" w14:textId="68EBE2E6" w:rsidR="00B831AC" w:rsidRPr="00494296" w:rsidRDefault="00B831AC" w:rsidP="00B831AC">
      <w:pPr>
        <w:pStyle w:val="a7"/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0" w:right="141" w:firstLine="106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5.</w:t>
      </w:r>
      <w:r w:rsidR="003311C6">
        <w:rPr>
          <w:rFonts w:ascii="Times New Roman" w:hAnsi="Times New Roman" w:cs="Times New Roman"/>
          <w:b/>
          <w:sz w:val="23"/>
          <w:szCs w:val="23"/>
        </w:rPr>
        <w:t>3</w:t>
      </w:r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2541C8">
        <w:rPr>
          <w:rFonts w:ascii="Times New Roman" w:hAnsi="Times New Roman" w:cs="Times New Roman"/>
          <w:b/>
          <w:sz w:val="23"/>
          <w:szCs w:val="23"/>
        </w:rPr>
        <w:t>Кредитование физических лиц</w:t>
      </w:r>
      <w:r>
        <w:rPr>
          <w:rFonts w:ascii="Times New Roman" w:hAnsi="Times New Roman" w:cs="Times New Roman"/>
          <w:b/>
          <w:sz w:val="23"/>
          <w:szCs w:val="23"/>
        </w:rPr>
        <w:t xml:space="preserve"> на приобретение квартир в строящихся домах </w:t>
      </w:r>
      <w:r w:rsidRPr="00FD1409">
        <w:rPr>
          <w:rFonts w:ascii="Times New Roman" w:hAnsi="Times New Roman" w:cs="Times New Roman"/>
          <w:b/>
          <w:sz w:val="23"/>
          <w:szCs w:val="23"/>
        </w:rPr>
        <w:t>(Специальная программа для квартир, реализуемых ООО «</w:t>
      </w:r>
      <w:proofErr w:type="spellStart"/>
      <w:r w:rsidRPr="00FD1409">
        <w:rPr>
          <w:rFonts w:ascii="Times New Roman" w:hAnsi="Times New Roman" w:cs="Times New Roman"/>
          <w:b/>
          <w:sz w:val="23"/>
          <w:szCs w:val="23"/>
        </w:rPr>
        <w:t>Инград</w:t>
      </w:r>
      <w:proofErr w:type="spellEnd"/>
      <w:r w:rsidRPr="00FD1409">
        <w:rPr>
          <w:rFonts w:ascii="Times New Roman" w:hAnsi="Times New Roman" w:cs="Times New Roman"/>
          <w:b/>
          <w:sz w:val="23"/>
          <w:szCs w:val="23"/>
        </w:rPr>
        <w:t xml:space="preserve"> Недвижимость»)</w:t>
      </w:r>
    </w:p>
    <w:p w14:paraId="7D23E843" w14:textId="77777777" w:rsidR="00B831AC" w:rsidRDefault="00B831AC" w:rsidP="00B831AC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93"/>
        <w:gridCol w:w="7837"/>
      </w:tblGrid>
      <w:tr w:rsidR="00B831AC" w:rsidRPr="00F0328B" w14:paraId="3443E3FB" w14:textId="77777777" w:rsidTr="00B41D8A">
        <w:tc>
          <w:tcPr>
            <w:tcW w:w="2193" w:type="dxa"/>
          </w:tcPr>
          <w:p w14:paraId="65924D38" w14:textId="77777777" w:rsidR="00B831AC" w:rsidRPr="00F0328B" w:rsidRDefault="00B831AC" w:rsidP="003A044C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F0328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Вид кредита </w:t>
            </w:r>
          </w:p>
        </w:tc>
        <w:tc>
          <w:tcPr>
            <w:tcW w:w="7837" w:type="dxa"/>
          </w:tcPr>
          <w:p w14:paraId="38A9595A" w14:textId="568A9B47" w:rsidR="00B831AC" w:rsidRPr="00B831AC" w:rsidRDefault="00B831AC" w:rsidP="00B831AC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B831AC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Для оплаты взноса или цены договора участия в долевом строительстве/ для оплаты уступаемого права по договору уступки права требования по договору долевого участия в строительстве, заключенного с целью строительства и передачи </w:t>
            </w:r>
            <w:r w:rsidR="00A07437">
              <w:rPr>
                <w:rFonts w:ascii="Times New Roman" w:hAnsi="Times New Roman" w:cs="Times New Roman"/>
                <w:iCs/>
                <w:sz w:val="23"/>
                <w:szCs w:val="23"/>
              </w:rPr>
              <w:t>клиенту</w:t>
            </w:r>
            <w:r w:rsidR="00A07437" w:rsidRPr="00B831AC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</w:t>
            </w:r>
            <w:r w:rsidRPr="00B831AC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квартиры в жилом многоквартирном доме, аккредитованном в Банке.  </w:t>
            </w:r>
          </w:p>
          <w:p w14:paraId="53D59CC6" w14:textId="77777777" w:rsidR="00B831AC" w:rsidRPr="00B831AC" w:rsidRDefault="00B831AC" w:rsidP="00B831AC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B831AC">
              <w:rPr>
                <w:rFonts w:ascii="Times New Roman" w:hAnsi="Times New Roman" w:cs="Times New Roman"/>
                <w:iCs/>
                <w:sz w:val="23"/>
                <w:szCs w:val="23"/>
              </w:rPr>
              <w:t>Покупка у юридического лица, квартиры в жилом многоквартирном доме после ввода его эксплуатацию, но до оформления права собственности на квартиру по предварительным договорам купли-продажи (где юридическое лицо будет первым собственником квартиры).</w:t>
            </w:r>
          </w:p>
          <w:p w14:paraId="44EC31EB" w14:textId="77777777" w:rsidR="00B831AC" w:rsidRPr="00F0328B" w:rsidRDefault="00B831AC" w:rsidP="003A044C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B831AC">
              <w:rPr>
                <w:rFonts w:ascii="Times New Roman" w:hAnsi="Times New Roman" w:cs="Times New Roman"/>
                <w:iCs/>
                <w:sz w:val="23"/>
                <w:szCs w:val="23"/>
              </w:rPr>
              <w:t>Покупка принадлежащей юридическому лицу на праве собственности квартиры по договорам купли-продажи (где юридическое лицо – первый собственник квартиры).</w:t>
            </w:r>
          </w:p>
        </w:tc>
      </w:tr>
      <w:tr w:rsidR="00B831AC" w:rsidRPr="00F0328B" w14:paraId="0D90E245" w14:textId="77777777" w:rsidTr="00B41D8A">
        <w:tc>
          <w:tcPr>
            <w:tcW w:w="2193" w:type="dxa"/>
          </w:tcPr>
          <w:p w14:paraId="2B8DE555" w14:textId="77777777" w:rsidR="00B831AC" w:rsidRPr="00F0328B" w:rsidRDefault="00B831AC" w:rsidP="003A044C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328B">
              <w:rPr>
                <w:rFonts w:ascii="Times New Roman" w:hAnsi="Times New Roman" w:cs="Times New Roman"/>
                <w:b/>
                <w:sz w:val="23"/>
                <w:szCs w:val="23"/>
              </w:rPr>
              <w:t>Способ предоставления кредита</w:t>
            </w:r>
          </w:p>
        </w:tc>
        <w:tc>
          <w:tcPr>
            <w:tcW w:w="7837" w:type="dxa"/>
          </w:tcPr>
          <w:p w14:paraId="7DA3BCDA" w14:textId="77777777" w:rsidR="00B831AC" w:rsidRPr="00F0328B" w:rsidRDefault="00BD5A29" w:rsidP="00BD5A29">
            <w:pPr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Банк п</w:t>
            </w:r>
            <w:r w:rsidR="00B831AC" w:rsidRPr="00F032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редоставл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яет</w:t>
            </w:r>
            <w:r w:rsidR="00B831AC" w:rsidRPr="00F032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кредит путем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безналичного</w:t>
            </w:r>
            <w:r w:rsidR="00B831AC" w:rsidRPr="00F032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  <w:r w:rsidR="00B831AC" w:rsidRPr="00F032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числения суммы кредита</w:t>
            </w:r>
            <w:r w:rsidR="00B831AC" w:rsidRPr="00F0328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831AC" w:rsidRPr="00F032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счет, откры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тый</w:t>
            </w:r>
            <w:r w:rsidR="00B831AC" w:rsidRPr="00F032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</w:t>
            </w:r>
            <w:r w:rsidR="00B831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="00B831AC" w:rsidRPr="00F032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АО «МОСКОВСКИЙ КРЕДИТНЫЙ БАНК»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A5150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плата за открытие/</w:t>
            </w:r>
            <w:proofErr w:type="gramStart"/>
            <w:r w:rsidRPr="00A5150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ведение</w:t>
            </w:r>
            <w:proofErr w:type="gramEnd"/>
            <w:r w:rsidRPr="00A5150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/закрытие которого Банком не взимается</w:t>
            </w:r>
            <w:r w:rsidRPr="00A5150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bg-BG" w:eastAsia="ru-RU"/>
              </w:rPr>
              <w:t>.</w:t>
            </w:r>
          </w:p>
        </w:tc>
      </w:tr>
      <w:tr w:rsidR="00B831AC" w:rsidRPr="00F0328B" w14:paraId="5891D14D" w14:textId="77777777" w:rsidTr="00B41D8A">
        <w:tc>
          <w:tcPr>
            <w:tcW w:w="2193" w:type="dxa"/>
          </w:tcPr>
          <w:p w14:paraId="0A453A46" w14:textId="77777777" w:rsidR="00B831AC" w:rsidRPr="00F0328B" w:rsidRDefault="00B831AC" w:rsidP="003A044C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F0328B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Минимальная сумма</w:t>
            </w:r>
            <w:r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 xml:space="preserve"> кредита</w:t>
            </w:r>
          </w:p>
        </w:tc>
        <w:tc>
          <w:tcPr>
            <w:tcW w:w="7837" w:type="dxa"/>
            <w:vAlign w:val="center"/>
          </w:tcPr>
          <w:p w14:paraId="1CD954AA" w14:textId="77777777" w:rsidR="00B831AC" w:rsidRPr="00F0328B" w:rsidRDefault="00B831AC" w:rsidP="003A044C">
            <w:pPr>
              <w:pStyle w:val="ConsPlusNormal"/>
              <w:tabs>
                <w:tab w:val="left" w:pos="8647"/>
              </w:tabs>
              <w:ind w:right="141"/>
              <w:contextualSpacing/>
              <w:rPr>
                <w:rFonts w:ascii="Times New Roman" w:hAnsi="Times New Roman" w:cs="Times New Roman"/>
                <w:i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7</w:t>
            </w:r>
            <w:r w:rsidRPr="00F0328B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00 000 RUR </w:t>
            </w:r>
          </w:p>
        </w:tc>
      </w:tr>
      <w:tr w:rsidR="00B831AC" w:rsidRPr="00F0328B" w14:paraId="4B86A8A1" w14:textId="77777777" w:rsidTr="00B41D8A">
        <w:tc>
          <w:tcPr>
            <w:tcW w:w="2193" w:type="dxa"/>
          </w:tcPr>
          <w:p w14:paraId="6D17651D" w14:textId="77777777" w:rsidR="00B831AC" w:rsidRPr="00F0328B" w:rsidRDefault="00B831AC" w:rsidP="003A044C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Максимальная сумма кредита</w:t>
            </w:r>
          </w:p>
        </w:tc>
        <w:tc>
          <w:tcPr>
            <w:tcW w:w="7837" w:type="dxa"/>
            <w:vAlign w:val="center"/>
          </w:tcPr>
          <w:p w14:paraId="358F0A30" w14:textId="77777777" w:rsidR="00B831AC" w:rsidRPr="00F0328B" w:rsidRDefault="00B831AC" w:rsidP="003A044C">
            <w:pPr>
              <w:pStyle w:val="ConsPlusNormal"/>
              <w:tabs>
                <w:tab w:val="left" w:pos="8647"/>
              </w:tabs>
              <w:ind w:right="141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30</w:t>
            </w:r>
            <w:r w:rsidRPr="00F0328B">
              <w:rPr>
                <w:rFonts w:ascii="Times New Roman" w:hAnsi="Times New Roman" w:cs="Times New Roman"/>
                <w:iCs/>
                <w:sz w:val="23"/>
                <w:szCs w:val="23"/>
                <w:lang w:val="en-US"/>
              </w:rPr>
              <w:t xml:space="preserve"> 000 000 RUR </w:t>
            </w:r>
          </w:p>
        </w:tc>
      </w:tr>
      <w:tr w:rsidR="00B831AC" w:rsidRPr="00F0328B" w14:paraId="6037A96A" w14:textId="77777777" w:rsidTr="00B41D8A">
        <w:tc>
          <w:tcPr>
            <w:tcW w:w="2193" w:type="dxa"/>
          </w:tcPr>
          <w:p w14:paraId="0800167D" w14:textId="77777777" w:rsidR="00B831AC" w:rsidRPr="00F0328B" w:rsidRDefault="00B831AC" w:rsidP="003A044C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328B">
              <w:rPr>
                <w:rFonts w:ascii="Times New Roman" w:hAnsi="Times New Roman" w:cs="Times New Roman"/>
                <w:b/>
                <w:iCs/>
                <w:spacing w:val="-2"/>
                <w:sz w:val="23"/>
                <w:szCs w:val="23"/>
              </w:rPr>
              <w:t>Срок кредитования:</w:t>
            </w:r>
          </w:p>
        </w:tc>
        <w:tc>
          <w:tcPr>
            <w:tcW w:w="7837" w:type="dxa"/>
            <w:vAlign w:val="center"/>
          </w:tcPr>
          <w:p w14:paraId="066B5F67" w14:textId="11B5AE42" w:rsidR="00B831AC" w:rsidRPr="00F0328B" w:rsidRDefault="00B831AC" w:rsidP="00770764">
            <w:pPr>
              <w:pStyle w:val="ConsPlusNormal"/>
              <w:tabs>
                <w:tab w:val="left" w:pos="8647"/>
              </w:tabs>
              <w:ind w:right="141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F032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от</w:t>
            </w:r>
            <w:proofErr w:type="spellEnd"/>
            <w:r w:rsidRPr="00F032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12 </w:t>
            </w:r>
            <w:proofErr w:type="spellStart"/>
            <w:r w:rsidRPr="00F032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до</w:t>
            </w:r>
            <w:proofErr w:type="spellEnd"/>
            <w:r w:rsidRPr="00F032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="00770764"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  <w:r w:rsidR="00770764" w:rsidRPr="00F032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032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месяцев</w:t>
            </w:r>
            <w:proofErr w:type="spellEnd"/>
          </w:p>
        </w:tc>
      </w:tr>
      <w:tr w:rsidR="00B831AC" w:rsidRPr="00F0328B" w14:paraId="43A01A9A" w14:textId="77777777" w:rsidTr="00B41D8A">
        <w:tc>
          <w:tcPr>
            <w:tcW w:w="2193" w:type="dxa"/>
          </w:tcPr>
          <w:p w14:paraId="526B2DC9" w14:textId="77777777" w:rsidR="00B831AC" w:rsidRPr="00F0328B" w:rsidRDefault="00B831AC" w:rsidP="003A044C">
            <w:pPr>
              <w:pStyle w:val="a7"/>
              <w:tabs>
                <w:tab w:val="left" w:pos="1134"/>
                <w:tab w:val="left" w:pos="8647"/>
              </w:tabs>
              <w:autoSpaceDE w:val="0"/>
              <w:autoSpaceDN w:val="0"/>
              <w:adjustRightInd w:val="0"/>
              <w:ind w:left="0" w:right="14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28B">
              <w:rPr>
                <w:rFonts w:ascii="Times New Roman" w:hAnsi="Times New Roman" w:cs="Times New Roman"/>
                <w:b/>
                <w:sz w:val="23"/>
                <w:szCs w:val="23"/>
              </w:rPr>
              <w:t>Валюта кредита</w:t>
            </w:r>
            <w:r w:rsidRPr="00F0328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837" w:type="dxa"/>
            <w:vAlign w:val="center"/>
          </w:tcPr>
          <w:p w14:paraId="74C84F88" w14:textId="77777777" w:rsidR="00B831AC" w:rsidRPr="00F0328B" w:rsidRDefault="00B831AC" w:rsidP="003A044C">
            <w:pPr>
              <w:pStyle w:val="ConsPlusNormal"/>
              <w:tabs>
                <w:tab w:val="left" w:pos="8647"/>
              </w:tabs>
              <w:ind w:right="14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0328B">
              <w:rPr>
                <w:rFonts w:ascii="Times New Roman" w:hAnsi="Times New Roman" w:cs="Times New Roman"/>
                <w:sz w:val="23"/>
                <w:szCs w:val="23"/>
              </w:rPr>
              <w:t xml:space="preserve">RUR </w:t>
            </w:r>
          </w:p>
        </w:tc>
      </w:tr>
      <w:tr w:rsidR="00B831AC" w:rsidRPr="00F0328B" w14:paraId="7B1AFCE8" w14:textId="77777777" w:rsidTr="00B41D8A">
        <w:tc>
          <w:tcPr>
            <w:tcW w:w="2193" w:type="dxa"/>
          </w:tcPr>
          <w:p w14:paraId="70296C12" w14:textId="77777777" w:rsidR="00B831AC" w:rsidRPr="00F0328B" w:rsidRDefault="00B831AC" w:rsidP="003A044C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28B">
              <w:rPr>
                <w:rFonts w:ascii="Times New Roman" w:hAnsi="Times New Roman" w:cs="Times New Roman"/>
                <w:b/>
                <w:sz w:val="23"/>
                <w:szCs w:val="23"/>
              </w:rPr>
              <w:t>Процентная ставка (%</w:t>
            </w:r>
            <w:proofErr w:type="gramStart"/>
            <w:r w:rsidRPr="00F0328B">
              <w:rPr>
                <w:rFonts w:ascii="Times New Roman" w:hAnsi="Times New Roman" w:cs="Times New Roman"/>
                <w:b/>
                <w:sz w:val="23"/>
                <w:szCs w:val="23"/>
              </w:rPr>
              <w:t>годовых</w:t>
            </w:r>
            <w:proofErr w:type="gramEnd"/>
            <w:r w:rsidRPr="00F0328B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7837" w:type="dxa"/>
            <w:vAlign w:val="center"/>
          </w:tcPr>
          <w:p w14:paraId="08496221" w14:textId="76B7E3F8" w:rsidR="002000A4" w:rsidRPr="00317610" w:rsidRDefault="00821C8E" w:rsidP="00B070AC">
            <w:pPr>
              <w:widowControl w:val="0"/>
              <w:tabs>
                <w:tab w:val="left" w:pos="8647"/>
              </w:tabs>
              <w:ind w:right="14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7,9</w:t>
            </w:r>
            <w:r w:rsidR="00B831AC" w:rsidRPr="00B503A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% - </w:t>
            </w:r>
            <w:r w:rsidRPr="00B503A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B070AC" w:rsidRPr="00B503A5">
              <w:rPr>
                <w:rFonts w:ascii="Times New Roman" w:hAnsi="Times New Roman" w:cs="Times New Roman"/>
                <w:b/>
                <w:sz w:val="23"/>
                <w:szCs w:val="23"/>
              </w:rPr>
              <w:t>,9</w:t>
            </w:r>
            <w:r w:rsidR="00B831AC" w:rsidRPr="00B503A5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  <w:r w:rsidR="00B831AC" w:rsidRPr="00391E7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36A0F" w:rsidRPr="00391E7F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="00B831AC" w:rsidRPr="00391E7F">
              <w:rPr>
                <w:rFonts w:ascii="Times New Roman" w:hAnsi="Times New Roman" w:cs="Times New Roman"/>
                <w:sz w:val="23"/>
                <w:szCs w:val="23"/>
              </w:rPr>
              <w:t>первы</w:t>
            </w:r>
            <w:r w:rsidR="00F12A6F" w:rsidRPr="00391E7F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="00336A0F" w:rsidRPr="00391E7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831AC" w:rsidRPr="00391E7F">
              <w:rPr>
                <w:rFonts w:ascii="Times New Roman" w:hAnsi="Times New Roman" w:cs="Times New Roman"/>
                <w:sz w:val="23"/>
                <w:szCs w:val="23"/>
              </w:rPr>
              <w:t xml:space="preserve">год действия </w:t>
            </w:r>
            <w:r w:rsidR="00A07437" w:rsidRPr="00391E7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B831AC" w:rsidRPr="00391E7F">
              <w:rPr>
                <w:rFonts w:ascii="Times New Roman" w:hAnsi="Times New Roman" w:cs="Times New Roman"/>
                <w:sz w:val="23"/>
                <w:szCs w:val="23"/>
              </w:rPr>
              <w:t xml:space="preserve">редитного договора, </w:t>
            </w:r>
          </w:p>
          <w:p w14:paraId="4FAFFD6F" w14:textId="024648E9" w:rsidR="00B831AC" w:rsidRPr="00B503A5" w:rsidRDefault="00B831AC" w:rsidP="00B070AC">
            <w:pPr>
              <w:widowControl w:val="0"/>
              <w:tabs>
                <w:tab w:val="left" w:pos="8647"/>
              </w:tabs>
              <w:ind w:right="141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1E7F">
              <w:rPr>
                <w:rFonts w:ascii="Times New Roman" w:hAnsi="Times New Roman" w:cs="Times New Roman"/>
                <w:sz w:val="23"/>
                <w:szCs w:val="23"/>
              </w:rPr>
              <w:t xml:space="preserve">далее – </w:t>
            </w:r>
            <w:r w:rsidR="008752AB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  <w:r w:rsidR="00821C8E">
              <w:rPr>
                <w:rFonts w:ascii="Times New Roman" w:hAnsi="Times New Roman" w:cs="Times New Roman"/>
                <w:b/>
                <w:sz w:val="23"/>
                <w:szCs w:val="23"/>
              </w:rPr>
              <w:t>,75</w:t>
            </w:r>
            <w:r w:rsidRPr="00B503A5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  <w:r w:rsidR="00F12A6F" w:rsidRPr="00B503A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503A5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="008F502A" w:rsidRPr="00B503A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8752AB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="00821C8E">
              <w:rPr>
                <w:rFonts w:ascii="Times New Roman" w:hAnsi="Times New Roman" w:cs="Times New Roman"/>
                <w:b/>
                <w:sz w:val="23"/>
                <w:szCs w:val="23"/>
              </w:rPr>
              <w:t>,75</w:t>
            </w:r>
            <w:r w:rsidRPr="00B503A5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  <w:p w14:paraId="2D9A6E15" w14:textId="3918E8E6" w:rsidR="00B070AC" w:rsidRPr="00391E7F" w:rsidRDefault="00B070AC" w:rsidP="00B070AC">
            <w:pPr>
              <w:widowControl w:val="0"/>
              <w:tabs>
                <w:tab w:val="left" w:pos="8647"/>
              </w:tabs>
              <w:ind w:right="14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91E7F">
              <w:rPr>
                <w:rFonts w:ascii="Times New Roman" w:hAnsi="Times New Roman" w:cs="Times New Roman"/>
                <w:sz w:val="23"/>
                <w:szCs w:val="23"/>
              </w:rPr>
              <w:t>Либо</w:t>
            </w:r>
          </w:p>
          <w:p w14:paraId="0023DE7C" w14:textId="3FDC59E5" w:rsidR="00B070AC" w:rsidRPr="00317610" w:rsidRDefault="00694FBE" w:rsidP="00B070AC">
            <w:pPr>
              <w:widowControl w:val="0"/>
              <w:tabs>
                <w:tab w:val="left" w:pos="8647"/>
              </w:tabs>
              <w:ind w:right="14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10,2</w:t>
            </w:r>
            <w:r w:rsidR="00B070AC" w:rsidRPr="00B503A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% -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17,2</w:t>
            </w:r>
            <w:r w:rsidR="00B070AC" w:rsidRPr="00B503A5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  <w:r w:rsidR="00B070AC" w:rsidRPr="00391E7F">
              <w:rPr>
                <w:rFonts w:ascii="Times New Roman" w:hAnsi="Times New Roman" w:cs="Times New Roman"/>
                <w:sz w:val="23"/>
                <w:szCs w:val="23"/>
              </w:rPr>
              <w:t xml:space="preserve">   на весь срок кредита действия Кредитного договора</w:t>
            </w:r>
            <w:r w:rsidR="00317610" w:rsidRPr="00317610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  <w:tr w:rsidR="00683808" w:rsidRPr="00F0328B" w14:paraId="4879E5F3" w14:textId="77777777" w:rsidTr="00B41D8A">
        <w:tc>
          <w:tcPr>
            <w:tcW w:w="2193" w:type="dxa"/>
          </w:tcPr>
          <w:p w14:paraId="55654385" w14:textId="2FCF35D7" w:rsidR="00683808" w:rsidRPr="00646C8E" w:rsidRDefault="00683808" w:rsidP="003A044C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6C8E">
              <w:rPr>
                <w:rFonts w:ascii="Times New Roman" w:hAnsi="Times New Roman" w:cs="Times New Roman"/>
                <w:b/>
                <w:sz w:val="23"/>
                <w:szCs w:val="23"/>
              </w:rPr>
              <w:t>Дата, начиная с которой начисляются проценты за пользование кредитом, или порядок ее определения</w:t>
            </w:r>
          </w:p>
        </w:tc>
        <w:tc>
          <w:tcPr>
            <w:tcW w:w="7837" w:type="dxa"/>
            <w:vAlign w:val="center"/>
          </w:tcPr>
          <w:p w14:paraId="28DC3B7B" w14:textId="7A9CDDF8" w:rsidR="004C2BBF" w:rsidRPr="004C2BBF" w:rsidRDefault="001E0B16" w:rsidP="004C2BBF">
            <w:pPr>
              <w:widowControl w:val="0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4C2BBF" w:rsidRPr="004C2BBF">
              <w:rPr>
                <w:rFonts w:ascii="Times New Roman" w:hAnsi="Times New Roman" w:cs="Times New Roman"/>
                <w:sz w:val="23"/>
                <w:szCs w:val="23"/>
              </w:rPr>
              <w:t>ачисление процентов производится ежедневно исходя из фактического количества дней п</w:t>
            </w:r>
            <w:bookmarkStart w:id="0" w:name="_GoBack"/>
            <w:bookmarkEnd w:id="0"/>
            <w:r w:rsidR="004C2BBF" w:rsidRPr="004C2BBF">
              <w:rPr>
                <w:rFonts w:ascii="Times New Roman" w:hAnsi="Times New Roman" w:cs="Times New Roman"/>
                <w:sz w:val="23"/>
                <w:szCs w:val="23"/>
              </w:rPr>
              <w:t xml:space="preserve">ользования </w:t>
            </w:r>
            <w:r w:rsidR="004C2BB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4C2BBF" w:rsidRPr="004C2BBF">
              <w:rPr>
                <w:rFonts w:ascii="Times New Roman" w:hAnsi="Times New Roman" w:cs="Times New Roman"/>
                <w:sz w:val="23"/>
                <w:szCs w:val="23"/>
              </w:rPr>
              <w:t xml:space="preserve">редитом и процентной ставки, установленной в </w:t>
            </w:r>
            <w:r w:rsidR="004C2BBF">
              <w:rPr>
                <w:rFonts w:ascii="Times New Roman" w:hAnsi="Times New Roman" w:cs="Times New Roman"/>
                <w:sz w:val="23"/>
                <w:szCs w:val="23"/>
              </w:rPr>
              <w:t>кредитном договоре</w:t>
            </w:r>
            <w:r w:rsidR="004C2BBF" w:rsidRPr="004C2BBF">
              <w:rPr>
                <w:rFonts w:ascii="Times New Roman" w:hAnsi="Times New Roman" w:cs="Times New Roman"/>
                <w:sz w:val="23"/>
                <w:szCs w:val="23"/>
              </w:rPr>
              <w:t xml:space="preserve">, и распространяется на период с даты, следующей за днем предоставления </w:t>
            </w:r>
            <w:r w:rsidR="004C2BB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4C2BBF" w:rsidRPr="004C2BBF">
              <w:rPr>
                <w:rFonts w:ascii="Times New Roman" w:hAnsi="Times New Roman" w:cs="Times New Roman"/>
                <w:sz w:val="23"/>
                <w:szCs w:val="23"/>
              </w:rPr>
              <w:t xml:space="preserve">редита, до даты погашения ссудной задолженности по </w:t>
            </w:r>
            <w:r w:rsidR="004C2BB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4C2BBF" w:rsidRPr="004C2BBF">
              <w:rPr>
                <w:rFonts w:ascii="Times New Roman" w:hAnsi="Times New Roman" w:cs="Times New Roman"/>
                <w:sz w:val="23"/>
                <w:szCs w:val="23"/>
              </w:rPr>
              <w:t>редиту включительно.</w:t>
            </w:r>
          </w:p>
          <w:p w14:paraId="23E2A252" w14:textId="4A8C1736" w:rsidR="00683808" w:rsidRPr="008F502A" w:rsidRDefault="00683808" w:rsidP="004C2BBF">
            <w:pPr>
              <w:widowControl w:val="0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31AC" w:rsidRPr="00F0328B" w14:paraId="1434F7AC" w14:textId="77777777" w:rsidTr="00B41D8A">
        <w:tc>
          <w:tcPr>
            <w:tcW w:w="2193" w:type="dxa"/>
          </w:tcPr>
          <w:p w14:paraId="07778408" w14:textId="77777777" w:rsidR="00B831AC" w:rsidRPr="00F0328B" w:rsidRDefault="00B831AC" w:rsidP="003A044C">
            <w:pPr>
              <w:pStyle w:val="ConsPlusNormal"/>
              <w:tabs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328B">
              <w:rPr>
                <w:rFonts w:ascii="Times New Roman" w:hAnsi="Times New Roman" w:cs="Times New Roman"/>
                <w:b/>
                <w:sz w:val="23"/>
                <w:szCs w:val="23"/>
              </w:rPr>
              <w:t>Первоначальный взнос</w:t>
            </w:r>
          </w:p>
        </w:tc>
        <w:tc>
          <w:tcPr>
            <w:tcW w:w="7837" w:type="dxa"/>
            <w:vAlign w:val="center"/>
          </w:tcPr>
          <w:p w14:paraId="0F10D7D6" w14:textId="648B2E06" w:rsidR="00B831AC" w:rsidRPr="00F0328B" w:rsidRDefault="00B831AC" w:rsidP="00694FBE">
            <w:pPr>
              <w:widowControl w:val="0"/>
              <w:tabs>
                <w:tab w:val="left" w:pos="8647"/>
              </w:tabs>
              <w:ind w:right="14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0328B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="00694FB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F0328B">
              <w:rPr>
                <w:rFonts w:ascii="Times New Roman" w:hAnsi="Times New Roman" w:cs="Times New Roman"/>
                <w:sz w:val="23"/>
                <w:szCs w:val="23"/>
              </w:rPr>
              <w:t>%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от стоимости приобретаемой квартиры</w:t>
            </w:r>
          </w:p>
        </w:tc>
      </w:tr>
      <w:tr w:rsidR="00B831AC" w:rsidRPr="00F0328B" w14:paraId="32A66359" w14:textId="77777777" w:rsidTr="00B41D8A">
        <w:trPr>
          <w:trHeight w:val="711"/>
        </w:trPr>
        <w:tc>
          <w:tcPr>
            <w:tcW w:w="2193" w:type="dxa"/>
            <w:hideMark/>
          </w:tcPr>
          <w:p w14:paraId="4F0E4D89" w14:textId="77777777" w:rsidR="00B831AC" w:rsidRPr="00F0328B" w:rsidRDefault="00B831AC" w:rsidP="003A044C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328B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Порядок погашения кредита</w:t>
            </w:r>
          </w:p>
        </w:tc>
        <w:tc>
          <w:tcPr>
            <w:tcW w:w="7837" w:type="dxa"/>
            <w:hideMark/>
          </w:tcPr>
          <w:p w14:paraId="72C1689E" w14:textId="7B633EF7" w:rsidR="00B831AC" w:rsidRPr="00B831AC" w:rsidRDefault="00B831AC" w:rsidP="004C2BBF">
            <w:pPr>
              <w:pStyle w:val="a7"/>
              <w:widowControl w:val="0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1AC">
              <w:rPr>
                <w:rFonts w:ascii="Times New Roman" w:hAnsi="Times New Roman" w:cs="Times New Roman"/>
                <w:sz w:val="23"/>
                <w:szCs w:val="23"/>
              </w:rPr>
              <w:t xml:space="preserve">Ежемесячно в соответствии с </w:t>
            </w:r>
            <w:r w:rsidR="00A07437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B831AC">
              <w:rPr>
                <w:rFonts w:ascii="Times New Roman" w:hAnsi="Times New Roman" w:cs="Times New Roman"/>
                <w:sz w:val="23"/>
                <w:szCs w:val="23"/>
              </w:rPr>
              <w:t xml:space="preserve">рафиком платежей. </w:t>
            </w:r>
          </w:p>
          <w:p w14:paraId="00D76C2A" w14:textId="29738D75" w:rsidR="00B831AC" w:rsidRPr="00F0328B" w:rsidRDefault="00B831AC" w:rsidP="004C2BBF">
            <w:pPr>
              <w:widowControl w:val="0"/>
              <w:ind w:left="-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28B">
              <w:rPr>
                <w:rFonts w:ascii="Times New Roman" w:hAnsi="Times New Roman" w:cs="Times New Roman"/>
                <w:sz w:val="23"/>
                <w:szCs w:val="23"/>
              </w:rPr>
              <w:t>Ежемесячная дата списания денежных сред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ств - 5, 10, 15, 20, 25-е число </w:t>
            </w:r>
            <w:r w:rsidRPr="00F0328B">
              <w:rPr>
                <w:rFonts w:ascii="Times New Roman" w:hAnsi="Times New Roman" w:cs="Times New Roman"/>
                <w:sz w:val="23"/>
                <w:szCs w:val="23"/>
              </w:rPr>
              <w:t>каждого календарного месяца</w:t>
            </w:r>
            <w:r w:rsidRPr="00F032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по выбору </w:t>
            </w:r>
            <w:r w:rsidR="00A074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F032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лиента.</w:t>
            </w:r>
          </w:p>
          <w:p w14:paraId="635D36FC" w14:textId="5106816B" w:rsidR="00B831AC" w:rsidRPr="002541C8" w:rsidRDefault="00B831AC" w:rsidP="004C2B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  <w:r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 По выбору </w:t>
            </w:r>
            <w:r w:rsidR="00A074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лиента предусматривается одно из следующих условий </w:t>
            </w:r>
            <w:r w:rsidRPr="002541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погашения задолженности: </w:t>
            </w:r>
          </w:p>
          <w:p w14:paraId="0A135671" w14:textId="019FBD64" w:rsidR="00B831AC" w:rsidRPr="00B831AC" w:rsidRDefault="00B831AC" w:rsidP="00AA4EE3">
            <w:pPr>
              <w:pStyle w:val="a7"/>
              <w:widowControl w:val="0"/>
              <w:numPr>
                <w:ilvl w:val="0"/>
                <w:numId w:val="30"/>
              </w:numPr>
              <w:tabs>
                <w:tab w:val="left" w:pos="-78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1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без предварительного обеспечения денежных средств на счете за 15 календарных дней</w:t>
            </w:r>
            <w:r w:rsidRPr="00B831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(в этом случае </w:t>
            </w:r>
            <w:r w:rsidR="00A074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B831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лиент обязуется совершить платеж не позднее </w:t>
            </w:r>
            <w:r w:rsidRPr="00B831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даты списания</w:t>
            </w:r>
            <w:r w:rsidRPr="00B831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831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денежных средств</w:t>
            </w:r>
            <w:r w:rsidRPr="00B831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определенной кредитным договором);</w:t>
            </w:r>
          </w:p>
          <w:p w14:paraId="22E7D36B" w14:textId="68315ECC" w:rsidR="00B831AC" w:rsidRPr="00B831AC" w:rsidRDefault="00B831AC" w:rsidP="00AA4EE3">
            <w:pPr>
              <w:pStyle w:val="a7"/>
              <w:widowControl w:val="0"/>
              <w:numPr>
                <w:ilvl w:val="0"/>
                <w:numId w:val="30"/>
              </w:numPr>
              <w:tabs>
                <w:tab w:val="left" w:pos="-78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B831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 предварительным обеспечением денежных средств на счете за 15 календарных дней</w:t>
            </w:r>
            <w:r w:rsidRPr="00B831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(в этом случае </w:t>
            </w:r>
            <w:r w:rsidR="00A074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B831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лиент обязуется совершить платеж </w:t>
            </w:r>
            <w:r w:rsidRPr="00B831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 15 календарных дней до даты списания денежных средств</w:t>
            </w:r>
            <w:r w:rsidRPr="00B831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B831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B831A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Такая дата называется датой обеспечения денежных средств).</w:t>
            </w:r>
            <w:proofErr w:type="gramEnd"/>
          </w:p>
        </w:tc>
      </w:tr>
      <w:tr w:rsidR="00B831AC" w:rsidRPr="00F0328B" w14:paraId="5F65B456" w14:textId="77777777" w:rsidTr="00B41D8A">
        <w:trPr>
          <w:trHeight w:val="930"/>
        </w:trPr>
        <w:tc>
          <w:tcPr>
            <w:tcW w:w="2193" w:type="dxa"/>
            <w:hideMark/>
          </w:tcPr>
          <w:p w14:paraId="343E1F01" w14:textId="77777777" w:rsidR="00B831AC" w:rsidRPr="00F0328B" w:rsidRDefault="00B831AC" w:rsidP="003A044C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328B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lastRenderedPageBreak/>
              <w:t>Досрочное погашение</w:t>
            </w:r>
          </w:p>
        </w:tc>
        <w:tc>
          <w:tcPr>
            <w:tcW w:w="7837" w:type="dxa"/>
            <w:hideMark/>
          </w:tcPr>
          <w:p w14:paraId="4E3842C1" w14:textId="50D67F55" w:rsidR="00B831AC" w:rsidRPr="00F0328B" w:rsidRDefault="00B831AC" w:rsidP="004C2BB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28B">
              <w:rPr>
                <w:rFonts w:ascii="Times New Roman" w:hAnsi="Times New Roman" w:cs="Times New Roman"/>
                <w:sz w:val="23"/>
                <w:szCs w:val="23"/>
              </w:rPr>
              <w:t xml:space="preserve">Возможно полное и частичное досрочное погашение в любую дату. При этом </w:t>
            </w:r>
            <w:r w:rsidR="00A07437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F0328B">
              <w:rPr>
                <w:rFonts w:ascii="Times New Roman" w:hAnsi="Times New Roman" w:cs="Times New Roman"/>
                <w:sz w:val="23"/>
                <w:szCs w:val="23"/>
              </w:rPr>
              <w:t>аявление должно быть подано в Банк за 5 календарных дней до планируемой даты</w:t>
            </w:r>
            <w:r w:rsidR="002469DF">
              <w:rPr>
                <w:rFonts w:ascii="Times New Roman" w:hAnsi="Times New Roman" w:cs="Times New Roman"/>
                <w:sz w:val="23"/>
                <w:szCs w:val="23"/>
              </w:rPr>
              <w:t xml:space="preserve"> досрочного погашения</w:t>
            </w:r>
            <w:r w:rsidRPr="00F0328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B831AC" w:rsidRPr="00F0328B" w14:paraId="58080BF0" w14:textId="77777777" w:rsidTr="00B41D8A">
        <w:trPr>
          <w:trHeight w:val="1110"/>
        </w:trPr>
        <w:tc>
          <w:tcPr>
            <w:tcW w:w="2193" w:type="dxa"/>
            <w:hideMark/>
          </w:tcPr>
          <w:p w14:paraId="5BC4395B" w14:textId="77777777" w:rsidR="00B831AC" w:rsidRPr="00F0328B" w:rsidRDefault="00B831AC" w:rsidP="003A04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</w:pPr>
            <w:r w:rsidRPr="00F0328B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Страхование</w:t>
            </w:r>
          </w:p>
        </w:tc>
        <w:tc>
          <w:tcPr>
            <w:tcW w:w="7837" w:type="dxa"/>
            <w:hideMark/>
          </w:tcPr>
          <w:p w14:paraId="11D94A67" w14:textId="4FDFC40F" w:rsidR="00B831AC" w:rsidRPr="00F0328B" w:rsidRDefault="00B831AC" w:rsidP="00A0743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28B">
              <w:rPr>
                <w:rFonts w:ascii="Times New Roman" w:hAnsi="Times New Roman" w:cs="Times New Roman"/>
                <w:sz w:val="23"/>
                <w:szCs w:val="23"/>
              </w:rPr>
              <w:t xml:space="preserve">До регистрации права собственности по желанию клиента оформляется полис страхования утраты жизни и потери трудоспособности </w:t>
            </w:r>
            <w:r w:rsidR="00A07437">
              <w:rPr>
                <w:rFonts w:ascii="Times New Roman" w:hAnsi="Times New Roman" w:cs="Times New Roman"/>
                <w:sz w:val="23"/>
                <w:szCs w:val="23"/>
              </w:rPr>
              <w:t>клиента</w:t>
            </w:r>
            <w:r w:rsidR="00A07437" w:rsidRPr="00F0328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328B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F0328B">
              <w:rPr>
                <w:rFonts w:ascii="Times New Roman" w:hAnsi="Times New Roman" w:cs="Times New Roman"/>
                <w:sz w:val="23"/>
                <w:szCs w:val="23"/>
              </w:rPr>
              <w:t>созаемщика</w:t>
            </w:r>
            <w:proofErr w:type="spellEnd"/>
            <w:r w:rsidRPr="00F0328B">
              <w:rPr>
                <w:rFonts w:ascii="Times New Roman" w:hAnsi="Times New Roman" w:cs="Times New Roman"/>
                <w:sz w:val="23"/>
                <w:szCs w:val="23"/>
              </w:rPr>
              <w:t>, поручителя – если применимо).</w:t>
            </w:r>
            <w:r w:rsidRPr="00F0328B">
              <w:rPr>
                <w:rFonts w:ascii="Times New Roman" w:hAnsi="Times New Roman" w:cs="Times New Roman"/>
                <w:sz w:val="23"/>
                <w:szCs w:val="23"/>
              </w:rPr>
              <w:br/>
              <w:t>После регистрации права собственности по желанию клиента оформляется полис страхования по риску прекращения (полностью или частично) права собственности на предмет залога и обязательно страхование по риску утраты / гибели или повреждения предмета залога.</w:t>
            </w:r>
          </w:p>
        </w:tc>
      </w:tr>
      <w:tr w:rsidR="00B41D8A" w:rsidRPr="00B41D8A" w14:paraId="41F55E5E" w14:textId="77777777" w:rsidTr="00B41D8A">
        <w:trPr>
          <w:trHeight w:val="705"/>
        </w:trPr>
        <w:tc>
          <w:tcPr>
            <w:tcW w:w="2193" w:type="dxa"/>
            <w:hideMark/>
          </w:tcPr>
          <w:p w14:paraId="47BECAB5" w14:textId="567147AB" w:rsidR="00B41D8A" w:rsidRPr="00494296" w:rsidRDefault="00FB4A0D" w:rsidP="00FB16C8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541C8">
              <w:rPr>
                <w:rFonts w:ascii="Times New Roman" w:hAnsi="Times New Roman" w:cs="Times New Roman"/>
                <w:b/>
                <w:sz w:val="23"/>
                <w:szCs w:val="23"/>
              </w:rPr>
              <w:t>Способы обеспечения исполнения обязательств по кредитному договору</w:t>
            </w:r>
          </w:p>
        </w:tc>
        <w:tc>
          <w:tcPr>
            <w:tcW w:w="7837" w:type="dxa"/>
            <w:hideMark/>
          </w:tcPr>
          <w:p w14:paraId="7D735765" w14:textId="77777777" w:rsidR="00B41D8A" w:rsidRPr="00B41D8A" w:rsidRDefault="00B41D8A" w:rsidP="00B41D8A">
            <w:pPr>
              <w:pStyle w:val="ConsPlusNormal"/>
              <w:tabs>
                <w:tab w:val="left" w:pos="993"/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41D8A">
              <w:rPr>
                <w:rFonts w:ascii="Times New Roman" w:hAnsi="Times New Roman" w:cs="Times New Roman"/>
                <w:sz w:val="23"/>
                <w:szCs w:val="23"/>
              </w:rPr>
              <w:t>Если кредит выдается для оплаты взноса или цены договора участия в долевом строительстве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41D8A">
              <w:rPr>
                <w:rFonts w:ascii="Times New Roman" w:hAnsi="Times New Roman" w:cs="Times New Roman"/>
                <w:sz w:val="23"/>
                <w:szCs w:val="23"/>
              </w:rPr>
              <w:t>/ для оплаты уступаемого права по договору уступки права требования по договору долевого участия в строительстве:</w:t>
            </w:r>
          </w:p>
          <w:p w14:paraId="4CECAF22" w14:textId="77777777" w:rsidR="00B41D8A" w:rsidRPr="00B41D8A" w:rsidRDefault="00B41D8A" w:rsidP="00B41D8A">
            <w:pPr>
              <w:pStyle w:val="ConsPlusNormal"/>
              <w:tabs>
                <w:tab w:val="left" w:pos="993"/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41D8A">
              <w:rPr>
                <w:rFonts w:ascii="Times New Roman" w:hAnsi="Times New Roman" w:cs="Times New Roman"/>
                <w:sz w:val="23"/>
                <w:szCs w:val="23"/>
              </w:rPr>
              <w:t>• до регистрации права собственности: залог прав требования по Договору долевого участия в строительстве;</w:t>
            </w:r>
          </w:p>
          <w:p w14:paraId="2F07857E" w14:textId="77777777" w:rsidR="00B41D8A" w:rsidRPr="00B41D8A" w:rsidRDefault="00B41D8A" w:rsidP="00B41D8A">
            <w:pPr>
              <w:pStyle w:val="ConsPlusNormal"/>
              <w:tabs>
                <w:tab w:val="left" w:pos="993"/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41D8A">
              <w:rPr>
                <w:rFonts w:ascii="Times New Roman" w:hAnsi="Times New Roman" w:cs="Times New Roman"/>
                <w:sz w:val="23"/>
                <w:szCs w:val="23"/>
              </w:rPr>
              <w:t xml:space="preserve">• после регистрации права собственности: залог приобретаемой квартиры. </w:t>
            </w:r>
          </w:p>
          <w:p w14:paraId="5DB9F4E8" w14:textId="16057D21" w:rsidR="00B41D8A" w:rsidRPr="00B41D8A" w:rsidRDefault="00B41D8A" w:rsidP="00D218AF">
            <w:pPr>
              <w:pStyle w:val="ConsPlusNormal"/>
              <w:tabs>
                <w:tab w:val="left" w:pos="993"/>
                <w:tab w:val="left" w:pos="8647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41D8A">
              <w:rPr>
                <w:rFonts w:ascii="Times New Roman" w:hAnsi="Times New Roman" w:cs="Times New Roman"/>
                <w:sz w:val="23"/>
                <w:szCs w:val="23"/>
              </w:rPr>
              <w:t>Если кредит выдается на покупку</w:t>
            </w:r>
            <w:r w:rsidR="00BB4980">
              <w:rPr>
                <w:rFonts w:ascii="Times New Roman" w:hAnsi="Times New Roman" w:cs="Times New Roman"/>
                <w:sz w:val="23"/>
                <w:szCs w:val="23"/>
              </w:rPr>
              <w:t xml:space="preserve"> на первичном рынке</w:t>
            </w:r>
            <w:r w:rsidRPr="00B41D8A">
              <w:rPr>
                <w:rFonts w:ascii="Times New Roman" w:hAnsi="Times New Roman" w:cs="Times New Roman"/>
                <w:sz w:val="23"/>
                <w:szCs w:val="23"/>
              </w:rPr>
              <w:t xml:space="preserve"> у юридического лица квартиры в жилом многоквартирном доме залог приобретаемой квартиры.</w:t>
            </w:r>
          </w:p>
        </w:tc>
      </w:tr>
    </w:tbl>
    <w:p w14:paraId="7D32202D" w14:textId="77777777" w:rsidR="00FD1409" w:rsidRPr="00FD1409" w:rsidRDefault="00FD1409" w:rsidP="00CD517C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7094AFF" w14:textId="77777777" w:rsidR="0021110C" w:rsidRPr="00F0328B" w:rsidRDefault="0021110C" w:rsidP="009D52B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F0328B">
        <w:rPr>
          <w:rFonts w:ascii="Times New Roman" w:hAnsi="Times New Roman" w:cs="Times New Roman"/>
          <w:b/>
          <w:sz w:val="23"/>
          <w:szCs w:val="23"/>
        </w:rPr>
        <w:t>6</w:t>
      </w:r>
      <w:r w:rsidR="00920E38" w:rsidRPr="00F0328B">
        <w:rPr>
          <w:rFonts w:ascii="Times New Roman" w:hAnsi="Times New Roman" w:cs="Times New Roman"/>
          <w:b/>
          <w:sz w:val="23"/>
          <w:szCs w:val="23"/>
        </w:rPr>
        <w:t>. Диапазоны значений полной стоимости кредита, определенных с учетом требований Федерального закона от 21.12.2013 N 353-ФЗ</w:t>
      </w:r>
      <w:r w:rsidR="00101C0B" w:rsidRPr="00F0328B">
        <w:rPr>
          <w:rFonts w:ascii="Times New Roman" w:hAnsi="Times New Roman" w:cs="Times New Roman"/>
          <w:b/>
          <w:sz w:val="23"/>
          <w:szCs w:val="23"/>
        </w:rPr>
        <w:t xml:space="preserve"> «</w:t>
      </w:r>
      <w:r w:rsidR="00920E38" w:rsidRPr="00F0328B">
        <w:rPr>
          <w:rFonts w:ascii="Times New Roman" w:hAnsi="Times New Roman" w:cs="Times New Roman"/>
          <w:b/>
          <w:sz w:val="23"/>
          <w:szCs w:val="23"/>
        </w:rPr>
        <w:t>О потребительском кредите (займе)</w:t>
      </w:r>
      <w:r w:rsidR="00101C0B" w:rsidRPr="00F0328B">
        <w:rPr>
          <w:rFonts w:ascii="Times New Roman" w:hAnsi="Times New Roman" w:cs="Times New Roman"/>
          <w:b/>
          <w:sz w:val="23"/>
          <w:szCs w:val="23"/>
        </w:rPr>
        <w:t>»</w:t>
      </w:r>
      <w:r w:rsidR="00920E38" w:rsidRPr="00F0328B">
        <w:rPr>
          <w:rFonts w:ascii="Times New Roman" w:hAnsi="Times New Roman" w:cs="Times New Roman"/>
          <w:b/>
          <w:sz w:val="23"/>
          <w:szCs w:val="23"/>
        </w:rPr>
        <w:t>.</w:t>
      </w:r>
    </w:p>
    <w:p w14:paraId="0A8EDACD" w14:textId="77777777" w:rsidR="009D52BD" w:rsidRPr="00F0328B" w:rsidRDefault="009D52BD" w:rsidP="009D52B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56CACDC" w14:textId="4A718C1F" w:rsidR="00307096" w:rsidRPr="0021421F" w:rsidRDefault="00694FBE" w:rsidP="00307096">
      <w:pPr>
        <w:widowControl w:val="0"/>
        <w:tabs>
          <w:tab w:val="left" w:pos="8647"/>
        </w:tabs>
        <w:ind w:right="14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033708" w:rsidRPr="00391E7F">
        <w:rPr>
          <w:rFonts w:ascii="Times New Roman" w:hAnsi="Times New Roman" w:cs="Times New Roman"/>
          <w:sz w:val="23"/>
          <w:szCs w:val="23"/>
        </w:rPr>
        <w:t>,</w:t>
      </w:r>
      <w:r w:rsidR="00E47FBE" w:rsidRPr="00391E7F">
        <w:rPr>
          <w:rFonts w:ascii="Times New Roman" w:hAnsi="Times New Roman" w:cs="Times New Roman"/>
          <w:sz w:val="23"/>
          <w:szCs w:val="23"/>
        </w:rPr>
        <w:t>9</w:t>
      </w:r>
      <w:r w:rsidR="00BA510C" w:rsidRPr="00391E7F">
        <w:rPr>
          <w:rFonts w:ascii="Times New Roman" w:hAnsi="Times New Roman" w:cs="Times New Roman"/>
          <w:sz w:val="23"/>
          <w:szCs w:val="23"/>
        </w:rPr>
        <w:t xml:space="preserve"> – </w:t>
      </w:r>
      <w:r w:rsidR="00B542B5" w:rsidRPr="00391E7F">
        <w:rPr>
          <w:rFonts w:ascii="Times New Roman" w:hAnsi="Times New Roman" w:cs="Times New Roman"/>
          <w:sz w:val="23"/>
          <w:szCs w:val="23"/>
        </w:rPr>
        <w:t xml:space="preserve"> </w:t>
      </w:r>
      <w:r w:rsidR="00787327" w:rsidRPr="00391E7F">
        <w:rPr>
          <w:rFonts w:ascii="Times New Roman" w:hAnsi="Times New Roman" w:cs="Times New Roman"/>
          <w:sz w:val="23"/>
          <w:szCs w:val="23"/>
        </w:rPr>
        <w:t>2</w:t>
      </w:r>
      <w:r w:rsidR="0003170E">
        <w:rPr>
          <w:rFonts w:ascii="Times New Roman" w:hAnsi="Times New Roman" w:cs="Times New Roman"/>
          <w:sz w:val="23"/>
          <w:szCs w:val="23"/>
        </w:rPr>
        <w:t>1</w:t>
      </w:r>
      <w:r w:rsidR="002E1B55" w:rsidRPr="00391E7F">
        <w:rPr>
          <w:rFonts w:ascii="Times New Roman" w:hAnsi="Times New Roman" w:cs="Times New Roman"/>
          <w:sz w:val="23"/>
          <w:szCs w:val="23"/>
        </w:rPr>
        <w:t>,</w:t>
      </w:r>
      <w:r w:rsidR="0003170E">
        <w:rPr>
          <w:rFonts w:ascii="Times New Roman" w:hAnsi="Times New Roman" w:cs="Times New Roman"/>
          <w:sz w:val="23"/>
          <w:szCs w:val="23"/>
        </w:rPr>
        <w:t>68</w:t>
      </w:r>
      <w:r w:rsidR="00BA510C" w:rsidRPr="00391E7F">
        <w:rPr>
          <w:rFonts w:ascii="Times New Roman" w:hAnsi="Times New Roman" w:cs="Times New Roman"/>
          <w:sz w:val="23"/>
          <w:szCs w:val="23"/>
        </w:rPr>
        <w:t xml:space="preserve">% </w:t>
      </w:r>
      <w:r w:rsidR="00307096" w:rsidRPr="00391E7F">
        <w:rPr>
          <w:rFonts w:ascii="Times New Roman" w:hAnsi="Times New Roman" w:cs="Times New Roman"/>
          <w:sz w:val="23"/>
          <w:szCs w:val="23"/>
        </w:rPr>
        <w:t xml:space="preserve">в </w:t>
      </w:r>
      <w:r w:rsidR="00307096" w:rsidRPr="00391E7F">
        <w:rPr>
          <w:rFonts w:ascii="Times New Roman" w:hAnsi="Times New Roman" w:cs="Times New Roman"/>
          <w:sz w:val="23"/>
          <w:szCs w:val="23"/>
          <w:lang w:val="en-US"/>
        </w:rPr>
        <w:t>RUR</w:t>
      </w:r>
    </w:p>
    <w:p w14:paraId="55304B36" w14:textId="77777777" w:rsidR="00CC1AF5" w:rsidRPr="002541C8" w:rsidRDefault="00CC1AF5" w:rsidP="00D32084">
      <w:pPr>
        <w:widowControl w:val="0"/>
        <w:tabs>
          <w:tab w:val="left" w:pos="8647"/>
        </w:tabs>
        <w:ind w:right="14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542B5">
        <w:rPr>
          <w:rFonts w:ascii="Times New Roman" w:hAnsi="Times New Roman" w:cs="Times New Roman"/>
          <w:sz w:val="23"/>
          <w:szCs w:val="23"/>
        </w:rPr>
        <w:t>Полную стоимость кредита Вы можете посмотреть на первой странице кредитного договора.</w:t>
      </w:r>
    </w:p>
    <w:p w14:paraId="38C247E9" w14:textId="77777777" w:rsidR="00920E38" w:rsidRPr="002541C8" w:rsidRDefault="0021110C" w:rsidP="00682892">
      <w:pPr>
        <w:pStyle w:val="ConsPlusNormal"/>
        <w:tabs>
          <w:tab w:val="left" w:pos="8647"/>
        </w:tabs>
        <w:ind w:right="141" w:firstLine="709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2541C8">
        <w:rPr>
          <w:rFonts w:ascii="Times New Roman" w:hAnsi="Times New Roman" w:cs="Times New Roman"/>
          <w:b/>
          <w:sz w:val="23"/>
          <w:szCs w:val="23"/>
        </w:rPr>
        <w:t>7</w:t>
      </w:r>
      <w:r w:rsidR="00920E38" w:rsidRPr="002541C8">
        <w:rPr>
          <w:rFonts w:ascii="Times New Roman" w:hAnsi="Times New Roman" w:cs="Times New Roman"/>
          <w:b/>
          <w:sz w:val="23"/>
          <w:szCs w:val="23"/>
        </w:rPr>
        <w:t xml:space="preserve">. Способы возврата кредита, уплаты процентов по нему, </w:t>
      </w:r>
      <w:r w:rsidR="002F6B93" w:rsidRPr="002541C8">
        <w:rPr>
          <w:rFonts w:ascii="Times New Roman" w:hAnsi="Times New Roman" w:cs="Times New Roman"/>
          <w:b/>
          <w:sz w:val="23"/>
          <w:szCs w:val="23"/>
        </w:rPr>
        <w:t>включая бесплатный способ</w:t>
      </w:r>
      <w:r w:rsidR="00920E38" w:rsidRPr="002541C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F6B93" w:rsidRPr="002541C8">
        <w:rPr>
          <w:rFonts w:ascii="Times New Roman" w:hAnsi="Times New Roman" w:cs="Times New Roman"/>
          <w:b/>
          <w:sz w:val="23"/>
          <w:szCs w:val="23"/>
        </w:rPr>
        <w:t>исполнения обязательств по кредитному договору.</w:t>
      </w:r>
    </w:p>
    <w:p w14:paraId="104D81B3" w14:textId="77777777" w:rsidR="00101C0B" w:rsidRPr="002541C8" w:rsidRDefault="00101C0B" w:rsidP="00101C0B">
      <w:pPr>
        <w:pStyle w:val="afa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2541C8">
        <w:rPr>
          <w:rFonts w:ascii="Times New Roman" w:hAnsi="Times New Roman" w:cs="Times New Roman"/>
          <w:sz w:val="23"/>
          <w:szCs w:val="23"/>
        </w:rPr>
        <w:t xml:space="preserve">В </w:t>
      </w:r>
      <w:hyperlink r:id="rId11" w:history="1">
        <w:r w:rsidRPr="002541C8">
          <w:rPr>
            <w:rFonts w:ascii="Times New Roman" w:hAnsi="Times New Roman" w:cs="Times New Roman"/>
            <w:sz w:val="23"/>
            <w:szCs w:val="23"/>
          </w:rPr>
          <w:t>терминалах Банка с функцией оплаты по картам</w:t>
        </w:r>
      </w:hyperlink>
      <w:r w:rsidRPr="002541C8">
        <w:rPr>
          <w:rFonts w:ascii="Times New Roman" w:hAnsi="Times New Roman" w:cs="Times New Roman"/>
          <w:sz w:val="23"/>
          <w:szCs w:val="23"/>
        </w:rPr>
        <w:t>;</w:t>
      </w:r>
    </w:p>
    <w:p w14:paraId="08757185" w14:textId="77777777" w:rsidR="00101C0B" w:rsidRPr="002541C8" w:rsidRDefault="00101C0B" w:rsidP="00101C0B">
      <w:pPr>
        <w:pStyle w:val="afa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2541C8">
        <w:rPr>
          <w:rFonts w:ascii="Times New Roman" w:hAnsi="Times New Roman" w:cs="Times New Roman"/>
          <w:sz w:val="23"/>
          <w:szCs w:val="23"/>
        </w:rPr>
        <w:t xml:space="preserve">В </w:t>
      </w:r>
      <w:hyperlink r:id="rId12" w:history="1">
        <w:r w:rsidRPr="002541C8">
          <w:rPr>
            <w:rFonts w:ascii="Times New Roman" w:hAnsi="Times New Roman" w:cs="Times New Roman"/>
            <w:sz w:val="23"/>
            <w:szCs w:val="23"/>
          </w:rPr>
          <w:t>банкоматах Банка с функцией приема наличных (</w:t>
        </w:r>
        <w:r w:rsidRPr="002541C8">
          <w:rPr>
            <w:rFonts w:ascii="Times New Roman" w:hAnsi="Times New Roman" w:cs="Times New Roman"/>
            <w:sz w:val="23"/>
            <w:szCs w:val="23"/>
            <w:lang w:val="en-US"/>
          </w:rPr>
          <w:t>CASH</w:t>
        </w:r>
        <w:r w:rsidRPr="002541C8">
          <w:rPr>
            <w:rFonts w:ascii="Times New Roman" w:hAnsi="Times New Roman" w:cs="Times New Roman"/>
            <w:sz w:val="23"/>
            <w:szCs w:val="23"/>
          </w:rPr>
          <w:t>-</w:t>
        </w:r>
        <w:r w:rsidRPr="002541C8">
          <w:rPr>
            <w:rFonts w:ascii="Times New Roman" w:hAnsi="Times New Roman" w:cs="Times New Roman"/>
            <w:sz w:val="23"/>
            <w:szCs w:val="23"/>
            <w:lang w:val="en-US"/>
          </w:rPr>
          <w:t>IN</w:t>
        </w:r>
      </w:hyperlink>
      <w:r w:rsidRPr="002541C8">
        <w:rPr>
          <w:rFonts w:ascii="Times New Roman" w:hAnsi="Times New Roman" w:cs="Times New Roman"/>
          <w:sz w:val="23"/>
          <w:szCs w:val="23"/>
        </w:rPr>
        <w:t>);</w:t>
      </w:r>
    </w:p>
    <w:p w14:paraId="1C90A55B" w14:textId="6B9E1A27" w:rsidR="00101C0B" w:rsidRPr="002541C8" w:rsidRDefault="00101C0B" w:rsidP="00101C0B">
      <w:pPr>
        <w:pStyle w:val="afa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2541C8">
        <w:rPr>
          <w:rFonts w:ascii="Times New Roman" w:hAnsi="Times New Roman" w:cs="Times New Roman"/>
          <w:sz w:val="23"/>
          <w:szCs w:val="23"/>
        </w:rPr>
        <w:t>В дополнительных офисах Банка через кассу путем внесения сре</w:t>
      </w:r>
      <w:proofErr w:type="gramStart"/>
      <w:r w:rsidRPr="002541C8">
        <w:rPr>
          <w:rFonts w:ascii="Times New Roman" w:hAnsi="Times New Roman" w:cs="Times New Roman"/>
          <w:sz w:val="23"/>
          <w:szCs w:val="23"/>
        </w:rPr>
        <w:t xml:space="preserve">дств в </w:t>
      </w:r>
      <w:r w:rsidR="004C2BBF" w:rsidRPr="002541C8">
        <w:rPr>
          <w:rFonts w:ascii="Times New Roman" w:hAnsi="Times New Roman" w:cs="Times New Roman"/>
          <w:sz w:val="23"/>
          <w:szCs w:val="23"/>
        </w:rPr>
        <w:t>сч</w:t>
      </w:r>
      <w:proofErr w:type="gramEnd"/>
      <w:r w:rsidR="004C2BBF">
        <w:rPr>
          <w:rFonts w:ascii="Times New Roman" w:hAnsi="Times New Roman" w:cs="Times New Roman"/>
          <w:sz w:val="23"/>
          <w:szCs w:val="23"/>
        </w:rPr>
        <w:t>е</w:t>
      </w:r>
      <w:r w:rsidR="004C2BBF" w:rsidRPr="002541C8">
        <w:rPr>
          <w:rFonts w:ascii="Times New Roman" w:hAnsi="Times New Roman" w:cs="Times New Roman"/>
          <w:sz w:val="23"/>
          <w:szCs w:val="23"/>
        </w:rPr>
        <w:t xml:space="preserve">т </w:t>
      </w:r>
      <w:r w:rsidRPr="002541C8">
        <w:rPr>
          <w:rFonts w:ascii="Times New Roman" w:hAnsi="Times New Roman" w:cs="Times New Roman"/>
          <w:sz w:val="23"/>
          <w:szCs w:val="23"/>
        </w:rPr>
        <w:t>погашения кредита.</w:t>
      </w:r>
    </w:p>
    <w:p w14:paraId="742443B6" w14:textId="77777777" w:rsidR="00101C0B" w:rsidRPr="002541C8" w:rsidRDefault="00101C0B" w:rsidP="00101C0B">
      <w:pPr>
        <w:pStyle w:val="afa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2541C8">
        <w:rPr>
          <w:rFonts w:ascii="Times New Roman" w:hAnsi="Times New Roman" w:cs="Times New Roman"/>
          <w:sz w:val="23"/>
          <w:szCs w:val="23"/>
        </w:rPr>
        <w:t>Путем безналичного перечисления со счетов в Банке или в сторонних банках / через банкоматы сторонних банков с использованием карты и ПИН-кода.</w:t>
      </w:r>
    </w:p>
    <w:p w14:paraId="2E468B0A" w14:textId="2B5E28BB" w:rsidR="00101C0B" w:rsidRPr="002541C8" w:rsidRDefault="00101C0B" w:rsidP="00101C0B">
      <w:pPr>
        <w:pStyle w:val="afa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2541C8">
        <w:rPr>
          <w:rFonts w:ascii="Times New Roman" w:hAnsi="Times New Roman" w:cs="Times New Roman"/>
          <w:sz w:val="23"/>
          <w:szCs w:val="23"/>
        </w:rPr>
        <w:t xml:space="preserve">В системе </w:t>
      </w:r>
      <w:r w:rsidRPr="002541C8">
        <w:rPr>
          <w:rFonts w:ascii="Times New Roman" w:eastAsia="Calibri" w:hAnsi="Times New Roman" w:cs="Times New Roman"/>
          <w:sz w:val="23"/>
          <w:szCs w:val="23"/>
        </w:rPr>
        <w:t>дистанционного банковского обслуживания «</w:t>
      </w:r>
      <w:r w:rsidRPr="002541C8">
        <w:rPr>
          <w:rFonts w:ascii="Times New Roman" w:hAnsi="Times New Roman" w:cs="Times New Roman"/>
          <w:sz w:val="23"/>
          <w:szCs w:val="23"/>
        </w:rPr>
        <w:t>МКБ Онлайн» – путем перевода денежных сре</w:t>
      </w:r>
      <w:proofErr w:type="gramStart"/>
      <w:r w:rsidRPr="002541C8">
        <w:rPr>
          <w:rFonts w:ascii="Times New Roman" w:hAnsi="Times New Roman" w:cs="Times New Roman"/>
          <w:sz w:val="23"/>
          <w:szCs w:val="23"/>
        </w:rPr>
        <w:t>дств в сч</w:t>
      </w:r>
      <w:proofErr w:type="gramEnd"/>
      <w:r w:rsidR="004C2BBF">
        <w:rPr>
          <w:rFonts w:ascii="Times New Roman" w:hAnsi="Times New Roman" w:cs="Times New Roman"/>
          <w:sz w:val="23"/>
          <w:szCs w:val="23"/>
        </w:rPr>
        <w:t>е</w:t>
      </w:r>
      <w:r w:rsidRPr="002541C8">
        <w:rPr>
          <w:rFonts w:ascii="Times New Roman" w:hAnsi="Times New Roman" w:cs="Times New Roman"/>
          <w:sz w:val="23"/>
          <w:szCs w:val="23"/>
        </w:rPr>
        <w:t xml:space="preserve">т погашения кредита с других своих счетов в </w:t>
      </w:r>
      <w:r w:rsidR="0014725B">
        <w:rPr>
          <w:rFonts w:ascii="Times New Roman" w:hAnsi="Times New Roman" w:cs="Times New Roman"/>
          <w:sz w:val="23"/>
          <w:szCs w:val="23"/>
        </w:rPr>
        <w:t>П</w:t>
      </w:r>
      <w:r w:rsidRPr="002541C8">
        <w:rPr>
          <w:rFonts w:ascii="Times New Roman" w:hAnsi="Times New Roman" w:cs="Times New Roman"/>
          <w:sz w:val="23"/>
          <w:szCs w:val="23"/>
        </w:rPr>
        <w:t>АО «МОСКОВСКИЙ КРЕДИТНЫЙ БАНК»;</w:t>
      </w:r>
    </w:p>
    <w:p w14:paraId="6350C417" w14:textId="77777777" w:rsidR="00101C0B" w:rsidRPr="002541C8" w:rsidRDefault="00101C0B" w:rsidP="00101C0B">
      <w:pPr>
        <w:pStyle w:val="afa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2541C8">
        <w:rPr>
          <w:rFonts w:ascii="Times New Roman" w:hAnsi="Times New Roman" w:cs="Times New Roman"/>
          <w:sz w:val="23"/>
          <w:szCs w:val="23"/>
        </w:rPr>
        <w:t>В салонах связи «Связной» (расположенных на территории РФ, за исключением г. Москвы и Московской области). Для совершения платежа при себе нужно иметь документ, удостоверяющий личность, и кредитный договор. Адреса салонов связи «Связной» можно узнать на сайте компании.</w:t>
      </w:r>
    </w:p>
    <w:p w14:paraId="2C7F8ECF" w14:textId="77777777" w:rsidR="00101C0B" w:rsidRPr="002541C8" w:rsidDel="00035883" w:rsidRDefault="00101C0B" w:rsidP="00101C0B">
      <w:pPr>
        <w:pStyle w:val="afa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2541C8" w:rsidDel="00035883">
        <w:rPr>
          <w:rFonts w:ascii="Times New Roman" w:hAnsi="Times New Roman" w:cs="Times New Roman"/>
          <w:bCs/>
          <w:sz w:val="23"/>
          <w:szCs w:val="23"/>
        </w:rPr>
        <w:t>Третьими лицами в дополнительных офисах Банка</w:t>
      </w:r>
      <w:r w:rsidRPr="002541C8">
        <w:rPr>
          <w:rFonts w:ascii="Times New Roman" w:hAnsi="Times New Roman" w:cs="Times New Roman"/>
          <w:bCs/>
          <w:sz w:val="23"/>
          <w:szCs w:val="23"/>
        </w:rPr>
        <w:t>.</w:t>
      </w:r>
    </w:p>
    <w:p w14:paraId="3496569E" w14:textId="77777777" w:rsidR="00C36FF5" w:rsidRPr="002541C8" w:rsidRDefault="00C36FF5" w:rsidP="00AA4EE3">
      <w:pPr>
        <w:pStyle w:val="a"/>
        <w:numPr>
          <w:ilvl w:val="0"/>
          <w:numId w:val="31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2541C8">
        <w:rPr>
          <w:rFonts w:ascii="Times New Roman" w:hAnsi="Times New Roman" w:cs="Times New Roman"/>
          <w:b/>
          <w:bCs/>
          <w:sz w:val="23"/>
          <w:szCs w:val="23"/>
        </w:rPr>
        <w:t>без оформления доверенности</w:t>
      </w:r>
      <w:r w:rsidRPr="002541C8">
        <w:rPr>
          <w:rFonts w:ascii="Times New Roman" w:hAnsi="Times New Roman" w:cs="Times New Roman"/>
          <w:bCs/>
          <w:sz w:val="23"/>
          <w:szCs w:val="23"/>
        </w:rPr>
        <w:t xml:space="preserve"> по кредитам, выданным в </w:t>
      </w:r>
      <w:r w:rsidRPr="002541C8">
        <w:rPr>
          <w:rFonts w:ascii="Times New Roman" w:hAnsi="Times New Roman" w:cs="Times New Roman"/>
          <w:b/>
          <w:bCs/>
          <w:sz w:val="23"/>
          <w:szCs w:val="23"/>
        </w:rPr>
        <w:t>рублях РФ</w:t>
      </w:r>
      <w:r w:rsidRPr="002541C8">
        <w:rPr>
          <w:rFonts w:ascii="Times New Roman" w:hAnsi="Times New Roman" w:cs="Times New Roman"/>
          <w:bCs/>
          <w:sz w:val="23"/>
          <w:szCs w:val="23"/>
        </w:rPr>
        <w:t>, лицу, вносящему денежные средства, необходимо при себе иметь оригинал паспорта, а также реквизиты счета списания по кредитному договору;</w:t>
      </w:r>
    </w:p>
    <w:p w14:paraId="0685C6D1" w14:textId="77777777" w:rsidR="00C36FF5" w:rsidRPr="002541C8" w:rsidRDefault="00C36FF5" w:rsidP="00AA4EE3">
      <w:pPr>
        <w:pStyle w:val="a"/>
        <w:numPr>
          <w:ilvl w:val="0"/>
          <w:numId w:val="31"/>
        </w:numPr>
        <w:tabs>
          <w:tab w:val="left" w:pos="567"/>
        </w:tabs>
        <w:spacing w:after="60" w:line="240" w:lineRule="auto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2541C8">
        <w:rPr>
          <w:rFonts w:ascii="Times New Roman" w:hAnsi="Times New Roman" w:cs="Times New Roman"/>
          <w:bCs/>
          <w:sz w:val="23"/>
          <w:szCs w:val="23"/>
        </w:rPr>
        <w:t xml:space="preserve">по кредитам </w:t>
      </w:r>
      <w:r w:rsidRPr="002541C8">
        <w:rPr>
          <w:rFonts w:ascii="Times New Roman" w:hAnsi="Times New Roman" w:cs="Times New Roman"/>
          <w:b/>
          <w:bCs/>
          <w:sz w:val="23"/>
          <w:szCs w:val="23"/>
        </w:rPr>
        <w:t>в иностранной</w:t>
      </w:r>
      <w:r w:rsidRPr="002541C8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  <w:r w:rsidRPr="002541C8">
        <w:rPr>
          <w:rFonts w:ascii="Times New Roman" w:hAnsi="Times New Roman" w:cs="Times New Roman"/>
          <w:b/>
          <w:bCs/>
          <w:sz w:val="23"/>
          <w:szCs w:val="23"/>
        </w:rPr>
        <w:t>валюте</w:t>
      </w:r>
      <w:r w:rsidRPr="002541C8">
        <w:rPr>
          <w:rFonts w:ascii="Times New Roman" w:hAnsi="Times New Roman" w:cs="Times New Roman"/>
          <w:bCs/>
          <w:sz w:val="23"/>
          <w:szCs w:val="23"/>
        </w:rPr>
        <w:t xml:space="preserve">, только при наличии </w:t>
      </w:r>
      <w:r w:rsidRPr="002541C8">
        <w:rPr>
          <w:rFonts w:ascii="Times New Roman" w:hAnsi="Times New Roman" w:cs="Times New Roman"/>
          <w:b/>
          <w:bCs/>
          <w:sz w:val="23"/>
          <w:szCs w:val="23"/>
        </w:rPr>
        <w:t>доверенности по форме Банка или заверенной у нотариуса</w:t>
      </w:r>
      <w:r w:rsidRPr="002541C8">
        <w:rPr>
          <w:rFonts w:ascii="Times New Roman" w:hAnsi="Times New Roman" w:cs="Times New Roman"/>
          <w:bCs/>
          <w:sz w:val="23"/>
          <w:szCs w:val="23"/>
        </w:rPr>
        <w:t>.</w:t>
      </w:r>
    </w:p>
    <w:p w14:paraId="5528E41D" w14:textId="77777777" w:rsidR="00383115" w:rsidRPr="002541C8" w:rsidRDefault="00383115" w:rsidP="0085380C">
      <w:pPr>
        <w:pStyle w:val="a"/>
        <w:numPr>
          <w:ilvl w:val="0"/>
          <w:numId w:val="0"/>
        </w:numPr>
        <w:tabs>
          <w:tab w:val="left" w:pos="284"/>
        </w:tabs>
        <w:spacing w:after="60" w:line="240" w:lineRule="auto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2541C8">
        <w:rPr>
          <w:rFonts w:ascii="Times New Roman" w:hAnsi="Times New Roman" w:cs="Times New Roman"/>
          <w:b/>
          <w:i/>
          <w:sz w:val="23"/>
          <w:szCs w:val="23"/>
        </w:rPr>
        <w:lastRenderedPageBreak/>
        <w:t>ЕСЛИ ДЛЯ ПОГАШЕНИЯ КРЕДИТА ВЫ ВНОСИТЕ СУММУ В ВАЛЮТЕ, ОТЛИЧНОЙ ОТ ВАЛЮТЫ КРЕДИТА</w:t>
      </w:r>
      <w:r w:rsidRPr="002541C8">
        <w:rPr>
          <w:rFonts w:ascii="Times New Roman" w:hAnsi="Times New Roman" w:cs="Times New Roman"/>
          <w:sz w:val="23"/>
          <w:szCs w:val="23"/>
        </w:rPr>
        <w:t xml:space="preserve">, то необходимо учитывать, что Банк произведет конверсионную операцию по своему внутреннему курсу, установленному в Банке на дату совершения операции. </w:t>
      </w:r>
    </w:p>
    <w:p w14:paraId="1CC4227A" w14:textId="77777777" w:rsidR="00920E38" w:rsidRPr="002541C8" w:rsidRDefault="00920E38" w:rsidP="00682892">
      <w:pPr>
        <w:pStyle w:val="ConsPlusNormal"/>
        <w:tabs>
          <w:tab w:val="left" w:pos="8647"/>
        </w:tabs>
        <w:ind w:right="141"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2B6B520D" w14:textId="77777777" w:rsidR="0077069D" w:rsidRPr="002541C8" w:rsidRDefault="0077069D" w:rsidP="0077069D">
      <w:pPr>
        <w:pStyle w:val="ConsPlusNormal"/>
        <w:tabs>
          <w:tab w:val="left" w:pos="8647"/>
        </w:tabs>
        <w:ind w:right="141" w:firstLine="709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2541C8">
        <w:rPr>
          <w:rFonts w:ascii="Times New Roman" w:hAnsi="Times New Roman" w:cs="Times New Roman"/>
          <w:b/>
          <w:sz w:val="23"/>
          <w:szCs w:val="23"/>
        </w:rPr>
        <w:t>8. Сроки, в течение которых клиент вправе отказаться от получения кредита.</w:t>
      </w:r>
    </w:p>
    <w:p w14:paraId="4F378B3F" w14:textId="50933C6A" w:rsidR="0077069D" w:rsidRPr="002541C8" w:rsidRDefault="0077069D" w:rsidP="0077069D">
      <w:pPr>
        <w:tabs>
          <w:tab w:val="left" w:pos="8647"/>
        </w:tabs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bg-BG" w:eastAsia="ru-RU"/>
        </w:rPr>
      </w:pPr>
      <w:r w:rsidRPr="002541C8">
        <w:rPr>
          <w:rFonts w:ascii="Times New Roman" w:eastAsia="Times New Roman" w:hAnsi="Times New Roman" w:cs="Times New Roman"/>
          <w:sz w:val="23"/>
          <w:szCs w:val="23"/>
          <w:lang w:val="bg-BG" w:eastAsia="ru-RU"/>
        </w:rPr>
        <w:t xml:space="preserve">Клиент вправе отказаться от получения </w:t>
      </w:r>
      <w:r w:rsidR="00A07437">
        <w:rPr>
          <w:rFonts w:ascii="Times New Roman" w:eastAsia="Times New Roman" w:hAnsi="Times New Roman" w:cs="Times New Roman"/>
          <w:sz w:val="23"/>
          <w:szCs w:val="23"/>
          <w:lang w:val="bg-BG" w:eastAsia="ru-RU"/>
        </w:rPr>
        <w:t>к</w:t>
      </w:r>
      <w:r w:rsidRPr="002541C8">
        <w:rPr>
          <w:rFonts w:ascii="Times New Roman" w:eastAsia="Times New Roman" w:hAnsi="Times New Roman" w:cs="Times New Roman"/>
          <w:sz w:val="23"/>
          <w:szCs w:val="23"/>
          <w:lang w:val="bg-BG" w:eastAsia="ru-RU"/>
        </w:rPr>
        <w:t xml:space="preserve">редита полностью или частично уведомив об этом Банк до даты фактического зачисления суммы </w:t>
      </w:r>
      <w:r w:rsidR="00A07437">
        <w:rPr>
          <w:rFonts w:ascii="Times New Roman" w:eastAsia="Times New Roman" w:hAnsi="Times New Roman" w:cs="Times New Roman"/>
          <w:sz w:val="23"/>
          <w:szCs w:val="23"/>
          <w:lang w:val="bg-BG" w:eastAsia="ru-RU"/>
        </w:rPr>
        <w:t>к</w:t>
      </w:r>
      <w:r w:rsidRPr="002541C8">
        <w:rPr>
          <w:rFonts w:ascii="Times New Roman" w:eastAsia="Times New Roman" w:hAnsi="Times New Roman" w:cs="Times New Roman"/>
          <w:sz w:val="23"/>
          <w:szCs w:val="23"/>
          <w:lang w:val="bg-BG" w:eastAsia="ru-RU"/>
        </w:rPr>
        <w:t xml:space="preserve">редита на </w:t>
      </w:r>
      <w:r w:rsidR="00EC15CB">
        <w:rPr>
          <w:rFonts w:ascii="Times New Roman" w:eastAsia="Times New Roman" w:hAnsi="Times New Roman" w:cs="Times New Roman"/>
          <w:sz w:val="23"/>
          <w:szCs w:val="23"/>
          <w:lang w:val="bg-BG" w:eastAsia="ru-RU"/>
        </w:rPr>
        <w:t>к</w:t>
      </w:r>
      <w:r w:rsidRPr="002541C8">
        <w:rPr>
          <w:rFonts w:ascii="Times New Roman" w:eastAsia="Times New Roman" w:hAnsi="Times New Roman" w:cs="Times New Roman"/>
          <w:sz w:val="23"/>
          <w:szCs w:val="23"/>
          <w:lang w:val="bg-BG" w:eastAsia="ru-RU"/>
        </w:rPr>
        <w:t xml:space="preserve">артсчет клиента. </w:t>
      </w:r>
    </w:p>
    <w:p w14:paraId="12B6F7D5" w14:textId="07665D11" w:rsidR="00920E38" w:rsidRPr="002541C8" w:rsidRDefault="000A65AE" w:rsidP="00682892">
      <w:pPr>
        <w:pStyle w:val="ConsPlusNormal"/>
        <w:tabs>
          <w:tab w:val="left" w:pos="8647"/>
        </w:tabs>
        <w:ind w:right="141" w:firstLine="709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9</w:t>
      </w:r>
      <w:r w:rsidR="00920E38" w:rsidRPr="002541C8">
        <w:rPr>
          <w:rFonts w:ascii="Times New Roman" w:hAnsi="Times New Roman" w:cs="Times New Roman"/>
          <w:b/>
          <w:sz w:val="23"/>
          <w:szCs w:val="23"/>
        </w:rPr>
        <w:t xml:space="preserve">. Ответственность клиента за ненадлежащее исполнение </w:t>
      </w:r>
      <w:r w:rsidR="00682892" w:rsidRPr="002541C8">
        <w:rPr>
          <w:rFonts w:ascii="Times New Roman" w:hAnsi="Times New Roman" w:cs="Times New Roman"/>
          <w:b/>
          <w:sz w:val="23"/>
          <w:szCs w:val="23"/>
        </w:rPr>
        <w:t>кредитного д</w:t>
      </w:r>
      <w:r w:rsidR="00920E38" w:rsidRPr="002541C8">
        <w:rPr>
          <w:rFonts w:ascii="Times New Roman" w:hAnsi="Times New Roman" w:cs="Times New Roman"/>
          <w:b/>
          <w:sz w:val="23"/>
          <w:szCs w:val="23"/>
        </w:rPr>
        <w:t>оговора, размеры неустойки (штрафа, пени), порядок ее расчета, а также информация о том, в каких случаях данные санкции могут быть применены.</w:t>
      </w:r>
    </w:p>
    <w:p w14:paraId="104E6998" w14:textId="7154B136" w:rsidR="0085380C" w:rsidRPr="002542A4" w:rsidRDefault="0085380C" w:rsidP="008538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2541C8">
        <w:rPr>
          <w:rFonts w:ascii="Times New Roman" w:eastAsia="Calibri" w:hAnsi="Times New Roman" w:cs="Times New Roman"/>
          <w:bCs/>
          <w:sz w:val="23"/>
          <w:szCs w:val="23"/>
        </w:rPr>
        <w:t xml:space="preserve">В случае нарушения </w:t>
      </w:r>
      <w:r w:rsidR="00A07437">
        <w:rPr>
          <w:rFonts w:ascii="Times New Roman" w:eastAsia="Calibri" w:hAnsi="Times New Roman" w:cs="Times New Roman"/>
          <w:bCs/>
          <w:sz w:val="23"/>
          <w:szCs w:val="23"/>
        </w:rPr>
        <w:t>к</w:t>
      </w:r>
      <w:r w:rsidR="00FC43DF" w:rsidRPr="002541C8">
        <w:rPr>
          <w:rFonts w:ascii="Times New Roman" w:eastAsia="Calibri" w:hAnsi="Times New Roman" w:cs="Times New Roman"/>
          <w:bCs/>
          <w:sz w:val="23"/>
          <w:szCs w:val="23"/>
        </w:rPr>
        <w:t xml:space="preserve">лиентом </w:t>
      </w:r>
      <w:r w:rsidRPr="002541C8">
        <w:rPr>
          <w:rFonts w:ascii="Times New Roman" w:eastAsia="Calibri" w:hAnsi="Times New Roman" w:cs="Times New Roman"/>
          <w:bCs/>
          <w:sz w:val="23"/>
          <w:szCs w:val="23"/>
        </w:rPr>
        <w:t xml:space="preserve">срока возврата </w:t>
      </w:r>
      <w:r w:rsidR="00A07437">
        <w:rPr>
          <w:rFonts w:ascii="Times New Roman" w:eastAsia="Calibri" w:hAnsi="Times New Roman" w:cs="Times New Roman"/>
          <w:bCs/>
          <w:sz w:val="23"/>
          <w:szCs w:val="23"/>
        </w:rPr>
        <w:t>к</w:t>
      </w:r>
      <w:r w:rsidRPr="002541C8">
        <w:rPr>
          <w:rFonts w:ascii="Times New Roman" w:eastAsia="Calibri" w:hAnsi="Times New Roman" w:cs="Times New Roman"/>
          <w:bCs/>
          <w:sz w:val="23"/>
          <w:szCs w:val="23"/>
        </w:rPr>
        <w:t xml:space="preserve">редита и / или уплаты процентов за пользование </w:t>
      </w:r>
      <w:r w:rsidR="00FC43DF" w:rsidRPr="002541C8">
        <w:rPr>
          <w:rFonts w:ascii="Times New Roman" w:eastAsia="Calibri" w:hAnsi="Times New Roman" w:cs="Times New Roman"/>
          <w:bCs/>
          <w:sz w:val="23"/>
          <w:szCs w:val="23"/>
        </w:rPr>
        <w:t>кредитом</w:t>
      </w:r>
      <w:r w:rsidRPr="002541C8">
        <w:rPr>
          <w:rFonts w:ascii="Times New Roman" w:eastAsia="Calibri" w:hAnsi="Times New Roman" w:cs="Times New Roman"/>
          <w:bCs/>
          <w:sz w:val="23"/>
          <w:szCs w:val="23"/>
        </w:rPr>
        <w:t>, предусмотренного </w:t>
      </w:r>
      <w:r w:rsidR="00A07437">
        <w:rPr>
          <w:rFonts w:ascii="Times New Roman" w:eastAsia="Calibri" w:hAnsi="Times New Roman" w:cs="Times New Roman"/>
          <w:bCs/>
          <w:sz w:val="23"/>
          <w:szCs w:val="23"/>
        </w:rPr>
        <w:t>к</w:t>
      </w:r>
      <w:r w:rsidR="00FC43DF" w:rsidRPr="002541C8">
        <w:rPr>
          <w:rFonts w:ascii="Times New Roman" w:eastAsia="Calibri" w:hAnsi="Times New Roman" w:cs="Times New Roman"/>
          <w:bCs/>
          <w:sz w:val="23"/>
          <w:szCs w:val="23"/>
        </w:rPr>
        <w:t>редитным д</w:t>
      </w:r>
      <w:r w:rsidRPr="002541C8">
        <w:rPr>
          <w:rFonts w:ascii="Times New Roman" w:eastAsia="Calibri" w:hAnsi="Times New Roman" w:cs="Times New Roman"/>
          <w:bCs/>
          <w:sz w:val="23"/>
          <w:szCs w:val="23"/>
        </w:rPr>
        <w:t xml:space="preserve">оговором, </w:t>
      </w:r>
      <w:r w:rsidR="00FC43DF" w:rsidRPr="002541C8">
        <w:rPr>
          <w:rFonts w:ascii="Times New Roman" w:eastAsia="Calibri" w:hAnsi="Times New Roman" w:cs="Times New Roman"/>
          <w:sz w:val="23"/>
          <w:szCs w:val="23"/>
        </w:rPr>
        <w:t xml:space="preserve">Банк </w:t>
      </w:r>
      <w:r w:rsidRPr="002541C8">
        <w:rPr>
          <w:rFonts w:ascii="Times New Roman" w:eastAsia="Calibri" w:hAnsi="Times New Roman" w:cs="Times New Roman"/>
          <w:sz w:val="23"/>
          <w:szCs w:val="23"/>
        </w:rPr>
        <w:t xml:space="preserve">имеет право начислить </w:t>
      </w:r>
      <w:r w:rsidR="00A07437">
        <w:rPr>
          <w:rFonts w:ascii="Times New Roman" w:eastAsia="Calibri" w:hAnsi="Times New Roman" w:cs="Times New Roman"/>
          <w:sz w:val="23"/>
          <w:szCs w:val="23"/>
        </w:rPr>
        <w:t>к</w:t>
      </w:r>
      <w:r w:rsidR="00FC43DF" w:rsidRPr="002541C8">
        <w:rPr>
          <w:rFonts w:ascii="Times New Roman" w:eastAsia="Calibri" w:hAnsi="Times New Roman" w:cs="Times New Roman"/>
          <w:sz w:val="23"/>
          <w:szCs w:val="23"/>
        </w:rPr>
        <w:t>лиенту</w:t>
      </w:r>
      <w:r w:rsidR="00FC43DF" w:rsidRPr="002541C8"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  <w:r w:rsidRPr="002541C8">
        <w:rPr>
          <w:rFonts w:ascii="Times New Roman" w:eastAsia="Calibri" w:hAnsi="Times New Roman" w:cs="Times New Roman"/>
          <w:bCs/>
          <w:sz w:val="23"/>
          <w:szCs w:val="23"/>
        </w:rPr>
        <w:t>штрафную неустойку в размере</w:t>
      </w:r>
      <w:r w:rsidR="008073B4"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  <w:r w:rsidR="008073B4" w:rsidRPr="008073B4">
        <w:rPr>
          <w:rFonts w:ascii="Times New Roman" w:eastAsia="Calibri" w:hAnsi="Times New Roman" w:cs="Times New Roman"/>
          <w:bCs/>
          <w:sz w:val="23"/>
          <w:szCs w:val="23"/>
        </w:rPr>
        <w:t xml:space="preserve">ключевой ставки Центрального банка Российской Федерации, установленной на день заключения </w:t>
      </w:r>
      <w:r w:rsidR="00AA4EE3">
        <w:rPr>
          <w:rFonts w:ascii="Times New Roman" w:eastAsia="Calibri" w:hAnsi="Times New Roman" w:cs="Times New Roman"/>
          <w:bCs/>
          <w:sz w:val="23"/>
          <w:szCs w:val="23"/>
        </w:rPr>
        <w:t>кредитного договора</w:t>
      </w:r>
      <w:r w:rsidR="008073B4" w:rsidRPr="008073B4">
        <w:rPr>
          <w:rFonts w:ascii="Times New Roman" w:eastAsia="Calibri" w:hAnsi="Times New Roman" w:cs="Times New Roman"/>
          <w:bCs/>
          <w:sz w:val="23"/>
          <w:szCs w:val="23"/>
        </w:rPr>
        <w:t xml:space="preserve">, от суммы невыполненных обязательств,  начиная с даты, следующей за датой возникновения просроченной задолженности по дату ее погашения  включительно.  </w:t>
      </w:r>
      <w:proofErr w:type="gramEnd"/>
    </w:p>
    <w:p w14:paraId="2B359D13" w14:textId="6EAA9C8F" w:rsidR="0085380C" w:rsidRDefault="0085380C" w:rsidP="0085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необеспечения </w:t>
      </w:r>
      <w:r w:rsidR="00A07437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клиентом</w:t>
      </w:r>
      <w:r w:rsidR="00A07437"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B4FC2"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денежных  средств при  условии </w:t>
      </w:r>
      <w:r w:rsidR="006B3523"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предварительно</w:t>
      </w:r>
      <w:r w:rsidR="00CB4FC2"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 </w:t>
      </w:r>
      <w:r w:rsidR="006B3523"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обеспечени</w:t>
      </w:r>
      <w:r w:rsidR="00CB4FC2"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6B3523"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на счете за 15 календарных дней</w:t>
      </w:r>
      <w:r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сроки, установленные </w:t>
      </w:r>
      <w:r w:rsidR="00A07437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="00FC43DF"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>редитным договором</w:t>
      </w:r>
      <w:r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FC43DF"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Банк </w:t>
      </w:r>
      <w:r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имеет право начислить </w:t>
      </w:r>
      <w:r w:rsidR="00A07437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="00FC43DF"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лиенту </w:t>
      </w:r>
      <w:r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штраф в размере 10 процентов от размера ежемесячного платежа, по которому </w:t>
      </w:r>
      <w:r w:rsidR="00A07437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="00FC43DF"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лиентом </w:t>
      </w:r>
      <w:r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было обеспечено или несвоевременно было обеспечено наличие денежных средств на счете </w:t>
      </w:r>
      <w:r w:rsidR="00A07437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="00FC43DF"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>лиента</w:t>
      </w:r>
      <w:r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Указанный штраф уплачивается </w:t>
      </w:r>
      <w:r w:rsidR="00A07437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="00FC43DF"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лиентом </w:t>
      </w:r>
      <w:r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>в дату списания денежных средств.</w:t>
      </w:r>
    </w:p>
    <w:p w14:paraId="42D7A5DD" w14:textId="78C748EC" w:rsidR="008548F1" w:rsidRDefault="008548F1" w:rsidP="008548F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непредоставления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несвоевременного предоставления </w:t>
      </w:r>
      <w:r w:rsidR="00A07437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лиентом документов, подтверждающих финансовое положение </w:t>
      </w:r>
      <w:r w:rsidR="00A07437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лиента (справку о доходах физического лица по форме, установленной нормативными актами ФНС России, и / или копию налоговой декларации с отметкой налогового органа о принятии и / или справку по форме Банка), либо иные документы на усмотрение Банка, Банк имеет право начислить </w:t>
      </w:r>
      <w:r w:rsidR="00A07437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лиенту штраф в размере 0,2 (Ноль целых две десятых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процента от суммы </w:t>
      </w:r>
      <w:r w:rsidR="00A07437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редита, за каждый случай непредставления или несвоевременного предоставления указанных документов.</w:t>
      </w: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</w:t>
      </w:r>
    </w:p>
    <w:p w14:paraId="6602DF75" w14:textId="5302B563" w:rsidR="00E2025A" w:rsidRPr="002541C8" w:rsidRDefault="008073B4" w:rsidP="00E2025A">
      <w:pPr>
        <w:pStyle w:val="ConsPlusNormal"/>
        <w:tabs>
          <w:tab w:val="left" w:pos="8647"/>
        </w:tabs>
        <w:ind w:right="141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В</w:t>
      </w:r>
      <w:r w:rsidR="00E2025A" w:rsidRPr="002541C8">
        <w:rPr>
          <w:rFonts w:ascii="Times New Roman" w:hAnsi="Times New Roman" w:cs="Times New Roman"/>
          <w:iCs/>
          <w:sz w:val="23"/>
          <w:szCs w:val="23"/>
        </w:rPr>
        <w:t xml:space="preserve"> случае </w:t>
      </w:r>
      <w:proofErr w:type="spellStart"/>
      <w:r w:rsidR="00E2025A" w:rsidRPr="002541C8">
        <w:rPr>
          <w:rFonts w:ascii="Times New Roman" w:hAnsi="Times New Roman" w:cs="Times New Roman"/>
          <w:sz w:val="23"/>
          <w:szCs w:val="23"/>
        </w:rPr>
        <w:t>непредоставления</w:t>
      </w:r>
      <w:proofErr w:type="spellEnd"/>
      <w:r w:rsidR="00E2025A" w:rsidRPr="002541C8">
        <w:rPr>
          <w:rFonts w:ascii="Times New Roman" w:hAnsi="Times New Roman" w:cs="Times New Roman"/>
          <w:sz w:val="23"/>
          <w:szCs w:val="23"/>
        </w:rPr>
        <w:t xml:space="preserve"> или несвоевременного предоставления </w:t>
      </w:r>
      <w:proofErr w:type="gramStart"/>
      <w:r w:rsidR="00E2025A" w:rsidRPr="002541C8">
        <w:rPr>
          <w:rFonts w:ascii="Times New Roman" w:hAnsi="Times New Roman" w:cs="Times New Roman"/>
          <w:sz w:val="23"/>
          <w:szCs w:val="23"/>
        </w:rPr>
        <w:t>копии договора</w:t>
      </w:r>
      <w:r w:rsidR="003967FF" w:rsidRPr="002541C8">
        <w:rPr>
          <w:rFonts w:ascii="Times New Roman" w:hAnsi="Times New Roman" w:cs="Times New Roman"/>
          <w:sz w:val="23"/>
          <w:szCs w:val="23"/>
        </w:rPr>
        <w:t xml:space="preserve"> </w:t>
      </w:r>
      <w:r w:rsidR="00E2025A" w:rsidRPr="002541C8">
        <w:rPr>
          <w:rFonts w:ascii="Times New Roman" w:hAnsi="Times New Roman" w:cs="Times New Roman"/>
          <w:sz w:val="23"/>
          <w:szCs w:val="23"/>
        </w:rPr>
        <w:t>купли</w:t>
      </w:r>
      <w:r w:rsidR="003967FF" w:rsidRPr="002541C8">
        <w:rPr>
          <w:rFonts w:ascii="Times New Roman" w:hAnsi="Times New Roman" w:cs="Times New Roman"/>
          <w:sz w:val="23"/>
          <w:szCs w:val="23"/>
        </w:rPr>
        <w:t>-</w:t>
      </w:r>
      <w:r w:rsidR="00E2025A" w:rsidRPr="002541C8">
        <w:rPr>
          <w:rFonts w:ascii="Times New Roman" w:hAnsi="Times New Roman" w:cs="Times New Roman"/>
          <w:sz w:val="23"/>
          <w:szCs w:val="23"/>
        </w:rPr>
        <w:t>продажи</w:t>
      </w:r>
      <w:r>
        <w:rPr>
          <w:rFonts w:ascii="Times New Roman" w:hAnsi="Times New Roman" w:cs="Times New Roman"/>
          <w:sz w:val="23"/>
          <w:szCs w:val="23"/>
        </w:rPr>
        <w:t xml:space="preserve"> / копии договора уступки права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требования</w:t>
      </w:r>
      <w:r w:rsidR="00E2025A" w:rsidRPr="002541C8">
        <w:rPr>
          <w:rFonts w:ascii="Times New Roman" w:hAnsi="Times New Roman" w:cs="Times New Roman"/>
          <w:sz w:val="23"/>
          <w:szCs w:val="23"/>
        </w:rPr>
        <w:t xml:space="preserve">,  </w:t>
      </w:r>
      <w:r>
        <w:rPr>
          <w:rFonts w:ascii="Times New Roman" w:hAnsi="Times New Roman" w:cs="Times New Roman"/>
          <w:sz w:val="23"/>
          <w:szCs w:val="23"/>
        </w:rPr>
        <w:t>выписки из ЕГРП, удостоверяющей проведенную государственную регистрацию прав</w:t>
      </w:r>
      <w:r w:rsidR="00E2025A" w:rsidRPr="002541C8">
        <w:rPr>
          <w:rFonts w:ascii="Times New Roman" w:hAnsi="Times New Roman" w:cs="Times New Roman"/>
          <w:sz w:val="23"/>
          <w:szCs w:val="23"/>
        </w:rPr>
        <w:t>, а также акта приема-передачи</w:t>
      </w:r>
      <w:r w:rsidR="003967FF" w:rsidRPr="002541C8">
        <w:rPr>
          <w:rFonts w:ascii="Times New Roman" w:hAnsi="Times New Roman" w:cs="Times New Roman"/>
          <w:sz w:val="23"/>
          <w:szCs w:val="23"/>
        </w:rPr>
        <w:t>,</w:t>
      </w:r>
      <w:r w:rsidR="00E2025A" w:rsidRPr="002541C8">
        <w:rPr>
          <w:rFonts w:ascii="Times New Roman" w:hAnsi="Times New Roman" w:cs="Times New Roman"/>
          <w:sz w:val="23"/>
          <w:szCs w:val="23"/>
        </w:rPr>
        <w:t xml:space="preserve"> </w:t>
      </w:r>
      <w:r w:rsidR="00E2025A" w:rsidRPr="002541C8">
        <w:rPr>
          <w:rFonts w:ascii="Times New Roman" w:eastAsia="Times New Roman" w:hAnsi="Times New Roman" w:cs="Times New Roman"/>
          <w:sz w:val="23"/>
          <w:szCs w:val="23"/>
        </w:rPr>
        <w:t xml:space="preserve">Банк имеет право начислить </w:t>
      </w:r>
      <w:r w:rsidR="00A07437">
        <w:rPr>
          <w:rFonts w:ascii="Times New Roman" w:eastAsia="Times New Roman" w:hAnsi="Times New Roman" w:cs="Times New Roman"/>
          <w:sz w:val="23"/>
          <w:szCs w:val="23"/>
        </w:rPr>
        <w:t>к</w:t>
      </w:r>
      <w:r w:rsidR="00E2025A" w:rsidRPr="002541C8">
        <w:rPr>
          <w:rFonts w:ascii="Times New Roman" w:eastAsia="Times New Roman" w:hAnsi="Times New Roman" w:cs="Times New Roman"/>
          <w:sz w:val="23"/>
          <w:szCs w:val="23"/>
        </w:rPr>
        <w:t xml:space="preserve">лиенту штраф в размере 0,2 (Ноль целых две десятых) процента от суммы </w:t>
      </w:r>
      <w:r w:rsidR="00A07437">
        <w:rPr>
          <w:rFonts w:ascii="Times New Roman" w:eastAsia="Times New Roman" w:hAnsi="Times New Roman" w:cs="Times New Roman"/>
          <w:sz w:val="23"/>
          <w:szCs w:val="23"/>
        </w:rPr>
        <w:t>к</w:t>
      </w:r>
      <w:r w:rsidR="00E2025A" w:rsidRPr="002541C8">
        <w:rPr>
          <w:rFonts w:ascii="Times New Roman" w:eastAsia="Times New Roman" w:hAnsi="Times New Roman" w:cs="Times New Roman"/>
          <w:sz w:val="23"/>
          <w:szCs w:val="23"/>
        </w:rPr>
        <w:t xml:space="preserve">редита однократно. </w:t>
      </w:r>
    </w:p>
    <w:p w14:paraId="174372FC" w14:textId="77777777" w:rsidR="00E2025A" w:rsidRPr="002541C8" w:rsidRDefault="00E2025A" w:rsidP="00E2025A">
      <w:pPr>
        <w:pStyle w:val="ConsPlusNormal"/>
        <w:tabs>
          <w:tab w:val="left" w:pos="8647"/>
        </w:tabs>
        <w:ind w:right="141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19EDB1B" w14:textId="35640042" w:rsidR="00920E38" w:rsidRPr="002541C8" w:rsidRDefault="000A65AE" w:rsidP="00682892">
      <w:pPr>
        <w:pStyle w:val="ConsPlusNormal"/>
        <w:tabs>
          <w:tab w:val="left" w:pos="8647"/>
        </w:tabs>
        <w:ind w:right="141" w:firstLine="709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2541C8">
        <w:rPr>
          <w:rFonts w:ascii="Times New Roman" w:hAnsi="Times New Roman" w:cs="Times New Roman"/>
          <w:b/>
          <w:sz w:val="23"/>
          <w:szCs w:val="23"/>
        </w:rPr>
        <w:t>1</w:t>
      </w:r>
      <w:r>
        <w:rPr>
          <w:rFonts w:ascii="Times New Roman" w:hAnsi="Times New Roman" w:cs="Times New Roman"/>
          <w:b/>
          <w:sz w:val="23"/>
          <w:szCs w:val="23"/>
        </w:rPr>
        <w:t>0</w:t>
      </w:r>
      <w:r w:rsidR="00920E38" w:rsidRPr="002541C8">
        <w:rPr>
          <w:rFonts w:ascii="Times New Roman" w:hAnsi="Times New Roman" w:cs="Times New Roman"/>
          <w:b/>
          <w:sz w:val="23"/>
          <w:szCs w:val="23"/>
        </w:rPr>
        <w:t>. Информация об иных договорах, которые клиент обязан заключить, и (или) иных услугах, которые он обязан получить в связи с кредит</w:t>
      </w:r>
      <w:r w:rsidR="00682892" w:rsidRPr="002541C8">
        <w:rPr>
          <w:rFonts w:ascii="Times New Roman" w:hAnsi="Times New Roman" w:cs="Times New Roman"/>
          <w:b/>
          <w:sz w:val="23"/>
          <w:szCs w:val="23"/>
        </w:rPr>
        <w:t>ным договором</w:t>
      </w:r>
      <w:r w:rsidR="00920E38" w:rsidRPr="002541C8">
        <w:rPr>
          <w:rFonts w:ascii="Times New Roman" w:hAnsi="Times New Roman" w:cs="Times New Roman"/>
          <w:b/>
          <w:sz w:val="23"/>
          <w:szCs w:val="23"/>
        </w:rPr>
        <w:t>, а также информация о возможности клиента согласиться с заключением таких договоров и (или) оказанием таких услуг либо отказаться от них</w:t>
      </w:r>
      <w:r w:rsidR="001E0B16">
        <w:rPr>
          <w:rFonts w:ascii="Times New Roman" w:hAnsi="Times New Roman" w:cs="Times New Roman"/>
          <w:b/>
          <w:sz w:val="23"/>
          <w:szCs w:val="23"/>
        </w:rPr>
        <w:t>.</w:t>
      </w:r>
    </w:p>
    <w:p w14:paraId="16485F12" w14:textId="77777777" w:rsidR="00E2025A" w:rsidRDefault="00E2025A" w:rsidP="00A5150C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2541C8">
        <w:rPr>
          <w:rFonts w:ascii="Times New Roman" w:hAnsi="Times New Roman" w:cs="Times New Roman"/>
          <w:iCs/>
          <w:sz w:val="23"/>
          <w:szCs w:val="23"/>
        </w:rPr>
        <w:t>При ипотечном кредитовании физических лиц  под залог недвижимости на вторичном рынке о</w:t>
      </w:r>
      <w:r w:rsidRPr="002541C8">
        <w:rPr>
          <w:rFonts w:ascii="Times New Roman" w:hAnsi="Times New Roman" w:cs="Times New Roman"/>
          <w:sz w:val="23"/>
          <w:szCs w:val="23"/>
        </w:rPr>
        <w:t xml:space="preserve">бязательное оформление </w:t>
      </w:r>
      <w:proofErr w:type="gramStart"/>
      <w:r w:rsidRPr="002541C8">
        <w:rPr>
          <w:rFonts w:ascii="Times New Roman" w:hAnsi="Times New Roman" w:cs="Times New Roman"/>
          <w:sz w:val="23"/>
          <w:szCs w:val="23"/>
        </w:rPr>
        <w:t>страхования риска ущерба / повреждения предмета залога</w:t>
      </w:r>
      <w:proofErr w:type="gramEnd"/>
      <w:r w:rsidRPr="002541C8">
        <w:rPr>
          <w:rFonts w:ascii="Times New Roman" w:hAnsi="Times New Roman" w:cs="Times New Roman"/>
          <w:sz w:val="23"/>
          <w:szCs w:val="23"/>
        </w:rPr>
        <w:t>.</w:t>
      </w:r>
    </w:p>
    <w:p w14:paraId="7173FB38" w14:textId="77777777" w:rsidR="00A5150C" w:rsidRPr="002541C8" w:rsidRDefault="00A5150C" w:rsidP="00A5150C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</w:p>
    <w:p w14:paraId="097990B4" w14:textId="586AAC95" w:rsidR="001E0B16" w:rsidRPr="00AA0F1D" w:rsidRDefault="00A07437" w:rsidP="001E0B16">
      <w:pPr>
        <w:pStyle w:val="ConsPlusNormal"/>
        <w:tabs>
          <w:tab w:val="left" w:pos="8647"/>
        </w:tabs>
        <w:ind w:right="141" w:firstLine="709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AA0F1D">
        <w:rPr>
          <w:rFonts w:ascii="Times New Roman" w:hAnsi="Times New Roman" w:cs="Times New Roman"/>
          <w:b/>
          <w:sz w:val="23"/>
          <w:szCs w:val="23"/>
        </w:rPr>
        <w:t>1</w:t>
      </w:r>
      <w:r w:rsidR="000A65AE" w:rsidRPr="00AA0F1D">
        <w:rPr>
          <w:rFonts w:ascii="Times New Roman" w:hAnsi="Times New Roman" w:cs="Times New Roman"/>
          <w:b/>
          <w:sz w:val="23"/>
          <w:szCs w:val="23"/>
        </w:rPr>
        <w:t>1</w:t>
      </w:r>
      <w:r w:rsidRPr="00AA0F1D">
        <w:rPr>
          <w:rFonts w:ascii="Times New Roman" w:hAnsi="Times New Roman" w:cs="Times New Roman"/>
          <w:b/>
          <w:sz w:val="23"/>
          <w:szCs w:val="23"/>
        </w:rPr>
        <w:t xml:space="preserve">.  </w:t>
      </w:r>
      <w:r w:rsidR="001E0B16" w:rsidRPr="00AA0F1D">
        <w:rPr>
          <w:rFonts w:ascii="Times New Roman" w:hAnsi="Times New Roman" w:cs="Times New Roman"/>
          <w:b/>
          <w:sz w:val="23"/>
          <w:szCs w:val="23"/>
        </w:rPr>
        <w:t>Информация о повышенных рисках заемщика, получающего доходы в валюте, отличной от валюты кредита (займа).</w:t>
      </w:r>
    </w:p>
    <w:p w14:paraId="17B0F886" w14:textId="77777777" w:rsidR="00A07437" w:rsidRPr="00AA0F1D" w:rsidRDefault="001E0B16" w:rsidP="001E0B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A0F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A07437" w:rsidRPr="00AA0F1D">
        <w:rPr>
          <w:rFonts w:ascii="Times New Roman" w:hAnsi="Times New Roman" w:cs="Times New Roman"/>
          <w:color w:val="000000" w:themeColor="text1"/>
          <w:sz w:val="23"/>
          <w:szCs w:val="23"/>
        </w:rPr>
        <w:t>Клиент, получающий доходы в валюте, отличной от валюты кредита, несет повышенные риски в связи с возможным изменением курсов валют.</w:t>
      </w:r>
    </w:p>
    <w:p w14:paraId="7B3AE9D1" w14:textId="77777777" w:rsidR="00A07437" w:rsidRDefault="00A07437" w:rsidP="00682892">
      <w:pPr>
        <w:pStyle w:val="ConsPlusNormal"/>
        <w:tabs>
          <w:tab w:val="left" w:pos="8647"/>
        </w:tabs>
        <w:ind w:right="141" w:firstLine="709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E28FF86" w14:textId="3D412A0C" w:rsidR="00920E38" w:rsidRPr="002541C8" w:rsidRDefault="00920E38" w:rsidP="00682892">
      <w:pPr>
        <w:pStyle w:val="ConsPlusNormal"/>
        <w:tabs>
          <w:tab w:val="left" w:pos="8647"/>
        </w:tabs>
        <w:ind w:right="141"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541C8">
        <w:rPr>
          <w:rFonts w:ascii="Times New Roman" w:hAnsi="Times New Roman" w:cs="Times New Roman"/>
          <w:b/>
          <w:sz w:val="23"/>
          <w:szCs w:val="23"/>
        </w:rPr>
        <w:t>1</w:t>
      </w:r>
      <w:r w:rsidR="000A65AE">
        <w:rPr>
          <w:rFonts w:ascii="Times New Roman" w:hAnsi="Times New Roman" w:cs="Times New Roman"/>
          <w:b/>
          <w:sz w:val="23"/>
          <w:szCs w:val="23"/>
        </w:rPr>
        <w:t>2</w:t>
      </w:r>
      <w:r w:rsidRPr="002541C8">
        <w:rPr>
          <w:rFonts w:ascii="Times New Roman" w:hAnsi="Times New Roman" w:cs="Times New Roman"/>
          <w:b/>
          <w:sz w:val="23"/>
          <w:szCs w:val="23"/>
        </w:rPr>
        <w:t>.</w:t>
      </w:r>
      <w:r w:rsidRPr="002541C8">
        <w:rPr>
          <w:rFonts w:ascii="Times New Roman" w:hAnsi="Times New Roman" w:cs="Times New Roman"/>
          <w:sz w:val="23"/>
          <w:szCs w:val="23"/>
        </w:rPr>
        <w:t xml:space="preserve"> В случае необходимости перевода суммы кредита третьему лицу, указанному </w:t>
      </w:r>
      <w:r w:rsidR="00A07437">
        <w:rPr>
          <w:rFonts w:ascii="Times New Roman" w:hAnsi="Times New Roman" w:cs="Times New Roman"/>
          <w:sz w:val="23"/>
          <w:szCs w:val="23"/>
        </w:rPr>
        <w:t>к</w:t>
      </w:r>
      <w:r w:rsidRPr="002541C8">
        <w:rPr>
          <w:rFonts w:ascii="Times New Roman" w:hAnsi="Times New Roman" w:cs="Times New Roman"/>
          <w:sz w:val="23"/>
          <w:szCs w:val="23"/>
        </w:rPr>
        <w:t>лиентом при предоставлении кредита, в валюте, отличной от валюты кредита, конвертация валюты осуществляется по курсу Банка, установленному на дату совершения операции.</w:t>
      </w:r>
    </w:p>
    <w:p w14:paraId="25DF7041" w14:textId="77777777" w:rsidR="00920E38" w:rsidRPr="002541C8" w:rsidRDefault="00920E38" w:rsidP="00682892">
      <w:pPr>
        <w:pStyle w:val="ConsPlusNormal"/>
        <w:tabs>
          <w:tab w:val="left" w:pos="8647"/>
        </w:tabs>
        <w:ind w:right="141"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541C8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07E2266A" w14:textId="1D69BE22" w:rsidR="00920E38" w:rsidRPr="002541C8" w:rsidRDefault="001E0B16" w:rsidP="00682892">
      <w:pPr>
        <w:pStyle w:val="ConsPlusNormal"/>
        <w:tabs>
          <w:tab w:val="left" w:pos="8647"/>
        </w:tabs>
        <w:ind w:right="141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41C8">
        <w:rPr>
          <w:rFonts w:ascii="Times New Roman" w:hAnsi="Times New Roman" w:cs="Times New Roman"/>
          <w:b/>
          <w:sz w:val="23"/>
          <w:szCs w:val="23"/>
        </w:rPr>
        <w:t>1</w:t>
      </w:r>
      <w:r w:rsidR="000A65AE">
        <w:rPr>
          <w:rFonts w:ascii="Times New Roman" w:hAnsi="Times New Roman" w:cs="Times New Roman"/>
          <w:b/>
          <w:sz w:val="23"/>
          <w:szCs w:val="23"/>
        </w:rPr>
        <w:t>3</w:t>
      </w:r>
      <w:r w:rsidR="00920E38" w:rsidRPr="002541C8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920E38" w:rsidRPr="002541C8">
        <w:rPr>
          <w:rFonts w:ascii="Times New Roman" w:eastAsia="Times New Roman" w:hAnsi="Times New Roman" w:cs="Times New Roman"/>
          <w:sz w:val="23"/>
          <w:szCs w:val="23"/>
        </w:rPr>
        <w:t xml:space="preserve">Возможность запрета уступки Банком третьим лицам прав (требований) по </w:t>
      </w:r>
      <w:r w:rsidR="00013C39" w:rsidRPr="002541C8">
        <w:rPr>
          <w:rFonts w:ascii="Times New Roman" w:eastAsia="Times New Roman" w:hAnsi="Times New Roman" w:cs="Times New Roman"/>
          <w:sz w:val="23"/>
          <w:szCs w:val="23"/>
        </w:rPr>
        <w:t>кредитному договору</w:t>
      </w:r>
      <w:r w:rsidR="00920E38" w:rsidRPr="002541C8">
        <w:rPr>
          <w:rFonts w:ascii="Times New Roman" w:eastAsia="Times New Roman" w:hAnsi="Times New Roman" w:cs="Times New Roman"/>
          <w:sz w:val="23"/>
          <w:szCs w:val="23"/>
        </w:rPr>
        <w:t xml:space="preserve"> предусматривается по соглашению сторон в </w:t>
      </w:r>
      <w:r w:rsidR="00013C39" w:rsidRPr="002541C8">
        <w:rPr>
          <w:rFonts w:ascii="Times New Roman" w:eastAsia="Times New Roman" w:hAnsi="Times New Roman" w:cs="Times New Roman"/>
          <w:sz w:val="23"/>
          <w:szCs w:val="23"/>
        </w:rPr>
        <w:t>кредитном договоре</w:t>
      </w:r>
      <w:r w:rsidR="00920E38" w:rsidRPr="002541C8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9E857D9" w14:textId="77777777" w:rsidR="0077069D" w:rsidRPr="002541C8" w:rsidRDefault="0077069D" w:rsidP="00682892">
      <w:pPr>
        <w:pStyle w:val="ConsPlusNormal"/>
        <w:tabs>
          <w:tab w:val="left" w:pos="8647"/>
        </w:tabs>
        <w:ind w:right="141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17EE12C" w14:textId="11326676" w:rsidR="00920E38" w:rsidRPr="002541C8" w:rsidRDefault="001E0B16" w:rsidP="00682892">
      <w:pPr>
        <w:pStyle w:val="ConsPlusNormal"/>
        <w:tabs>
          <w:tab w:val="left" w:pos="8647"/>
        </w:tabs>
        <w:ind w:right="141" w:firstLine="709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2541C8">
        <w:rPr>
          <w:rFonts w:ascii="Times New Roman" w:hAnsi="Times New Roman" w:cs="Times New Roman"/>
          <w:b/>
          <w:sz w:val="23"/>
          <w:szCs w:val="23"/>
        </w:rPr>
        <w:t>1</w:t>
      </w:r>
      <w:r w:rsidR="000A65AE">
        <w:rPr>
          <w:rFonts w:ascii="Times New Roman" w:hAnsi="Times New Roman" w:cs="Times New Roman"/>
          <w:b/>
          <w:sz w:val="23"/>
          <w:szCs w:val="23"/>
        </w:rPr>
        <w:t>4</w:t>
      </w:r>
      <w:r w:rsidR="00920E38" w:rsidRPr="002541C8">
        <w:rPr>
          <w:rFonts w:ascii="Times New Roman" w:hAnsi="Times New Roman" w:cs="Times New Roman"/>
          <w:b/>
          <w:sz w:val="23"/>
          <w:szCs w:val="23"/>
        </w:rPr>
        <w:t>. Подсудность споров по искам Банка к клиенту</w:t>
      </w:r>
    </w:p>
    <w:p w14:paraId="6B911772" w14:textId="77777777" w:rsidR="00920E38" w:rsidRDefault="00920E38" w:rsidP="00682892">
      <w:pPr>
        <w:pStyle w:val="ConsPlusNormal"/>
        <w:tabs>
          <w:tab w:val="left" w:pos="8647"/>
        </w:tabs>
        <w:ind w:right="141"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541C8">
        <w:rPr>
          <w:rFonts w:ascii="Times New Roman" w:eastAsia="Calibri" w:hAnsi="Times New Roman" w:cs="Times New Roman"/>
          <w:sz w:val="23"/>
          <w:szCs w:val="23"/>
        </w:rPr>
        <w:t xml:space="preserve">В случае если разногласия и споры между сторонами не будут урегулированы во внесудебном порядке, споры, возникающие в связи с исполнением </w:t>
      </w:r>
      <w:r w:rsidR="00682892" w:rsidRPr="002541C8">
        <w:rPr>
          <w:rFonts w:ascii="Times New Roman" w:eastAsia="Calibri" w:hAnsi="Times New Roman" w:cs="Times New Roman"/>
          <w:sz w:val="23"/>
          <w:szCs w:val="23"/>
        </w:rPr>
        <w:t>кредитного договора</w:t>
      </w:r>
      <w:r w:rsidRPr="002541C8">
        <w:rPr>
          <w:rFonts w:ascii="Times New Roman" w:eastAsia="Calibri" w:hAnsi="Times New Roman" w:cs="Times New Roman"/>
          <w:sz w:val="23"/>
          <w:szCs w:val="23"/>
        </w:rPr>
        <w:t xml:space="preserve"> по инициативе Банка, подлежат передаче на рассмотрение в Хорошевский районный суд г. Москвы</w:t>
      </w:r>
      <w:r w:rsidR="00A5150C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383D4EAD" w14:textId="77777777" w:rsidR="00A5150C" w:rsidRPr="002541C8" w:rsidRDefault="00A5150C" w:rsidP="00682892">
      <w:pPr>
        <w:pStyle w:val="ConsPlusNormal"/>
        <w:tabs>
          <w:tab w:val="left" w:pos="8647"/>
        </w:tabs>
        <w:ind w:right="141"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230009CF" w14:textId="27702F1D" w:rsidR="00A9175E" w:rsidRPr="002541C8" w:rsidRDefault="001E0B16" w:rsidP="00A5150C">
      <w:pPr>
        <w:pStyle w:val="ConsPlusNormal"/>
        <w:tabs>
          <w:tab w:val="left" w:pos="8647"/>
        </w:tabs>
        <w:ind w:right="141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6714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0A65AE">
        <w:rPr>
          <w:rFonts w:ascii="Times New Roman" w:eastAsia="Times New Roman" w:hAnsi="Times New Roman" w:cs="Times New Roman"/>
          <w:b/>
          <w:sz w:val="23"/>
          <w:szCs w:val="23"/>
        </w:rPr>
        <w:t>5</w:t>
      </w:r>
      <w:r w:rsidR="0077069D" w:rsidRPr="002541C8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A9175E" w:rsidRPr="002541C8">
        <w:rPr>
          <w:rFonts w:ascii="Times New Roman" w:eastAsia="Times New Roman" w:hAnsi="Times New Roman" w:cs="Times New Roman"/>
          <w:sz w:val="23"/>
          <w:szCs w:val="23"/>
        </w:rPr>
        <w:t xml:space="preserve">При </w:t>
      </w:r>
      <w:r w:rsidR="00A9175E" w:rsidRPr="002541C8">
        <w:rPr>
          <w:rFonts w:ascii="Times New Roman" w:hAnsi="Times New Roman" w:cs="Times New Roman"/>
          <w:iCs/>
          <w:sz w:val="23"/>
          <w:szCs w:val="23"/>
        </w:rPr>
        <w:t>ипотечном кредитовании физических лиц под залог недвижимости на вторичном рынке</w:t>
      </w:r>
      <w:r w:rsidR="00A9175E" w:rsidRPr="002541C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07437">
        <w:rPr>
          <w:rFonts w:ascii="Times New Roman" w:eastAsia="Times New Roman" w:hAnsi="Times New Roman" w:cs="Times New Roman"/>
          <w:sz w:val="23"/>
          <w:szCs w:val="23"/>
        </w:rPr>
        <w:t>к</w:t>
      </w:r>
      <w:r w:rsidR="00A9175E" w:rsidRPr="002541C8">
        <w:rPr>
          <w:rFonts w:ascii="Times New Roman" w:eastAsia="Times New Roman" w:hAnsi="Times New Roman" w:cs="Times New Roman"/>
          <w:sz w:val="23"/>
          <w:szCs w:val="23"/>
        </w:rPr>
        <w:t>лиент обязан предоставить</w:t>
      </w:r>
      <w:r w:rsidR="005D41BA" w:rsidRPr="002541C8">
        <w:rPr>
          <w:rFonts w:ascii="Times New Roman" w:eastAsia="Times New Roman" w:hAnsi="Times New Roman" w:cs="Times New Roman"/>
          <w:sz w:val="23"/>
          <w:szCs w:val="23"/>
        </w:rPr>
        <w:t xml:space="preserve"> Банку</w:t>
      </w:r>
      <w:r w:rsidR="00A9175E" w:rsidRPr="002541C8">
        <w:rPr>
          <w:rFonts w:ascii="Times New Roman" w:eastAsia="Times New Roman" w:hAnsi="Times New Roman" w:cs="Times New Roman"/>
          <w:sz w:val="23"/>
          <w:szCs w:val="23"/>
        </w:rPr>
        <w:t xml:space="preserve"> копию договора купли-продажи, копию свидетельства, где </w:t>
      </w:r>
      <w:r w:rsidR="005D41BA" w:rsidRPr="002541C8">
        <w:rPr>
          <w:rFonts w:ascii="Times New Roman" w:eastAsia="Times New Roman" w:hAnsi="Times New Roman" w:cs="Times New Roman"/>
          <w:sz w:val="23"/>
          <w:szCs w:val="23"/>
        </w:rPr>
        <w:t>субъектом</w:t>
      </w:r>
      <w:r w:rsidR="00A9175E" w:rsidRPr="002541C8">
        <w:rPr>
          <w:rFonts w:ascii="Times New Roman" w:eastAsia="Times New Roman" w:hAnsi="Times New Roman" w:cs="Times New Roman"/>
          <w:sz w:val="23"/>
          <w:szCs w:val="23"/>
        </w:rPr>
        <w:t xml:space="preserve"> права является </w:t>
      </w:r>
      <w:r w:rsidR="00A07437">
        <w:rPr>
          <w:rFonts w:ascii="Times New Roman" w:eastAsia="Times New Roman" w:hAnsi="Times New Roman" w:cs="Times New Roman"/>
          <w:sz w:val="23"/>
          <w:szCs w:val="23"/>
        </w:rPr>
        <w:t>к</w:t>
      </w:r>
      <w:r w:rsidR="00A9175E" w:rsidRPr="002541C8">
        <w:rPr>
          <w:rFonts w:ascii="Times New Roman" w:eastAsia="Times New Roman" w:hAnsi="Times New Roman" w:cs="Times New Roman"/>
          <w:sz w:val="23"/>
          <w:szCs w:val="23"/>
        </w:rPr>
        <w:t>лиент</w:t>
      </w:r>
      <w:r w:rsidR="003967FF" w:rsidRPr="002541C8">
        <w:rPr>
          <w:rFonts w:ascii="Times New Roman" w:eastAsia="Times New Roman" w:hAnsi="Times New Roman" w:cs="Times New Roman"/>
          <w:sz w:val="23"/>
          <w:szCs w:val="23"/>
        </w:rPr>
        <w:t>,</w:t>
      </w:r>
      <w:r w:rsidR="00A9175E" w:rsidRPr="002541C8">
        <w:rPr>
          <w:rFonts w:ascii="Times New Roman" w:eastAsia="Times New Roman" w:hAnsi="Times New Roman" w:cs="Times New Roman"/>
          <w:sz w:val="23"/>
          <w:szCs w:val="23"/>
        </w:rPr>
        <w:t xml:space="preserve"> в течение 5 рабочих дней с момента государственной регистрации, а так же акт приема-передачи предмета залога в течение 5 рабочих дней после его подписания.</w:t>
      </w:r>
    </w:p>
    <w:p w14:paraId="5384FE33" w14:textId="41F9105A" w:rsidR="00920E38" w:rsidRPr="00FD441D" w:rsidRDefault="00A9175E" w:rsidP="00AA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</w:t>
      </w:r>
      <w:r w:rsidRPr="002541C8">
        <w:rPr>
          <w:rFonts w:ascii="Times New Roman" w:hAnsi="Times New Roman" w:cs="Times New Roman"/>
          <w:iCs/>
          <w:sz w:val="23"/>
          <w:szCs w:val="23"/>
        </w:rPr>
        <w:t>ипотечном кредитовании физических лиц под залог недвижимости на первичном рынке</w:t>
      </w:r>
      <w:r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07437">
        <w:rPr>
          <w:rFonts w:ascii="Times New Roman" w:eastAsia="Times New Roman" w:hAnsi="Times New Roman" w:cs="Times New Roman"/>
          <w:sz w:val="23"/>
          <w:szCs w:val="23"/>
        </w:rPr>
        <w:t>к</w:t>
      </w:r>
      <w:r w:rsidRPr="002541C8">
        <w:rPr>
          <w:rFonts w:ascii="Times New Roman" w:eastAsia="Times New Roman" w:hAnsi="Times New Roman" w:cs="Times New Roman"/>
          <w:sz w:val="23"/>
          <w:szCs w:val="23"/>
        </w:rPr>
        <w:t xml:space="preserve">лиент обязан </w:t>
      </w:r>
      <w:r w:rsidR="005D41BA"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предоставить Банку копию зарегистрированного уполномоченным органом, осуществляющим государственную регистрацию прав на недвижимое имущество и сделок с ним, </w:t>
      </w:r>
      <w:r w:rsidR="003967FF"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Договора долевого участия в строительстве или </w:t>
      </w:r>
      <w:r w:rsidR="005D41BA"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Договора уступки права требования, </w:t>
      </w:r>
      <w:r w:rsidR="003967FF"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заключенного </w:t>
      </w:r>
      <w:r w:rsidR="00A07437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="003967FF"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>лиентом</w:t>
      </w:r>
      <w:r w:rsidR="00AA6714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5D41BA"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содержащего отметку уполномоченного органа о государственной регистрации ипотеки в силу закона в пользу Банка, в течение 5  рабочих</w:t>
      </w:r>
      <w:proofErr w:type="gramEnd"/>
      <w:r w:rsidR="005D41BA"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дней </w:t>
      </w:r>
      <w:proofErr w:type="gramStart"/>
      <w:r w:rsidR="005D41BA"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</w:t>
      </w:r>
      <w:proofErr w:type="gramEnd"/>
      <w:r w:rsidR="005D41BA" w:rsidRPr="002541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государственной регистрации Договора. </w:t>
      </w:r>
    </w:p>
    <w:p w14:paraId="3018C69E" w14:textId="77777777" w:rsidR="009302F9" w:rsidRPr="002541C8" w:rsidRDefault="009302F9" w:rsidP="00682892">
      <w:pPr>
        <w:pStyle w:val="ConsPlusNormal"/>
        <w:tabs>
          <w:tab w:val="left" w:pos="8647"/>
        </w:tabs>
        <w:ind w:right="141"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418857F1" w14:textId="77777777" w:rsidR="00920E38" w:rsidRPr="002541C8" w:rsidRDefault="000A4663" w:rsidP="00682892">
      <w:pPr>
        <w:pStyle w:val="a"/>
        <w:numPr>
          <w:ilvl w:val="0"/>
          <w:numId w:val="0"/>
        </w:numPr>
        <w:tabs>
          <w:tab w:val="left" w:pos="8647"/>
        </w:tabs>
        <w:spacing w:line="240" w:lineRule="auto"/>
        <w:ind w:right="141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541C8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="00920E38" w:rsidRPr="002541C8">
        <w:rPr>
          <w:rFonts w:ascii="Times New Roman" w:hAnsi="Times New Roman" w:cs="Times New Roman"/>
          <w:b/>
          <w:sz w:val="23"/>
          <w:szCs w:val="23"/>
        </w:rPr>
        <w:t>УБЕДИТЕЛЬНО ПРОСИМ ВАС ВНИМАТЕЛЬНО ОЗНАКОМИТЬСЯ С</w:t>
      </w:r>
      <w:r w:rsidR="00920E38" w:rsidRPr="002541C8">
        <w:rPr>
          <w:rFonts w:ascii="Times New Roman" w:hAnsi="Times New Roman" w:cs="Times New Roman"/>
          <w:b/>
          <w:sz w:val="23"/>
          <w:szCs w:val="23"/>
          <w:lang w:val="ru-RU"/>
        </w:rPr>
        <w:t> </w:t>
      </w:r>
      <w:r w:rsidR="00920E38" w:rsidRPr="002541C8">
        <w:rPr>
          <w:rFonts w:ascii="Times New Roman" w:hAnsi="Times New Roman" w:cs="Times New Roman"/>
          <w:b/>
          <w:sz w:val="23"/>
          <w:szCs w:val="23"/>
        </w:rPr>
        <w:t xml:space="preserve">УСЛОВИЯМИ </w:t>
      </w:r>
      <w:r w:rsidR="00920E38" w:rsidRPr="002541C8">
        <w:rPr>
          <w:rFonts w:ascii="Times New Roman" w:hAnsi="Times New Roman" w:cs="Times New Roman"/>
          <w:b/>
          <w:sz w:val="23"/>
          <w:szCs w:val="23"/>
          <w:lang w:val="ru-RU"/>
        </w:rPr>
        <w:t xml:space="preserve">ПРЕДОСТАВЛЕНИЯ, ИСПОЛЬЗОВАНИЯ И ВОЗВРАТА </w:t>
      </w:r>
      <w:r w:rsidR="00E72506" w:rsidRPr="002541C8">
        <w:rPr>
          <w:rFonts w:ascii="Times New Roman" w:hAnsi="Times New Roman" w:cs="Times New Roman"/>
          <w:b/>
          <w:sz w:val="23"/>
          <w:szCs w:val="23"/>
          <w:lang w:val="ru-RU"/>
        </w:rPr>
        <w:t>КРЕДИТА</w:t>
      </w:r>
      <w:r w:rsidR="00920E38" w:rsidRPr="002541C8">
        <w:rPr>
          <w:rFonts w:ascii="Times New Roman" w:hAnsi="Times New Roman" w:cs="Times New Roman"/>
          <w:b/>
          <w:sz w:val="23"/>
          <w:szCs w:val="23"/>
        </w:rPr>
        <w:t xml:space="preserve">, В СЛУЧАЕ ВОЗНИКНОВЕНИЯ КАКИХ-ЛИБО ВОПРОСОВ – </w:t>
      </w:r>
      <w:r w:rsidR="00920E38" w:rsidRPr="002541C8">
        <w:rPr>
          <w:rFonts w:ascii="Times New Roman" w:hAnsi="Times New Roman" w:cs="Times New Roman"/>
          <w:b/>
          <w:sz w:val="23"/>
          <w:szCs w:val="23"/>
          <w:lang w:val="ru-RU"/>
        </w:rPr>
        <w:t xml:space="preserve">ПРОСИМ </w:t>
      </w:r>
      <w:r w:rsidR="00920E38" w:rsidRPr="002541C8">
        <w:rPr>
          <w:rFonts w:ascii="Times New Roman" w:hAnsi="Times New Roman" w:cs="Times New Roman"/>
          <w:b/>
          <w:sz w:val="23"/>
          <w:szCs w:val="23"/>
        </w:rPr>
        <w:t>ОБРАЩАТЬСЯ ЗА ИХ РАЗЪЯСНЕНИ</w:t>
      </w:r>
      <w:r w:rsidR="00920E38" w:rsidRPr="002541C8">
        <w:rPr>
          <w:rFonts w:ascii="Times New Roman" w:hAnsi="Times New Roman" w:cs="Times New Roman"/>
          <w:b/>
          <w:sz w:val="23"/>
          <w:szCs w:val="23"/>
          <w:lang w:val="ru-RU"/>
        </w:rPr>
        <w:t>ЕМ</w:t>
      </w:r>
      <w:r w:rsidR="00920E38" w:rsidRPr="002541C8">
        <w:rPr>
          <w:rFonts w:ascii="Times New Roman" w:hAnsi="Times New Roman" w:cs="Times New Roman"/>
          <w:b/>
          <w:sz w:val="23"/>
          <w:szCs w:val="23"/>
        </w:rPr>
        <w:t xml:space="preserve"> В БАНК.</w:t>
      </w:r>
    </w:p>
    <w:p w14:paraId="26A28966" w14:textId="77777777" w:rsidR="00920E38" w:rsidRPr="002541C8" w:rsidRDefault="00920E38" w:rsidP="00682892">
      <w:pPr>
        <w:tabs>
          <w:tab w:val="left" w:pos="8647"/>
        </w:tabs>
        <w:spacing w:after="0" w:line="240" w:lineRule="auto"/>
        <w:ind w:right="141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47DE785" w14:textId="77777777" w:rsidR="00920E38" w:rsidRPr="002541C8" w:rsidRDefault="00920E38" w:rsidP="00682892">
      <w:pPr>
        <w:tabs>
          <w:tab w:val="left" w:pos="8647"/>
        </w:tabs>
        <w:spacing w:after="0" w:line="240" w:lineRule="auto"/>
        <w:ind w:right="141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541C8">
        <w:rPr>
          <w:rFonts w:ascii="Times New Roman" w:hAnsi="Times New Roman" w:cs="Times New Roman"/>
          <w:b/>
          <w:sz w:val="23"/>
          <w:szCs w:val="23"/>
        </w:rPr>
        <w:t>Надеемся на дальнейшее плодотворное сотрудничество!</w:t>
      </w:r>
    </w:p>
    <w:p w14:paraId="2D27AE83" w14:textId="77777777" w:rsidR="00920E38" w:rsidRPr="002541C8" w:rsidRDefault="00920E38" w:rsidP="00682892">
      <w:pPr>
        <w:tabs>
          <w:tab w:val="left" w:pos="8647"/>
        </w:tabs>
        <w:spacing w:after="0" w:line="240" w:lineRule="auto"/>
        <w:ind w:right="141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541C8">
        <w:rPr>
          <w:rFonts w:ascii="Times New Roman" w:hAnsi="Times New Roman" w:cs="Times New Roman"/>
          <w:b/>
          <w:sz w:val="23"/>
          <w:szCs w:val="23"/>
        </w:rPr>
        <w:t xml:space="preserve">Для получения информации по интересующим Вас вопросам, а также о месте нахождения ближайшего терминала / банкомата / оперкассы / дополнительного офиса, Вы можете обратиться в единую справочную службу Банка по телефонам: 8 (495) 777-4-888, 8 (800) 100-4-888 (бесплатно по России), или посетить наш сайт по адресу: </w:t>
      </w:r>
      <w:r w:rsidRPr="002541C8">
        <w:rPr>
          <w:rFonts w:ascii="Times New Roman" w:hAnsi="Times New Roman" w:cs="Times New Roman"/>
          <w:b/>
          <w:sz w:val="23"/>
          <w:szCs w:val="23"/>
          <w:u w:val="single"/>
        </w:rPr>
        <w:t>www.mkb.ru</w:t>
      </w:r>
    </w:p>
    <w:p w14:paraId="665E9F38" w14:textId="77777777" w:rsidR="007D10CD" w:rsidRPr="00A5150C" w:rsidRDefault="007D10CD" w:rsidP="008E5E87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570F1A0F" w14:textId="77777777" w:rsidR="009302F9" w:rsidRPr="002541C8" w:rsidRDefault="009302F9" w:rsidP="009302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 w:rsidRPr="002541C8">
        <w:rPr>
          <w:rFonts w:ascii="Times New Roman" w:hAnsi="Times New Roman" w:cs="Times New Roman"/>
          <w:b/>
          <w:caps/>
          <w:sz w:val="23"/>
          <w:szCs w:val="23"/>
        </w:rPr>
        <w:t xml:space="preserve">Online-заявку на кредит можно заполнить: </w:t>
      </w:r>
    </w:p>
    <w:p w14:paraId="79678ECF" w14:textId="77777777" w:rsidR="009302F9" w:rsidRPr="002541C8" w:rsidRDefault="009302F9" w:rsidP="009302F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541C8">
        <w:rPr>
          <w:rFonts w:ascii="Times New Roman" w:hAnsi="Times New Roman" w:cs="Times New Roman"/>
          <w:b/>
          <w:caps/>
          <w:sz w:val="23"/>
          <w:szCs w:val="23"/>
        </w:rPr>
        <w:t xml:space="preserve">круглосуточно </w:t>
      </w:r>
      <w:hyperlink r:id="rId13" w:anchor="request_form" w:history="1">
        <w:r w:rsidRPr="002541C8">
          <w:rPr>
            <w:rFonts w:ascii="Times New Roman" w:hAnsi="Times New Roman" w:cs="Times New Roman"/>
            <w:b/>
            <w:caps/>
            <w:sz w:val="23"/>
            <w:szCs w:val="23"/>
          </w:rPr>
          <w:t xml:space="preserve"> на сайте</w:t>
        </w:r>
      </w:hyperlink>
      <w:r w:rsidRPr="002541C8">
        <w:rPr>
          <w:rFonts w:ascii="Times New Roman" w:hAnsi="Times New Roman" w:cs="Times New Roman"/>
          <w:b/>
          <w:caps/>
          <w:sz w:val="23"/>
          <w:szCs w:val="23"/>
        </w:rPr>
        <w:t xml:space="preserve"> БАНКА </w:t>
      </w:r>
      <w:r w:rsidRPr="002541C8">
        <w:rPr>
          <w:rFonts w:ascii="Times New Roman" w:hAnsi="Times New Roman" w:cs="Times New Roman"/>
          <w:b/>
          <w:sz w:val="23"/>
          <w:szCs w:val="23"/>
          <w:u w:val="single"/>
        </w:rPr>
        <w:t>www.mkb.ru</w:t>
      </w:r>
    </w:p>
    <w:p w14:paraId="14DE817B" w14:textId="77777777" w:rsidR="009302F9" w:rsidRPr="00DE1D92" w:rsidRDefault="009302F9" w:rsidP="009302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 w:rsidRPr="00DE1D92">
        <w:rPr>
          <w:rFonts w:ascii="Times New Roman" w:hAnsi="Times New Roman" w:cs="Times New Roman"/>
          <w:b/>
          <w:caps/>
          <w:sz w:val="23"/>
          <w:szCs w:val="23"/>
        </w:rPr>
        <w:t>или</w:t>
      </w:r>
    </w:p>
    <w:p w14:paraId="3719FCEA" w14:textId="77777777" w:rsidR="009302F9" w:rsidRPr="00DE1D92" w:rsidRDefault="009302F9" w:rsidP="009302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 w:rsidRPr="00DE1D92">
        <w:rPr>
          <w:rFonts w:ascii="Times New Roman" w:hAnsi="Times New Roman" w:cs="Times New Roman"/>
          <w:b/>
          <w:caps/>
          <w:sz w:val="23"/>
          <w:szCs w:val="23"/>
        </w:rPr>
        <w:t>в любой день недели в ДОПОлнИТЕЛЬНОМ офисе Банка.</w:t>
      </w:r>
    </w:p>
    <w:p w14:paraId="7B085D71" w14:textId="77777777" w:rsidR="009302F9" w:rsidRPr="00DE1D92" w:rsidRDefault="009302F9" w:rsidP="009302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</w:p>
    <w:p w14:paraId="0AF5C059" w14:textId="77777777" w:rsidR="005F5D8D" w:rsidRPr="00A5150C" w:rsidRDefault="009302F9" w:rsidP="008E5E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 w:rsidRPr="00DE1D92">
        <w:rPr>
          <w:rFonts w:ascii="Times New Roman" w:hAnsi="Times New Roman" w:cs="Times New Roman"/>
          <w:b/>
          <w:caps/>
          <w:sz w:val="23"/>
          <w:szCs w:val="23"/>
        </w:rPr>
        <w:t>ДОПОЛНИТЕЛЬНЫЕ Офисы Банка работают без выходных с 10:00 до 21:00.</w:t>
      </w:r>
    </w:p>
    <w:sectPr w:rsidR="005F5D8D" w:rsidRPr="00A5150C" w:rsidSect="00AA6714">
      <w:pgSz w:w="11906" w:h="16838"/>
      <w:pgMar w:top="567" w:right="1133" w:bottom="851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87C3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88899" w14:textId="77777777" w:rsidR="00AC7F57" w:rsidRDefault="00AC7F57" w:rsidP="005F5D8D">
      <w:pPr>
        <w:spacing w:after="0" w:line="240" w:lineRule="auto"/>
      </w:pPr>
      <w:r>
        <w:separator/>
      </w:r>
    </w:p>
  </w:endnote>
  <w:endnote w:type="continuationSeparator" w:id="0">
    <w:p w14:paraId="546ED7AC" w14:textId="77777777" w:rsidR="00AC7F57" w:rsidRDefault="00AC7F57" w:rsidP="005F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F0A87" w14:textId="77777777" w:rsidR="00AC7F57" w:rsidRDefault="00AC7F57" w:rsidP="005F5D8D">
      <w:pPr>
        <w:spacing w:after="0" w:line="240" w:lineRule="auto"/>
      </w:pPr>
      <w:r>
        <w:separator/>
      </w:r>
    </w:p>
  </w:footnote>
  <w:footnote w:type="continuationSeparator" w:id="0">
    <w:p w14:paraId="59B48417" w14:textId="77777777" w:rsidR="00AC7F57" w:rsidRDefault="00AC7F57" w:rsidP="005F5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3C"/>
    <w:multiLevelType w:val="hybridMultilevel"/>
    <w:tmpl w:val="56E2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01F85"/>
    <w:multiLevelType w:val="hybridMultilevel"/>
    <w:tmpl w:val="EFE0FEA2"/>
    <w:lvl w:ilvl="0" w:tplc="BE6E3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C7AA4"/>
    <w:multiLevelType w:val="hybridMultilevel"/>
    <w:tmpl w:val="607E2F8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">
    <w:nsid w:val="072C5876"/>
    <w:multiLevelType w:val="hybridMultilevel"/>
    <w:tmpl w:val="D3A6FD62"/>
    <w:lvl w:ilvl="0" w:tplc="F7DE8C58">
      <w:start w:val="1"/>
      <w:numFmt w:val="decimal"/>
      <w:lvlText w:val="%1."/>
      <w:lvlJc w:val="left"/>
      <w:pPr>
        <w:ind w:left="5464" w:hanging="360"/>
      </w:pPr>
      <w:rPr>
        <w:b w:val="0"/>
        <w:i w:val="0"/>
      </w:rPr>
    </w:lvl>
    <w:lvl w:ilvl="1" w:tplc="BE6E3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6D5A3B"/>
    <w:multiLevelType w:val="hybridMultilevel"/>
    <w:tmpl w:val="B9BA9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D39EF"/>
    <w:multiLevelType w:val="hybridMultilevel"/>
    <w:tmpl w:val="6F2EA7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A0292F"/>
    <w:multiLevelType w:val="hybridMultilevel"/>
    <w:tmpl w:val="66B46532"/>
    <w:lvl w:ilvl="0" w:tplc="C2C8EA7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72508"/>
    <w:multiLevelType w:val="hybridMultilevel"/>
    <w:tmpl w:val="C4184EBC"/>
    <w:lvl w:ilvl="0" w:tplc="BE6E3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A2BE1"/>
    <w:multiLevelType w:val="hybridMultilevel"/>
    <w:tmpl w:val="142A134E"/>
    <w:lvl w:ilvl="0" w:tplc="BE6E39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B123FC1"/>
    <w:multiLevelType w:val="hybridMultilevel"/>
    <w:tmpl w:val="10E0C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6A414E"/>
    <w:multiLevelType w:val="hybridMultilevel"/>
    <w:tmpl w:val="1F4CF3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38C5F4F"/>
    <w:multiLevelType w:val="hybridMultilevel"/>
    <w:tmpl w:val="2CD8C332"/>
    <w:lvl w:ilvl="0" w:tplc="BE6E3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96BF9"/>
    <w:multiLevelType w:val="hybridMultilevel"/>
    <w:tmpl w:val="A8541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81422"/>
    <w:multiLevelType w:val="hybridMultilevel"/>
    <w:tmpl w:val="29E6AD90"/>
    <w:lvl w:ilvl="0" w:tplc="BE6E39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7A5F98"/>
    <w:multiLevelType w:val="multilevel"/>
    <w:tmpl w:val="2DD0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D52AE4"/>
    <w:multiLevelType w:val="hybridMultilevel"/>
    <w:tmpl w:val="66600D34"/>
    <w:lvl w:ilvl="0" w:tplc="60AE5E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15EE1"/>
    <w:multiLevelType w:val="hybridMultilevel"/>
    <w:tmpl w:val="2FAA0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20790"/>
    <w:multiLevelType w:val="hybridMultilevel"/>
    <w:tmpl w:val="7CE25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D751B"/>
    <w:multiLevelType w:val="hybridMultilevel"/>
    <w:tmpl w:val="9D289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F10C8"/>
    <w:multiLevelType w:val="multilevel"/>
    <w:tmpl w:val="28023D5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36EF23EB"/>
    <w:multiLevelType w:val="multilevel"/>
    <w:tmpl w:val="C93EF6D4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/>
        <w:i w:val="0"/>
        <w:sz w:val="15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  <w:sz w:val="15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15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4">
      <w:start w:val="1"/>
      <w:numFmt w:val="none"/>
      <w:suff w:val="space"/>
      <w:lvlText w:val=""/>
      <w:lvlJc w:val="left"/>
      <w:pPr>
        <w:ind w:left="0" w:firstLine="113"/>
      </w:pPr>
      <w:rPr>
        <w:b/>
        <w:i w:val="0"/>
      </w:rPr>
    </w:lvl>
    <w:lvl w:ilvl="5">
      <w:start w:val="1"/>
      <w:numFmt w:val="none"/>
      <w:lvlText w:val=""/>
      <w:lvlJc w:val="left"/>
      <w:pPr>
        <w:tabs>
          <w:tab w:val="num" w:pos="0"/>
        </w:tabs>
        <w:ind w:left="567" w:firstLine="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567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287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007" w:hanging="720"/>
      </w:pPr>
    </w:lvl>
  </w:abstractNum>
  <w:abstractNum w:abstractNumId="21">
    <w:nsid w:val="3F04421E"/>
    <w:multiLevelType w:val="hybridMultilevel"/>
    <w:tmpl w:val="75107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D49F5"/>
    <w:multiLevelType w:val="hybridMultilevel"/>
    <w:tmpl w:val="F3B0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F6B6D"/>
    <w:multiLevelType w:val="hybridMultilevel"/>
    <w:tmpl w:val="C4905E20"/>
    <w:lvl w:ilvl="0" w:tplc="E04C61D0">
      <w:start w:val="1"/>
      <w:numFmt w:val="decimal"/>
      <w:lvlText w:val="%1)"/>
      <w:lvlJc w:val="left"/>
      <w:pPr>
        <w:ind w:left="90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1FD2254"/>
    <w:multiLevelType w:val="hybridMultilevel"/>
    <w:tmpl w:val="56741F52"/>
    <w:lvl w:ilvl="0" w:tplc="F7DE8C58">
      <w:start w:val="1"/>
      <w:numFmt w:val="decimal"/>
      <w:lvlText w:val="%1."/>
      <w:lvlJc w:val="left"/>
      <w:pPr>
        <w:ind w:left="5464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3236E9"/>
    <w:multiLevelType w:val="hybridMultilevel"/>
    <w:tmpl w:val="DF124EFA"/>
    <w:lvl w:ilvl="0" w:tplc="C2C8EA7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6">
    <w:nsid w:val="5E745686"/>
    <w:multiLevelType w:val="multilevel"/>
    <w:tmpl w:val="D4729916"/>
    <w:lvl w:ilvl="0">
      <w:start w:val="1"/>
      <w:numFmt w:val="none"/>
      <w:pStyle w:val="1"/>
      <w:lvlText w:val="4.3."/>
      <w:lvlJc w:val="left"/>
      <w:pPr>
        <w:tabs>
          <w:tab w:val="num" w:pos="720"/>
        </w:tabs>
        <w:ind w:left="432" w:hanging="432"/>
      </w:pPr>
    </w:lvl>
    <w:lvl w:ilvl="1">
      <w:start w:val="2"/>
      <w:numFmt w:val="decimal"/>
      <w:pStyle w:val="2"/>
      <w:lvlText w:val="%13.%2"/>
      <w:lvlJc w:val="left"/>
      <w:pPr>
        <w:tabs>
          <w:tab w:val="num" w:pos="576"/>
        </w:tabs>
        <w:ind w:left="576" w:hanging="576"/>
      </w:pPr>
    </w:lvl>
    <w:lvl w:ilvl="2">
      <w:start w:val="10"/>
      <w:numFmt w:val="decimal"/>
      <w:pStyle w:val="3"/>
      <w:lvlText w:val="%12.%3"/>
      <w:lvlJc w:val="left"/>
      <w:pPr>
        <w:tabs>
          <w:tab w:val="num" w:pos="720"/>
        </w:tabs>
        <w:ind w:left="720" w:hanging="720"/>
      </w:pPr>
    </w:lvl>
    <w:lvl w:ilvl="3">
      <w:start w:val="5"/>
      <w:numFmt w:val="decimal"/>
      <w:pStyle w:val="4"/>
      <w:lvlText w:val="%4%1.%2"/>
      <w:lvlJc w:val="left"/>
      <w:pPr>
        <w:tabs>
          <w:tab w:val="num" w:pos="3024"/>
        </w:tabs>
        <w:ind w:left="3024" w:hanging="864"/>
      </w:pPr>
    </w:lvl>
    <w:lvl w:ilvl="4">
      <w:start w:val="4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FCE3077"/>
    <w:multiLevelType w:val="hybridMultilevel"/>
    <w:tmpl w:val="ED987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A1445"/>
    <w:multiLevelType w:val="hybridMultilevel"/>
    <w:tmpl w:val="9C723252"/>
    <w:lvl w:ilvl="0" w:tplc="BE6E3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62B7C"/>
    <w:multiLevelType w:val="hybridMultilevel"/>
    <w:tmpl w:val="7A92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73590"/>
    <w:multiLevelType w:val="hybridMultilevel"/>
    <w:tmpl w:val="111A646A"/>
    <w:lvl w:ilvl="0" w:tplc="880CC6B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CA257DC"/>
    <w:multiLevelType w:val="hybridMultilevel"/>
    <w:tmpl w:val="E1563DB8"/>
    <w:lvl w:ilvl="0" w:tplc="FC9C9A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415FE"/>
    <w:multiLevelType w:val="hybridMultilevel"/>
    <w:tmpl w:val="AAF85C48"/>
    <w:lvl w:ilvl="0" w:tplc="F7DE8C58">
      <w:start w:val="1"/>
      <w:numFmt w:val="decimal"/>
      <w:lvlText w:val="%1."/>
      <w:lvlJc w:val="left"/>
      <w:pPr>
        <w:ind w:left="5464" w:hanging="360"/>
      </w:pPr>
      <w:rPr>
        <w:b w:val="0"/>
        <w:i w:val="0"/>
      </w:rPr>
    </w:lvl>
    <w:lvl w:ilvl="1" w:tplc="BE6E3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337E45"/>
    <w:multiLevelType w:val="hybridMultilevel"/>
    <w:tmpl w:val="DEBEC6E6"/>
    <w:lvl w:ilvl="0" w:tplc="BE6E3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92529"/>
    <w:multiLevelType w:val="hybridMultilevel"/>
    <w:tmpl w:val="87682488"/>
    <w:lvl w:ilvl="0" w:tplc="BE6E39A4">
      <w:start w:val="1"/>
      <w:numFmt w:val="bullet"/>
      <w:lvlText w:val="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5">
    <w:nsid w:val="79F92A8D"/>
    <w:multiLevelType w:val="hybridMultilevel"/>
    <w:tmpl w:val="2CC8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21"/>
  </w:num>
  <w:num w:numId="5">
    <w:abstractNumId w:val="26"/>
    <w:lvlOverride w:ilvl="0">
      <w:startOverride w:val="1"/>
    </w:lvlOverride>
    <w:lvlOverride w:ilvl="1">
      <w:startOverride w:val="2"/>
    </w:lvlOverride>
    <w:lvlOverride w:ilvl="2">
      <w:startOverride w:val="10"/>
    </w:lvlOverride>
    <w:lvlOverride w:ilvl="3">
      <w:startOverride w:val="5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2"/>
  </w:num>
  <w:num w:numId="11">
    <w:abstractNumId w:val="1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0"/>
  </w:num>
  <w:num w:numId="16">
    <w:abstractNumId w:val="5"/>
  </w:num>
  <w:num w:numId="17">
    <w:abstractNumId w:val="9"/>
  </w:num>
  <w:num w:numId="18">
    <w:abstractNumId w:val="24"/>
  </w:num>
  <w:num w:numId="19">
    <w:abstractNumId w:val="19"/>
  </w:num>
  <w:num w:numId="20">
    <w:abstractNumId w:val="29"/>
  </w:num>
  <w:num w:numId="21">
    <w:abstractNumId w:val="17"/>
  </w:num>
  <w:num w:numId="22">
    <w:abstractNumId w:val="25"/>
  </w:num>
  <w:num w:numId="23">
    <w:abstractNumId w:val="6"/>
  </w:num>
  <w:num w:numId="24">
    <w:abstractNumId w:val="22"/>
  </w:num>
  <w:num w:numId="25">
    <w:abstractNumId w:val="4"/>
  </w:num>
  <w:num w:numId="26">
    <w:abstractNumId w:val="0"/>
  </w:num>
  <w:num w:numId="27">
    <w:abstractNumId w:val="15"/>
  </w:num>
  <w:num w:numId="28">
    <w:abstractNumId w:val="31"/>
  </w:num>
  <w:num w:numId="29">
    <w:abstractNumId w:val="2"/>
  </w:num>
  <w:num w:numId="30">
    <w:abstractNumId w:val="34"/>
  </w:num>
  <w:num w:numId="31">
    <w:abstractNumId w:val="13"/>
  </w:num>
  <w:num w:numId="32">
    <w:abstractNumId w:val="1"/>
  </w:num>
  <w:num w:numId="33">
    <w:abstractNumId w:val="32"/>
  </w:num>
  <w:num w:numId="34">
    <w:abstractNumId w:val="28"/>
  </w:num>
  <w:num w:numId="35">
    <w:abstractNumId w:val="7"/>
  </w:num>
  <w:num w:numId="36">
    <w:abstractNumId w:val="33"/>
  </w:num>
  <w:num w:numId="37">
    <w:abstractNumId w:val="11"/>
  </w:num>
  <w:num w:numId="38">
    <w:abstractNumId w:val="8"/>
  </w:num>
  <w:num w:numId="3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кманова Елена Геннадьевна">
    <w15:presenceInfo w15:providerId="None" w15:userId="Токманова Елена Геннад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40"/>
    <w:rsid w:val="00006EA7"/>
    <w:rsid w:val="00013825"/>
    <w:rsid w:val="00013C39"/>
    <w:rsid w:val="000143B7"/>
    <w:rsid w:val="000259F6"/>
    <w:rsid w:val="000278AD"/>
    <w:rsid w:val="0003170E"/>
    <w:rsid w:val="00033708"/>
    <w:rsid w:val="000558BB"/>
    <w:rsid w:val="0006588D"/>
    <w:rsid w:val="000903F2"/>
    <w:rsid w:val="000941DC"/>
    <w:rsid w:val="00096754"/>
    <w:rsid w:val="000A4663"/>
    <w:rsid w:val="000A65AE"/>
    <w:rsid w:val="000B4D9A"/>
    <w:rsid w:val="000C4CE3"/>
    <w:rsid w:val="000E0C94"/>
    <w:rsid w:val="000E1806"/>
    <w:rsid w:val="000E3133"/>
    <w:rsid w:val="000E3C27"/>
    <w:rsid w:val="000E72F9"/>
    <w:rsid w:val="000F1A66"/>
    <w:rsid w:val="000F1C77"/>
    <w:rsid w:val="00101C0B"/>
    <w:rsid w:val="0011086B"/>
    <w:rsid w:val="0013300B"/>
    <w:rsid w:val="00140C9A"/>
    <w:rsid w:val="00140F77"/>
    <w:rsid w:val="00140F81"/>
    <w:rsid w:val="00144ABE"/>
    <w:rsid w:val="0014725B"/>
    <w:rsid w:val="00151440"/>
    <w:rsid w:val="0016647A"/>
    <w:rsid w:val="00167F88"/>
    <w:rsid w:val="0017251A"/>
    <w:rsid w:val="0018140E"/>
    <w:rsid w:val="00184871"/>
    <w:rsid w:val="00184D72"/>
    <w:rsid w:val="00190247"/>
    <w:rsid w:val="001968C2"/>
    <w:rsid w:val="001A42F9"/>
    <w:rsid w:val="001A798B"/>
    <w:rsid w:val="001B2370"/>
    <w:rsid w:val="001B661F"/>
    <w:rsid w:val="001B72F3"/>
    <w:rsid w:val="001C3EAD"/>
    <w:rsid w:val="001C5C55"/>
    <w:rsid w:val="001C5F36"/>
    <w:rsid w:val="001C776A"/>
    <w:rsid w:val="001D4FD0"/>
    <w:rsid w:val="001D5CE4"/>
    <w:rsid w:val="001E0B16"/>
    <w:rsid w:val="001E3732"/>
    <w:rsid w:val="001F7105"/>
    <w:rsid w:val="002000A4"/>
    <w:rsid w:val="0021110C"/>
    <w:rsid w:val="0021421F"/>
    <w:rsid w:val="00214BAD"/>
    <w:rsid w:val="00215F5C"/>
    <w:rsid w:val="002304CD"/>
    <w:rsid w:val="00233229"/>
    <w:rsid w:val="002409C3"/>
    <w:rsid w:val="00240B21"/>
    <w:rsid w:val="002457A2"/>
    <w:rsid w:val="0024657C"/>
    <w:rsid w:val="002469DF"/>
    <w:rsid w:val="002541C8"/>
    <w:rsid w:val="002542A4"/>
    <w:rsid w:val="0026139E"/>
    <w:rsid w:val="00291F6F"/>
    <w:rsid w:val="00293D76"/>
    <w:rsid w:val="002A0FD7"/>
    <w:rsid w:val="002C0DBB"/>
    <w:rsid w:val="002C6642"/>
    <w:rsid w:val="002C7240"/>
    <w:rsid w:val="002D01B4"/>
    <w:rsid w:val="002D1BE5"/>
    <w:rsid w:val="002D3489"/>
    <w:rsid w:val="002E1B55"/>
    <w:rsid w:val="002E26CB"/>
    <w:rsid w:val="002E508C"/>
    <w:rsid w:val="002F6B93"/>
    <w:rsid w:val="0030527D"/>
    <w:rsid w:val="00305D19"/>
    <w:rsid w:val="00307096"/>
    <w:rsid w:val="00316658"/>
    <w:rsid w:val="00317610"/>
    <w:rsid w:val="00322C03"/>
    <w:rsid w:val="00323A84"/>
    <w:rsid w:val="003277F0"/>
    <w:rsid w:val="0033015C"/>
    <w:rsid w:val="003311C6"/>
    <w:rsid w:val="003341B6"/>
    <w:rsid w:val="00336A0F"/>
    <w:rsid w:val="00341A45"/>
    <w:rsid w:val="0034380A"/>
    <w:rsid w:val="003467CC"/>
    <w:rsid w:val="003517E3"/>
    <w:rsid w:val="00354B46"/>
    <w:rsid w:val="0035588D"/>
    <w:rsid w:val="00357A83"/>
    <w:rsid w:val="00367F69"/>
    <w:rsid w:val="00382F5B"/>
    <w:rsid w:val="00383115"/>
    <w:rsid w:val="00383913"/>
    <w:rsid w:val="003876CB"/>
    <w:rsid w:val="00391E7F"/>
    <w:rsid w:val="003967FF"/>
    <w:rsid w:val="003A72DC"/>
    <w:rsid w:val="003B132F"/>
    <w:rsid w:val="003C570F"/>
    <w:rsid w:val="003C57BB"/>
    <w:rsid w:val="003D1342"/>
    <w:rsid w:val="003D734B"/>
    <w:rsid w:val="003E0E5F"/>
    <w:rsid w:val="003E23F0"/>
    <w:rsid w:val="003E6287"/>
    <w:rsid w:val="003F34A8"/>
    <w:rsid w:val="0040082D"/>
    <w:rsid w:val="00404875"/>
    <w:rsid w:val="00417C8C"/>
    <w:rsid w:val="00436027"/>
    <w:rsid w:val="0044199F"/>
    <w:rsid w:val="00444580"/>
    <w:rsid w:val="00445FA7"/>
    <w:rsid w:val="00446857"/>
    <w:rsid w:val="004670EF"/>
    <w:rsid w:val="00467E5B"/>
    <w:rsid w:val="004712C7"/>
    <w:rsid w:val="004845D6"/>
    <w:rsid w:val="00491D30"/>
    <w:rsid w:val="00494181"/>
    <w:rsid w:val="00494296"/>
    <w:rsid w:val="00495DA7"/>
    <w:rsid w:val="004961E9"/>
    <w:rsid w:val="004A216D"/>
    <w:rsid w:val="004A599A"/>
    <w:rsid w:val="004A660B"/>
    <w:rsid w:val="004B6D72"/>
    <w:rsid w:val="004B76C9"/>
    <w:rsid w:val="004C2BBF"/>
    <w:rsid w:val="004D0A0C"/>
    <w:rsid w:val="004D11FB"/>
    <w:rsid w:val="004F2E73"/>
    <w:rsid w:val="00503BDD"/>
    <w:rsid w:val="00505D16"/>
    <w:rsid w:val="0051186C"/>
    <w:rsid w:val="0052571F"/>
    <w:rsid w:val="005323C7"/>
    <w:rsid w:val="0054410A"/>
    <w:rsid w:val="0055416A"/>
    <w:rsid w:val="00574141"/>
    <w:rsid w:val="00590519"/>
    <w:rsid w:val="00595270"/>
    <w:rsid w:val="005A155F"/>
    <w:rsid w:val="005A6477"/>
    <w:rsid w:val="005B0F81"/>
    <w:rsid w:val="005B484C"/>
    <w:rsid w:val="005B6ADB"/>
    <w:rsid w:val="005D227B"/>
    <w:rsid w:val="005D41BA"/>
    <w:rsid w:val="005E56BA"/>
    <w:rsid w:val="005F3D30"/>
    <w:rsid w:val="005F5D8D"/>
    <w:rsid w:val="006058A2"/>
    <w:rsid w:val="00611215"/>
    <w:rsid w:val="0062145B"/>
    <w:rsid w:val="00621686"/>
    <w:rsid w:val="006231A5"/>
    <w:rsid w:val="006251CB"/>
    <w:rsid w:val="00634939"/>
    <w:rsid w:val="006419DA"/>
    <w:rsid w:val="00644293"/>
    <w:rsid w:val="00646C8E"/>
    <w:rsid w:val="00655590"/>
    <w:rsid w:val="0066671D"/>
    <w:rsid w:val="00666AA4"/>
    <w:rsid w:val="00670EEF"/>
    <w:rsid w:val="00674D66"/>
    <w:rsid w:val="00682892"/>
    <w:rsid w:val="00683808"/>
    <w:rsid w:val="006844F5"/>
    <w:rsid w:val="00691176"/>
    <w:rsid w:val="00694FBE"/>
    <w:rsid w:val="006955FF"/>
    <w:rsid w:val="00697C8A"/>
    <w:rsid w:val="006A32E7"/>
    <w:rsid w:val="006B25BB"/>
    <w:rsid w:val="006B3523"/>
    <w:rsid w:val="006C1CDA"/>
    <w:rsid w:val="006C678F"/>
    <w:rsid w:val="006C79EE"/>
    <w:rsid w:val="006D04BB"/>
    <w:rsid w:val="006D5A1E"/>
    <w:rsid w:val="006E4B4D"/>
    <w:rsid w:val="00713833"/>
    <w:rsid w:val="00723589"/>
    <w:rsid w:val="007240FA"/>
    <w:rsid w:val="0074011C"/>
    <w:rsid w:val="0074193C"/>
    <w:rsid w:val="0074315F"/>
    <w:rsid w:val="00755250"/>
    <w:rsid w:val="00755D35"/>
    <w:rsid w:val="00760AAD"/>
    <w:rsid w:val="00766CB3"/>
    <w:rsid w:val="0077069D"/>
    <w:rsid w:val="00770764"/>
    <w:rsid w:val="007717DF"/>
    <w:rsid w:val="00783D7A"/>
    <w:rsid w:val="00787327"/>
    <w:rsid w:val="007A576C"/>
    <w:rsid w:val="007B26CB"/>
    <w:rsid w:val="007C1C68"/>
    <w:rsid w:val="007D10CD"/>
    <w:rsid w:val="007E2A77"/>
    <w:rsid w:val="007E71D6"/>
    <w:rsid w:val="007F765F"/>
    <w:rsid w:val="00804617"/>
    <w:rsid w:val="008049F9"/>
    <w:rsid w:val="008073B4"/>
    <w:rsid w:val="00812E15"/>
    <w:rsid w:val="00814798"/>
    <w:rsid w:val="00821C8E"/>
    <w:rsid w:val="008245E7"/>
    <w:rsid w:val="00827030"/>
    <w:rsid w:val="008369EA"/>
    <w:rsid w:val="00841783"/>
    <w:rsid w:val="00842E9E"/>
    <w:rsid w:val="0084366F"/>
    <w:rsid w:val="00843DE7"/>
    <w:rsid w:val="0085380C"/>
    <w:rsid w:val="008548F1"/>
    <w:rsid w:val="00857285"/>
    <w:rsid w:val="00861418"/>
    <w:rsid w:val="008752AB"/>
    <w:rsid w:val="0089386C"/>
    <w:rsid w:val="008A391D"/>
    <w:rsid w:val="008B0EF0"/>
    <w:rsid w:val="008B28AC"/>
    <w:rsid w:val="008B443E"/>
    <w:rsid w:val="008B626B"/>
    <w:rsid w:val="008C540B"/>
    <w:rsid w:val="008D53EF"/>
    <w:rsid w:val="008E5E87"/>
    <w:rsid w:val="008E677C"/>
    <w:rsid w:val="008F4EE8"/>
    <w:rsid w:val="008F502A"/>
    <w:rsid w:val="0090686E"/>
    <w:rsid w:val="00920193"/>
    <w:rsid w:val="00920E38"/>
    <w:rsid w:val="00924116"/>
    <w:rsid w:val="009260BF"/>
    <w:rsid w:val="009302F9"/>
    <w:rsid w:val="00955396"/>
    <w:rsid w:val="0095760F"/>
    <w:rsid w:val="00962D36"/>
    <w:rsid w:val="009730BF"/>
    <w:rsid w:val="009746EC"/>
    <w:rsid w:val="0098733E"/>
    <w:rsid w:val="009A6722"/>
    <w:rsid w:val="009A6B3F"/>
    <w:rsid w:val="009A7B96"/>
    <w:rsid w:val="009B48BA"/>
    <w:rsid w:val="009B67A7"/>
    <w:rsid w:val="009C4B39"/>
    <w:rsid w:val="009D340D"/>
    <w:rsid w:val="009D52BD"/>
    <w:rsid w:val="009E04E5"/>
    <w:rsid w:val="00A00B09"/>
    <w:rsid w:val="00A07437"/>
    <w:rsid w:val="00A169FF"/>
    <w:rsid w:val="00A42CE6"/>
    <w:rsid w:val="00A46484"/>
    <w:rsid w:val="00A5150C"/>
    <w:rsid w:val="00A64DC6"/>
    <w:rsid w:val="00A651B3"/>
    <w:rsid w:val="00A67F03"/>
    <w:rsid w:val="00A71C95"/>
    <w:rsid w:val="00A7283D"/>
    <w:rsid w:val="00A9175E"/>
    <w:rsid w:val="00AA0F1D"/>
    <w:rsid w:val="00AA20A6"/>
    <w:rsid w:val="00AA4EE3"/>
    <w:rsid w:val="00AA6714"/>
    <w:rsid w:val="00AB2C45"/>
    <w:rsid w:val="00AC68D5"/>
    <w:rsid w:val="00AC713E"/>
    <w:rsid w:val="00AC7154"/>
    <w:rsid w:val="00AC7F57"/>
    <w:rsid w:val="00AD2D3A"/>
    <w:rsid w:val="00AD2E9B"/>
    <w:rsid w:val="00AE39BC"/>
    <w:rsid w:val="00AE45BA"/>
    <w:rsid w:val="00AE4C9A"/>
    <w:rsid w:val="00AE5E7B"/>
    <w:rsid w:val="00AF31AB"/>
    <w:rsid w:val="00B049F1"/>
    <w:rsid w:val="00B070AC"/>
    <w:rsid w:val="00B13C71"/>
    <w:rsid w:val="00B1502A"/>
    <w:rsid w:val="00B20D1F"/>
    <w:rsid w:val="00B22CA4"/>
    <w:rsid w:val="00B27235"/>
    <w:rsid w:val="00B330E9"/>
    <w:rsid w:val="00B41D8A"/>
    <w:rsid w:val="00B43271"/>
    <w:rsid w:val="00B503A5"/>
    <w:rsid w:val="00B542B5"/>
    <w:rsid w:val="00B5605D"/>
    <w:rsid w:val="00B64F44"/>
    <w:rsid w:val="00B6543C"/>
    <w:rsid w:val="00B67CF1"/>
    <w:rsid w:val="00B72E97"/>
    <w:rsid w:val="00B80E0A"/>
    <w:rsid w:val="00B81C28"/>
    <w:rsid w:val="00B831AC"/>
    <w:rsid w:val="00B86C0C"/>
    <w:rsid w:val="00B8776C"/>
    <w:rsid w:val="00B87E4F"/>
    <w:rsid w:val="00B952F1"/>
    <w:rsid w:val="00B96531"/>
    <w:rsid w:val="00BA134A"/>
    <w:rsid w:val="00BA2B83"/>
    <w:rsid w:val="00BA510C"/>
    <w:rsid w:val="00BB1B52"/>
    <w:rsid w:val="00BB4980"/>
    <w:rsid w:val="00BB787B"/>
    <w:rsid w:val="00BB7DDE"/>
    <w:rsid w:val="00BD5A29"/>
    <w:rsid w:val="00BE120A"/>
    <w:rsid w:val="00BE4E8B"/>
    <w:rsid w:val="00BE5415"/>
    <w:rsid w:val="00BF1D29"/>
    <w:rsid w:val="00BF7991"/>
    <w:rsid w:val="00C15CA8"/>
    <w:rsid w:val="00C20283"/>
    <w:rsid w:val="00C33723"/>
    <w:rsid w:val="00C35970"/>
    <w:rsid w:val="00C36FF5"/>
    <w:rsid w:val="00C55D09"/>
    <w:rsid w:val="00C752D9"/>
    <w:rsid w:val="00C80410"/>
    <w:rsid w:val="00C81A23"/>
    <w:rsid w:val="00C83993"/>
    <w:rsid w:val="00C978F7"/>
    <w:rsid w:val="00CB4FC2"/>
    <w:rsid w:val="00CC1AF5"/>
    <w:rsid w:val="00CD517C"/>
    <w:rsid w:val="00CE0D3E"/>
    <w:rsid w:val="00CE0F18"/>
    <w:rsid w:val="00CE5E2D"/>
    <w:rsid w:val="00D06A6C"/>
    <w:rsid w:val="00D16A14"/>
    <w:rsid w:val="00D218AF"/>
    <w:rsid w:val="00D21CD5"/>
    <w:rsid w:val="00D25230"/>
    <w:rsid w:val="00D32084"/>
    <w:rsid w:val="00D336A2"/>
    <w:rsid w:val="00D349F2"/>
    <w:rsid w:val="00D35BB8"/>
    <w:rsid w:val="00D437F4"/>
    <w:rsid w:val="00D4560C"/>
    <w:rsid w:val="00D45857"/>
    <w:rsid w:val="00D509FE"/>
    <w:rsid w:val="00D54044"/>
    <w:rsid w:val="00D61C2E"/>
    <w:rsid w:val="00D76D6D"/>
    <w:rsid w:val="00D80B7D"/>
    <w:rsid w:val="00D81BBF"/>
    <w:rsid w:val="00D85A1B"/>
    <w:rsid w:val="00D91C2F"/>
    <w:rsid w:val="00DA1727"/>
    <w:rsid w:val="00DB305D"/>
    <w:rsid w:val="00DB5721"/>
    <w:rsid w:val="00DD53F5"/>
    <w:rsid w:val="00DD5985"/>
    <w:rsid w:val="00DE1D92"/>
    <w:rsid w:val="00DE599A"/>
    <w:rsid w:val="00DF2534"/>
    <w:rsid w:val="00DF2659"/>
    <w:rsid w:val="00DF6793"/>
    <w:rsid w:val="00E033B5"/>
    <w:rsid w:val="00E11F58"/>
    <w:rsid w:val="00E2025A"/>
    <w:rsid w:val="00E20D6B"/>
    <w:rsid w:val="00E33261"/>
    <w:rsid w:val="00E401EC"/>
    <w:rsid w:val="00E47FBE"/>
    <w:rsid w:val="00E51682"/>
    <w:rsid w:val="00E72506"/>
    <w:rsid w:val="00E76D81"/>
    <w:rsid w:val="00E85E05"/>
    <w:rsid w:val="00E862A6"/>
    <w:rsid w:val="00EB1B4D"/>
    <w:rsid w:val="00EB576A"/>
    <w:rsid w:val="00EB6666"/>
    <w:rsid w:val="00EC15CB"/>
    <w:rsid w:val="00ED064D"/>
    <w:rsid w:val="00ED6781"/>
    <w:rsid w:val="00EF51F2"/>
    <w:rsid w:val="00EF5D15"/>
    <w:rsid w:val="00F0328B"/>
    <w:rsid w:val="00F069B0"/>
    <w:rsid w:val="00F12A6F"/>
    <w:rsid w:val="00F24581"/>
    <w:rsid w:val="00F32028"/>
    <w:rsid w:val="00F3351F"/>
    <w:rsid w:val="00F433C4"/>
    <w:rsid w:val="00F578BF"/>
    <w:rsid w:val="00F60EF0"/>
    <w:rsid w:val="00F64E0A"/>
    <w:rsid w:val="00FA7BE3"/>
    <w:rsid w:val="00FB4A0D"/>
    <w:rsid w:val="00FC43DF"/>
    <w:rsid w:val="00FD1409"/>
    <w:rsid w:val="00FD2938"/>
    <w:rsid w:val="00FD441D"/>
    <w:rsid w:val="00FE13E5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3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10A"/>
  </w:style>
  <w:style w:type="paragraph" w:styleId="1">
    <w:name w:val="heading 1"/>
    <w:basedOn w:val="a0"/>
    <w:next w:val="a0"/>
    <w:link w:val="10"/>
    <w:qFormat/>
    <w:rsid w:val="00CE0F18"/>
    <w:pPr>
      <w:keepNext/>
      <w:numPr>
        <w:numId w:val="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CE0F18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CE0F18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CE0F18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CE0F18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CE0F18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CE0F18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CE0F18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CE0F18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151440"/>
    <w:rPr>
      <w:b/>
      <w:bCs/>
    </w:rPr>
  </w:style>
  <w:style w:type="paragraph" w:styleId="a5">
    <w:name w:val="Normal (Web)"/>
    <w:basedOn w:val="a0"/>
    <w:uiPriority w:val="99"/>
    <w:unhideWhenUsed/>
    <w:rsid w:val="0015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unhideWhenUsed/>
    <w:rsid w:val="00A651B3"/>
    <w:rPr>
      <w:strike w:val="0"/>
      <w:dstrike w:val="0"/>
      <w:color w:val="336699"/>
      <w:u w:val="none"/>
      <w:effect w:val="none"/>
    </w:rPr>
  </w:style>
  <w:style w:type="character" w:customStyle="1" w:styleId="b-kb-dlsmalltext1">
    <w:name w:val="b-kb-dl__smalltext1"/>
    <w:basedOn w:val="a1"/>
    <w:rsid w:val="00A651B3"/>
    <w:rPr>
      <w:b w:val="0"/>
      <w:bCs w:val="0"/>
      <w:color w:val="666666"/>
      <w:sz w:val="17"/>
      <w:szCs w:val="17"/>
    </w:rPr>
  </w:style>
  <w:style w:type="paragraph" w:styleId="a7">
    <w:name w:val="List Paragraph"/>
    <w:basedOn w:val="a0"/>
    <w:uiPriority w:val="34"/>
    <w:qFormat/>
    <w:rsid w:val="00491D30"/>
    <w:pPr>
      <w:ind w:left="720"/>
      <w:contextualSpacing/>
    </w:pPr>
  </w:style>
  <w:style w:type="table" w:styleId="a8">
    <w:name w:val="Table Grid"/>
    <w:basedOn w:val="a2"/>
    <w:uiPriority w:val="59"/>
    <w:rsid w:val="00D1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CE0F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CE0F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E0F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E0F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E0F1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CE0F1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CE0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E0F1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CE0F18"/>
    <w:rPr>
      <w:rFonts w:ascii="Arial" w:eastAsia="Times New Roman" w:hAnsi="Arial" w:cs="Arial"/>
      <w:lang w:eastAsia="ru-RU"/>
    </w:rPr>
  </w:style>
  <w:style w:type="character" w:styleId="a9">
    <w:name w:val="annotation reference"/>
    <w:basedOn w:val="a1"/>
    <w:uiPriority w:val="99"/>
    <w:semiHidden/>
    <w:unhideWhenUsed/>
    <w:rsid w:val="00CE0F18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CE0F1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CE0F18"/>
    <w:rPr>
      <w:sz w:val="20"/>
      <w:szCs w:val="20"/>
    </w:rPr>
  </w:style>
  <w:style w:type="paragraph" w:styleId="ac">
    <w:name w:val="Body Text"/>
    <w:basedOn w:val="a0"/>
    <w:link w:val="ad"/>
    <w:rsid w:val="00CE0F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1"/>
    <w:link w:val="ac"/>
    <w:rsid w:val="00CE0F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0"/>
    <w:link w:val="32"/>
    <w:rsid w:val="00CE0F18"/>
    <w:pPr>
      <w:autoSpaceDE w:val="0"/>
      <w:autoSpaceDN w:val="0"/>
      <w:adjustRightInd w:val="0"/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rsid w:val="00CE0F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0"/>
    <w:link w:val="af"/>
    <w:uiPriority w:val="99"/>
    <w:semiHidden/>
    <w:unhideWhenUsed/>
    <w:rsid w:val="00CE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E0F18"/>
    <w:rPr>
      <w:rFonts w:ascii="Tahoma" w:hAnsi="Tahoma" w:cs="Tahoma"/>
      <w:sz w:val="16"/>
      <w:szCs w:val="16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E033B5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E033B5"/>
    <w:rPr>
      <w:b/>
      <w:bCs/>
      <w:sz w:val="20"/>
      <w:szCs w:val="20"/>
    </w:rPr>
  </w:style>
  <w:style w:type="paragraph" w:customStyle="1" w:styleId="ConsPlusNormal">
    <w:name w:val="ConsPlusNormal"/>
    <w:rsid w:val="00AE4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3876CB"/>
    <w:pPr>
      <w:spacing w:after="0" w:line="240" w:lineRule="auto"/>
    </w:pPr>
  </w:style>
  <w:style w:type="character" w:customStyle="1" w:styleId="af3">
    <w:name w:val="Раздел Знак"/>
    <w:link w:val="a"/>
    <w:locked/>
    <w:rsid w:val="00920E38"/>
    <w:rPr>
      <w:sz w:val="18"/>
      <w:lang w:val="x-none" w:eastAsia="x-none"/>
    </w:rPr>
  </w:style>
  <w:style w:type="paragraph" w:customStyle="1" w:styleId="a">
    <w:name w:val="Раздел"/>
    <w:basedOn w:val="a0"/>
    <w:link w:val="af3"/>
    <w:rsid w:val="00920E38"/>
    <w:pPr>
      <w:widowControl w:val="0"/>
      <w:numPr>
        <w:numId w:val="8"/>
      </w:numPr>
      <w:spacing w:after="0" w:line="216" w:lineRule="auto"/>
      <w:jc w:val="both"/>
    </w:pPr>
    <w:rPr>
      <w:sz w:val="18"/>
      <w:lang w:val="x-none" w:eastAsia="x-none"/>
    </w:rPr>
  </w:style>
  <w:style w:type="paragraph" w:styleId="af4">
    <w:name w:val="endnote text"/>
    <w:basedOn w:val="a0"/>
    <w:link w:val="af5"/>
    <w:uiPriority w:val="99"/>
    <w:semiHidden/>
    <w:unhideWhenUsed/>
    <w:rsid w:val="005F5D8D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5F5D8D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5F5D8D"/>
    <w:rPr>
      <w:vertAlign w:val="superscript"/>
    </w:rPr>
  </w:style>
  <w:style w:type="paragraph" w:styleId="af7">
    <w:name w:val="footnote text"/>
    <w:basedOn w:val="a0"/>
    <w:link w:val="af8"/>
    <w:uiPriority w:val="99"/>
    <w:semiHidden/>
    <w:unhideWhenUsed/>
    <w:rsid w:val="005F5D8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5F5D8D"/>
    <w:rPr>
      <w:sz w:val="20"/>
      <w:szCs w:val="20"/>
    </w:rPr>
  </w:style>
  <w:style w:type="character" w:styleId="af9">
    <w:name w:val="footnote reference"/>
    <w:basedOn w:val="a1"/>
    <w:uiPriority w:val="99"/>
    <w:semiHidden/>
    <w:unhideWhenUsed/>
    <w:rsid w:val="005F5D8D"/>
    <w:rPr>
      <w:vertAlign w:val="superscript"/>
    </w:rPr>
  </w:style>
  <w:style w:type="paragraph" w:styleId="afa">
    <w:name w:val="No Spacing"/>
    <w:uiPriority w:val="1"/>
    <w:qFormat/>
    <w:rsid w:val="00101C0B"/>
    <w:pPr>
      <w:spacing w:after="0" w:line="240" w:lineRule="auto"/>
    </w:pPr>
  </w:style>
  <w:style w:type="paragraph" w:styleId="afb">
    <w:name w:val="Body Text Indent"/>
    <w:basedOn w:val="a0"/>
    <w:link w:val="afc"/>
    <w:uiPriority w:val="99"/>
    <w:unhideWhenUsed/>
    <w:rsid w:val="001A42F9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rsid w:val="001A4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10A"/>
  </w:style>
  <w:style w:type="paragraph" w:styleId="1">
    <w:name w:val="heading 1"/>
    <w:basedOn w:val="a0"/>
    <w:next w:val="a0"/>
    <w:link w:val="10"/>
    <w:qFormat/>
    <w:rsid w:val="00CE0F18"/>
    <w:pPr>
      <w:keepNext/>
      <w:numPr>
        <w:numId w:val="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CE0F18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CE0F18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CE0F18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CE0F18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CE0F18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CE0F18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CE0F18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CE0F18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151440"/>
    <w:rPr>
      <w:b/>
      <w:bCs/>
    </w:rPr>
  </w:style>
  <w:style w:type="paragraph" w:styleId="a5">
    <w:name w:val="Normal (Web)"/>
    <w:basedOn w:val="a0"/>
    <w:uiPriority w:val="99"/>
    <w:unhideWhenUsed/>
    <w:rsid w:val="0015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unhideWhenUsed/>
    <w:rsid w:val="00A651B3"/>
    <w:rPr>
      <w:strike w:val="0"/>
      <w:dstrike w:val="0"/>
      <w:color w:val="336699"/>
      <w:u w:val="none"/>
      <w:effect w:val="none"/>
    </w:rPr>
  </w:style>
  <w:style w:type="character" w:customStyle="1" w:styleId="b-kb-dlsmalltext1">
    <w:name w:val="b-kb-dl__smalltext1"/>
    <w:basedOn w:val="a1"/>
    <w:rsid w:val="00A651B3"/>
    <w:rPr>
      <w:b w:val="0"/>
      <w:bCs w:val="0"/>
      <w:color w:val="666666"/>
      <w:sz w:val="17"/>
      <w:szCs w:val="17"/>
    </w:rPr>
  </w:style>
  <w:style w:type="paragraph" w:styleId="a7">
    <w:name w:val="List Paragraph"/>
    <w:basedOn w:val="a0"/>
    <w:uiPriority w:val="34"/>
    <w:qFormat/>
    <w:rsid w:val="00491D30"/>
    <w:pPr>
      <w:ind w:left="720"/>
      <w:contextualSpacing/>
    </w:pPr>
  </w:style>
  <w:style w:type="table" w:styleId="a8">
    <w:name w:val="Table Grid"/>
    <w:basedOn w:val="a2"/>
    <w:uiPriority w:val="59"/>
    <w:rsid w:val="00D1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CE0F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CE0F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E0F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E0F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E0F1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CE0F1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CE0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E0F1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CE0F18"/>
    <w:rPr>
      <w:rFonts w:ascii="Arial" w:eastAsia="Times New Roman" w:hAnsi="Arial" w:cs="Arial"/>
      <w:lang w:eastAsia="ru-RU"/>
    </w:rPr>
  </w:style>
  <w:style w:type="character" w:styleId="a9">
    <w:name w:val="annotation reference"/>
    <w:basedOn w:val="a1"/>
    <w:uiPriority w:val="99"/>
    <w:semiHidden/>
    <w:unhideWhenUsed/>
    <w:rsid w:val="00CE0F18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CE0F1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CE0F18"/>
    <w:rPr>
      <w:sz w:val="20"/>
      <w:szCs w:val="20"/>
    </w:rPr>
  </w:style>
  <w:style w:type="paragraph" w:styleId="ac">
    <w:name w:val="Body Text"/>
    <w:basedOn w:val="a0"/>
    <w:link w:val="ad"/>
    <w:rsid w:val="00CE0F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1"/>
    <w:link w:val="ac"/>
    <w:rsid w:val="00CE0F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0"/>
    <w:link w:val="32"/>
    <w:rsid w:val="00CE0F18"/>
    <w:pPr>
      <w:autoSpaceDE w:val="0"/>
      <w:autoSpaceDN w:val="0"/>
      <w:adjustRightInd w:val="0"/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rsid w:val="00CE0F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0"/>
    <w:link w:val="af"/>
    <w:uiPriority w:val="99"/>
    <w:semiHidden/>
    <w:unhideWhenUsed/>
    <w:rsid w:val="00CE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E0F18"/>
    <w:rPr>
      <w:rFonts w:ascii="Tahoma" w:hAnsi="Tahoma" w:cs="Tahoma"/>
      <w:sz w:val="16"/>
      <w:szCs w:val="16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E033B5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E033B5"/>
    <w:rPr>
      <w:b/>
      <w:bCs/>
      <w:sz w:val="20"/>
      <w:szCs w:val="20"/>
    </w:rPr>
  </w:style>
  <w:style w:type="paragraph" w:customStyle="1" w:styleId="ConsPlusNormal">
    <w:name w:val="ConsPlusNormal"/>
    <w:rsid w:val="00AE4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3876CB"/>
    <w:pPr>
      <w:spacing w:after="0" w:line="240" w:lineRule="auto"/>
    </w:pPr>
  </w:style>
  <w:style w:type="character" w:customStyle="1" w:styleId="af3">
    <w:name w:val="Раздел Знак"/>
    <w:link w:val="a"/>
    <w:locked/>
    <w:rsid w:val="00920E38"/>
    <w:rPr>
      <w:sz w:val="18"/>
      <w:lang w:val="x-none" w:eastAsia="x-none"/>
    </w:rPr>
  </w:style>
  <w:style w:type="paragraph" w:customStyle="1" w:styleId="a">
    <w:name w:val="Раздел"/>
    <w:basedOn w:val="a0"/>
    <w:link w:val="af3"/>
    <w:rsid w:val="00920E38"/>
    <w:pPr>
      <w:widowControl w:val="0"/>
      <w:numPr>
        <w:numId w:val="8"/>
      </w:numPr>
      <w:spacing w:after="0" w:line="216" w:lineRule="auto"/>
      <w:jc w:val="both"/>
    </w:pPr>
    <w:rPr>
      <w:sz w:val="18"/>
      <w:lang w:val="x-none" w:eastAsia="x-none"/>
    </w:rPr>
  </w:style>
  <w:style w:type="paragraph" w:styleId="af4">
    <w:name w:val="endnote text"/>
    <w:basedOn w:val="a0"/>
    <w:link w:val="af5"/>
    <w:uiPriority w:val="99"/>
    <w:semiHidden/>
    <w:unhideWhenUsed/>
    <w:rsid w:val="005F5D8D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5F5D8D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5F5D8D"/>
    <w:rPr>
      <w:vertAlign w:val="superscript"/>
    </w:rPr>
  </w:style>
  <w:style w:type="paragraph" w:styleId="af7">
    <w:name w:val="footnote text"/>
    <w:basedOn w:val="a0"/>
    <w:link w:val="af8"/>
    <w:uiPriority w:val="99"/>
    <w:semiHidden/>
    <w:unhideWhenUsed/>
    <w:rsid w:val="005F5D8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5F5D8D"/>
    <w:rPr>
      <w:sz w:val="20"/>
      <w:szCs w:val="20"/>
    </w:rPr>
  </w:style>
  <w:style w:type="character" w:styleId="af9">
    <w:name w:val="footnote reference"/>
    <w:basedOn w:val="a1"/>
    <w:uiPriority w:val="99"/>
    <w:semiHidden/>
    <w:unhideWhenUsed/>
    <w:rsid w:val="005F5D8D"/>
    <w:rPr>
      <w:vertAlign w:val="superscript"/>
    </w:rPr>
  </w:style>
  <w:style w:type="paragraph" w:styleId="afa">
    <w:name w:val="No Spacing"/>
    <w:uiPriority w:val="1"/>
    <w:qFormat/>
    <w:rsid w:val="00101C0B"/>
    <w:pPr>
      <w:spacing w:after="0" w:line="240" w:lineRule="auto"/>
    </w:pPr>
  </w:style>
  <w:style w:type="paragraph" w:styleId="afb">
    <w:name w:val="Body Text Indent"/>
    <w:basedOn w:val="a0"/>
    <w:link w:val="afc"/>
    <w:uiPriority w:val="99"/>
    <w:unhideWhenUsed/>
    <w:rsid w:val="001A42F9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rsid w:val="001A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4046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80155">
                                  <w:marLeft w:val="-3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939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69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50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8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kb.ru/facility/private_person/consume_credit/consumer/index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kb.ru/about_bank/address/?type=atm&amp;srv=atmcashin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kb.ru/about_bank/address/?type=terminal&amp;srv=terminalcard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k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BE7B-3EBE-45DC-BB51-E21E3268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4098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MKB</Company>
  <LinksUpToDate>false</LinksUpToDate>
  <CharactersWithSpaces>27406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Куксина Ирина Анатольевна</dc:creator>
  <cp:lastModifiedBy>Маврина Ольга Борисовна</cp:lastModifiedBy>
  <cp:revision>6</cp:revision>
  <cp:lastPrinted>2014-06-17T11:25:00Z</cp:lastPrinted>
  <dcterms:created xsi:type="dcterms:W3CDTF">2018-11-09T13:20:00Z</dcterms:created>
  <dcterms:modified xsi:type="dcterms:W3CDTF">2019-03-26T09:51:00Z</dcterms:modified>
</cp:coreProperties>
</file>