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A05" w:rsidRDefault="007E7A05" w:rsidP="007E7A05">
      <w:pPr>
        <w:pStyle w:val="a7"/>
        <w:widowControl w:val="0"/>
        <w:spacing w:before="0" w:after="0"/>
        <w:jc w:val="both"/>
        <w:rPr>
          <w:b w:val="0"/>
          <w:bCs w:val="0"/>
          <w:sz w:val="16"/>
          <w:szCs w:val="16"/>
          <w:lang w:val="ru-RU"/>
        </w:rPr>
      </w:pPr>
    </w:p>
    <w:p w:rsidR="007E7A05" w:rsidRDefault="007E7A05" w:rsidP="007E7A05">
      <w:pPr>
        <w:pStyle w:val="a7"/>
        <w:widowControl w:val="0"/>
        <w:spacing w:before="0" w:after="0"/>
        <w:jc w:val="both"/>
        <w:rPr>
          <w:b w:val="0"/>
          <w:bCs w:val="0"/>
          <w:sz w:val="16"/>
          <w:szCs w:val="16"/>
          <w:lang w:val="ru-RU"/>
        </w:rPr>
      </w:pPr>
    </w:p>
    <w:p w:rsidR="007E7A05" w:rsidRDefault="007E7A05" w:rsidP="007E7A05">
      <w:pPr>
        <w:pStyle w:val="a7"/>
        <w:widowControl w:val="0"/>
        <w:spacing w:before="0" w:after="0"/>
        <w:jc w:val="both"/>
        <w:rPr>
          <w:b w:val="0"/>
          <w:bCs w:val="0"/>
          <w:sz w:val="16"/>
          <w:szCs w:val="16"/>
          <w:lang w:val="ru-RU"/>
        </w:rPr>
      </w:pPr>
    </w:p>
    <w:p w:rsidR="007E7A05" w:rsidRDefault="007E7A05" w:rsidP="007E7A05">
      <w:pPr>
        <w:pStyle w:val="a7"/>
        <w:widowControl w:val="0"/>
        <w:spacing w:before="0" w:after="0"/>
        <w:jc w:val="both"/>
        <w:rPr>
          <w:b w:val="0"/>
          <w:bCs w:val="0"/>
          <w:sz w:val="16"/>
          <w:szCs w:val="16"/>
          <w:lang w:val="ru-RU"/>
        </w:rPr>
      </w:pPr>
    </w:p>
    <w:p w:rsidR="007E7A05" w:rsidRPr="007E7A05" w:rsidRDefault="007E7A05" w:rsidP="007E7A05">
      <w:pPr>
        <w:pStyle w:val="a7"/>
        <w:widowControl w:val="0"/>
        <w:spacing w:before="0" w:after="0"/>
        <w:jc w:val="both"/>
        <w:rPr>
          <w:b w:val="0"/>
          <w:bCs w:val="0"/>
          <w:sz w:val="16"/>
          <w:szCs w:val="16"/>
          <w:lang w:val="ru-RU"/>
        </w:rPr>
      </w:pPr>
      <w:bookmarkStart w:id="0" w:name="_GoBack"/>
      <w:bookmarkEnd w:id="0"/>
    </w:p>
    <w:p w:rsidR="007E7A05" w:rsidRPr="00821832" w:rsidRDefault="007E7A05" w:rsidP="007E7A05">
      <w:pPr>
        <w:pStyle w:val="9"/>
        <w:widowControl w:val="0"/>
        <w:spacing w:before="0" w:after="0"/>
        <w:jc w:val="center"/>
        <w:rPr>
          <w:rFonts w:ascii="Times New Roman" w:hAnsi="Times New Roman"/>
          <w:b/>
          <w:caps/>
          <w:sz w:val="23"/>
          <w:szCs w:val="23"/>
        </w:rPr>
      </w:pPr>
      <w:r w:rsidRPr="00821832">
        <w:rPr>
          <w:rFonts w:ascii="Times New Roman" w:hAnsi="Times New Roman"/>
          <w:b/>
          <w:caps/>
          <w:sz w:val="23"/>
          <w:szCs w:val="23"/>
        </w:rPr>
        <w:t>ДОГОВОР счета депо</w:t>
      </w:r>
    </w:p>
    <w:p w:rsidR="007E7A05" w:rsidRPr="00821832" w:rsidRDefault="007E7A05" w:rsidP="007E7A05">
      <w:pPr>
        <w:pStyle w:val="9"/>
        <w:widowControl w:val="0"/>
        <w:spacing w:before="0" w:after="0"/>
        <w:jc w:val="center"/>
        <w:rPr>
          <w:rFonts w:ascii="Times New Roman" w:hAnsi="Times New Roman"/>
          <w:caps/>
          <w:sz w:val="23"/>
          <w:szCs w:val="23"/>
        </w:rPr>
      </w:pPr>
      <w:r w:rsidRPr="00821832">
        <w:rPr>
          <w:rFonts w:ascii="Times New Roman" w:hAnsi="Times New Roman"/>
          <w:b/>
          <w:caps/>
          <w:sz w:val="23"/>
          <w:szCs w:val="23"/>
        </w:rPr>
        <w:t xml:space="preserve">доверительного управляющего № </w:t>
      </w:r>
      <w:r w:rsidRPr="00821832">
        <w:rPr>
          <w:rFonts w:ascii="Times New Roman" w:hAnsi="Times New Roman"/>
          <w:caps/>
          <w:sz w:val="23"/>
          <w:szCs w:val="23"/>
        </w:rPr>
        <w:t>________</w:t>
      </w:r>
    </w:p>
    <w:tbl>
      <w:tblPr>
        <w:tblW w:w="0" w:type="auto"/>
        <w:tblLook w:val="01E0" w:firstRow="1" w:lastRow="1" w:firstColumn="1" w:lastColumn="1" w:noHBand="0" w:noVBand="0"/>
      </w:tblPr>
      <w:tblGrid>
        <w:gridCol w:w="4901"/>
        <w:gridCol w:w="4952"/>
      </w:tblGrid>
      <w:tr w:rsidR="007E7A05" w:rsidRPr="00821832" w:rsidTr="009B224F">
        <w:tc>
          <w:tcPr>
            <w:tcW w:w="4901" w:type="dxa"/>
          </w:tcPr>
          <w:p w:rsidR="007E7A05" w:rsidRPr="00821832" w:rsidRDefault="007E7A05" w:rsidP="009B224F">
            <w:pPr>
              <w:widowControl w:val="0"/>
              <w:jc w:val="both"/>
              <w:rPr>
                <w:rFonts w:cs="Tahoma"/>
                <w:sz w:val="22"/>
                <w:szCs w:val="22"/>
              </w:rPr>
            </w:pPr>
            <w:proofErr w:type="gramStart"/>
            <w:r w:rsidRPr="00821832">
              <w:rPr>
                <w:rFonts w:cs="Tahoma"/>
                <w:sz w:val="22"/>
                <w:szCs w:val="22"/>
              </w:rPr>
              <w:t>г</w:t>
            </w:r>
            <w:proofErr w:type="gramEnd"/>
            <w:r w:rsidRPr="00821832">
              <w:rPr>
                <w:rFonts w:cs="Tahoma"/>
                <w:sz w:val="22"/>
                <w:szCs w:val="22"/>
              </w:rPr>
              <w:t>. ______________</w:t>
            </w:r>
          </w:p>
        </w:tc>
        <w:tc>
          <w:tcPr>
            <w:tcW w:w="4952" w:type="dxa"/>
          </w:tcPr>
          <w:p w:rsidR="007E7A05" w:rsidRPr="00821832" w:rsidRDefault="007E7A05" w:rsidP="009B224F">
            <w:pPr>
              <w:widowControl w:val="0"/>
              <w:jc w:val="right"/>
              <w:rPr>
                <w:rFonts w:cs="Tahoma"/>
                <w:sz w:val="22"/>
                <w:szCs w:val="22"/>
              </w:rPr>
            </w:pPr>
            <w:r w:rsidRPr="00821832">
              <w:rPr>
                <w:rFonts w:cs="Tahoma"/>
                <w:sz w:val="22"/>
                <w:szCs w:val="22"/>
              </w:rPr>
              <w:t>«___»____________20___ г.</w:t>
            </w:r>
          </w:p>
        </w:tc>
      </w:tr>
    </w:tbl>
    <w:p w:rsidR="007E7A05" w:rsidRPr="00821832" w:rsidRDefault="007E7A05" w:rsidP="007E7A05">
      <w:pPr>
        <w:widowControl w:val="0"/>
        <w:rPr>
          <w:sz w:val="16"/>
          <w:szCs w:val="16"/>
        </w:rPr>
      </w:pPr>
    </w:p>
    <w:p w:rsidR="007E7A05" w:rsidRPr="00821832" w:rsidRDefault="007E7A05" w:rsidP="007E7A05">
      <w:pPr>
        <w:widowControl w:val="0"/>
        <w:autoSpaceDE w:val="0"/>
        <w:autoSpaceDN w:val="0"/>
        <w:adjustRightInd w:val="0"/>
        <w:spacing w:before="0" w:after="0"/>
        <w:ind w:firstLine="709"/>
        <w:jc w:val="both"/>
        <w:rPr>
          <w:bCs/>
          <w:sz w:val="23"/>
          <w:szCs w:val="23"/>
        </w:rPr>
      </w:pPr>
      <w:proofErr w:type="gramStart"/>
      <w:r w:rsidRPr="00821832">
        <w:rPr>
          <w:bCs/>
          <w:sz w:val="23"/>
          <w:szCs w:val="23"/>
        </w:rPr>
        <w:t xml:space="preserve">«МОСКОВСКИЙ КРЕДИТНЫЙ БАНК» (публичное акционерное общество), лицензия профессионального участника рынка ценных бумаг от 20 декабря </w:t>
      </w:r>
      <w:smartTag w:uri="urn:schemas-microsoft-com:office:smarttags" w:element="metricconverter">
        <w:smartTagPr>
          <w:attr w:name="ProductID" w:val="2000 г"/>
        </w:smartTagPr>
        <w:r w:rsidRPr="00821832">
          <w:rPr>
            <w:bCs/>
            <w:sz w:val="23"/>
            <w:szCs w:val="23"/>
          </w:rPr>
          <w:t>2000 г</w:t>
        </w:r>
      </w:smartTag>
      <w:r w:rsidRPr="00821832">
        <w:rPr>
          <w:bCs/>
          <w:sz w:val="23"/>
          <w:szCs w:val="23"/>
        </w:rPr>
        <w:t xml:space="preserve">. № 045-04183-000100, выданная ФСФР России, именуемый в дальнейшем «Депозитарий», в лице _________________________________________ </w:t>
      </w:r>
      <w:proofErr w:type="spellStart"/>
      <w:r w:rsidRPr="00821832">
        <w:rPr>
          <w:bCs/>
          <w:sz w:val="23"/>
          <w:szCs w:val="23"/>
        </w:rPr>
        <w:t>действующ</w:t>
      </w:r>
      <w:proofErr w:type="spellEnd"/>
      <w:r w:rsidRPr="00821832">
        <w:rPr>
          <w:bCs/>
          <w:sz w:val="23"/>
          <w:szCs w:val="23"/>
        </w:rPr>
        <w:t xml:space="preserve">_____ на основании _______________________, с одной стороны, и ______________________________________, именуемый в дальнейшем «Депонент», в лице ____________________________, </w:t>
      </w:r>
      <w:proofErr w:type="spellStart"/>
      <w:r w:rsidRPr="00821832">
        <w:rPr>
          <w:bCs/>
          <w:sz w:val="23"/>
          <w:szCs w:val="23"/>
        </w:rPr>
        <w:t>действующ</w:t>
      </w:r>
      <w:proofErr w:type="spellEnd"/>
      <w:r w:rsidRPr="00821832">
        <w:rPr>
          <w:bCs/>
          <w:sz w:val="23"/>
          <w:szCs w:val="23"/>
        </w:rPr>
        <w:t>_____ на основании _______________________, с другой стороны, совместно именуемые «Стороны», заключили настоящий Договор о нижеследующем.</w:t>
      </w:r>
      <w:proofErr w:type="gramEnd"/>
    </w:p>
    <w:p w:rsidR="007E7A05" w:rsidRPr="00821832" w:rsidRDefault="007E7A05" w:rsidP="007E7A05">
      <w:pPr>
        <w:widowControl w:val="0"/>
        <w:autoSpaceDE w:val="0"/>
        <w:autoSpaceDN w:val="0"/>
        <w:adjustRightInd w:val="0"/>
        <w:spacing w:before="0" w:after="0"/>
        <w:ind w:firstLine="709"/>
        <w:jc w:val="both"/>
        <w:rPr>
          <w:bCs/>
          <w:sz w:val="16"/>
          <w:szCs w:val="16"/>
        </w:rPr>
      </w:pPr>
    </w:p>
    <w:p w:rsidR="007E7A05" w:rsidRPr="00821832" w:rsidRDefault="007E7A05" w:rsidP="007E7A05">
      <w:pPr>
        <w:widowControl w:val="0"/>
        <w:spacing w:before="0" w:after="0"/>
        <w:jc w:val="center"/>
        <w:rPr>
          <w:b/>
          <w:sz w:val="23"/>
          <w:szCs w:val="23"/>
        </w:rPr>
      </w:pPr>
      <w:r w:rsidRPr="00821832">
        <w:rPr>
          <w:b/>
          <w:sz w:val="23"/>
          <w:szCs w:val="23"/>
        </w:rPr>
        <w:t>1. ПРЕДМЕТ ДОГОВОРА</w:t>
      </w:r>
    </w:p>
    <w:p w:rsidR="007E7A05" w:rsidRPr="00821832" w:rsidRDefault="007E7A05" w:rsidP="007E7A05">
      <w:pPr>
        <w:widowControl w:val="0"/>
        <w:spacing w:before="0" w:after="0"/>
        <w:ind w:left="720"/>
        <w:rPr>
          <w:sz w:val="16"/>
          <w:szCs w:val="16"/>
        </w:rPr>
      </w:pP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1.1. </w:t>
      </w:r>
      <w:proofErr w:type="gramStart"/>
      <w:r w:rsidRPr="00821832">
        <w:rPr>
          <w:bCs/>
          <w:sz w:val="23"/>
          <w:szCs w:val="23"/>
        </w:rPr>
        <w:t>В соответствии с настоящим Договором Депозитарий предоставляет Депоненту услуги по хранению сертификатов ценных бумаг и/или учету, удостоверению и переходу в совокупности прав на ценные бумаги, находящиеся в доверительном управлении у Депонента, путем открытия и ведения Депозитарием счета депо доверительного управляющего (далее – счет депо), а также осуществляет операции по счету депо на основании поручений Депонента или уполномоченных им лиц.</w:t>
      </w:r>
      <w:proofErr w:type="gramEnd"/>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1.2. Предметом настоящего Договора является также оказание Депозитарием услуг, содействующих реализации владельцами ценных бумаг прав по принадлежащим им ценным бумагам. При этом к Депозитарию не переходит право собственности и иные вещные права, а также право залога и доверительного управления на указанные ценные бумаги.</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1.3. Услуги по настоящему Договору предоставляются по эмиссионным и </w:t>
      </w:r>
      <w:proofErr w:type="spellStart"/>
      <w:r w:rsidRPr="00821832">
        <w:rPr>
          <w:bCs/>
          <w:sz w:val="23"/>
          <w:szCs w:val="23"/>
        </w:rPr>
        <w:t>неэмиссионным</w:t>
      </w:r>
      <w:proofErr w:type="spellEnd"/>
      <w:r w:rsidRPr="00821832">
        <w:rPr>
          <w:bCs/>
          <w:sz w:val="23"/>
          <w:szCs w:val="23"/>
        </w:rPr>
        <w:t>, документарным и бездокументарным ценным бумагам, номинированным как в рублях, так и в иностранной валюте.</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1.4. Все термины, используемые в настоящем Договоре, рассматриваются Сторонами в определениях, данных этим терминам в законодательстве Российской Федерации, а в случае отсутствия определений в законодательстве Российской Федерации – так, как они определены в Условиях осуществления депозитарной деятельности </w:t>
      </w:r>
      <w:r w:rsidRPr="00821832">
        <w:rPr>
          <w:sz w:val="23"/>
          <w:szCs w:val="23"/>
        </w:rPr>
        <w:t xml:space="preserve">ПАО «МОСКОВСКИЙ КРЕДИТНЫЙ БАНК» (далее </w:t>
      </w:r>
      <w:proofErr w:type="gramStart"/>
      <w:r w:rsidRPr="00821832">
        <w:rPr>
          <w:sz w:val="23"/>
          <w:szCs w:val="23"/>
        </w:rPr>
        <w:t>–У</w:t>
      </w:r>
      <w:proofErr w:type="gramEnd"/>
      <w:r w:rsidRPr="00821832">
        <w:rPr>
          <w:sz w:val="23"/>
          <w:szCs w:val="23"/>
        </w:rPr>
        <w:t>словия)</w:t>
      </w:r>
      <w:r w:rsidRPr="00821832">
        <w:rPr>
          <w:bCs/>
          <w:sz w:val="23"/>
          <w:szCs w:val="23"/>
        </w:rPr>
        <w:t>.</w:t>
      </w:r>
    </w:p>
    <w:p w:rsidR="007E7A05" w:rsidRPr="00821832" w:rsidRDefault="007E7A05" w:rsidP="007E7A05">
      <w:pPr>
        <w:widowControl w:val="0"/>
        <w:autoSpaceDE w:val="0"/>
        <w:autoSpaceDN w:val="0"/>
        <w:adjustRightInd w:val="0"/>
        <w:spacing w:before="0" w:after="0"/>
        <w:ind w:firstLine="709"/>
        <w:jc w:val="both"/>
        <w:rPr>
          <w:bCs/>
          <w:sz w:val="16"/>
          <w:szCs w:val="16"/>
        </w:rPr>
      </w:pPr>
    </w:p>
    <w:p w:rsidR="007E7A05" w:rsidRPr="00821832" w:rsidRDefault="007E7A05" w:rsidP="007E7A05">
      <w:pPr>
        <w:widowControl w:val="0"/>
        <w:spacing w:before="0" w:after="0"/>
        <w:jc w:val="center"/>
        <w:rPr>
          <w:b/>
          <w:sz w:val="23"/>
          <w:szCs w:val="23"/>
        </w:rPr>
      </w:pPr>
      <w:r w:rsidRPr="00821832">
        <w:rPr>
          <w:b/>
          <w:sz w:val="23"/>
          <w:szCs w:val="23"/>
        </w:rPr>
        <w:t>2. УСЛОВИЯ ОСУЩЕСТВЛЕНИЯ ДЕПОЗИТАРНОЙ ДЕЯТЕЛЬНОСТИ</w:t>
      </w:r>
    </w:p>
    <w:p w:rsidR="007E7A05" w:rsidRPr="00821832" w:rsidRDefault="007E7A05" w:rsidP="007E7A05">
      <w:pPr>
        <w:widowControl w:val="0"/>
        <w:spacing w:before="0" w:after="0"/>
        <w:jc w:val="center"/>
        <w:rPr>
          <w:sz w:val="16"/>
          <w:szCs w:val="16"/>
        </w:rPr>
      </w:pP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2.1. Порядок исполнения настоящего Договора определяется Условиями, являющимися неотъемлемой частью настоящего Договора.</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2.2. Условия утверждаются Председателем Правления ПАО «МОСКОВСКИЙ КРЕДИТНЫЙ БАНК» (далее – Банк).</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2.3. Условия могут быть изменены Депозитарием в одностороннем порядке.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2.4. Оказание Депоненту услуг, не оговоренных в Условиях, а также оказание услуг в порядке и на условиях, отличающихся от оговоренных в Условиях, осуществляется на основании дополнительных соглашений между Депозитарием и Депонентом.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2.5. При наличии в Условиях положений, противоречащих (не соответствующих) положениям настоящего Договора, приоритет имеют положения настоящего Договора.</w:t>
      </w:r>
    </w:p>
    <w:p w:rsidR="007E7A05" w:rsidRPr="00821832" w:rsidRDefault="007E7A05" w:rsidP="007E7A05">
      <w:pPr>
        <w:widowControl w:val="0"/>
        <w:autoSpaceDE w:val="0"/>
        <w:autoSpaceDN w:val="0"/>
        <w:adjustRightInd w:val="0"/>
        <w:spacing w:before="0" w:after="0"/>
        <w:ind w:firstLine="709"/>
        <w:jc w:val="both"/>
        <w:rPr>
          <w:bCs/>
          <w:sz w:val="16"/>
          <w:szCs w:val="16"/>
        </w:rPr>
      </w:pPr>
    </w:p>
    <w:p w:rsidR="007E7A05" w:rsidRPr="00821832" w:rsidRDefault="007E7A05" w:rsidP="007E7A05">
      <w:pPr>
        <w:widowControl w:val="0"/>
        <w:spacing w:before="0" w:after="0"/>
        <w:jc w:val="center"/>
        <w:rPr>
          <w:b/>
          <w:sz w:val="23"/>
          <w:szCs w:val="23"/>
        </w:rPr>
      </w:pPr>
      <w:r w:rsidRPr="00821832">
        <w:rPr>
          <w:b/>
          <w:sz w:val="23"/>
          <w:szCs w:val="23"/>
        </w:rPr>
        <w:t>3. ПРАВА И ОБЯЗАННОСТИ СТОРОН</w:t>
      </w:r>
    </w:p>
    <w:p w:rsidR="007E7A05" w:rsidRPr="00821832" w:rsidRDefault="007E7A05" w:rsidP="007E7A05">
      <w:pPr>
        <w:widowControl w:val="0"/>
        <w:spacing w:before="0" w:after="0"/>
        <w:ind w:left="720"/>
        <w:rPr>
          <w:sz w:val="16"/>
          <w:szCs w:val="16"/>
        </w:rPr>
      </w:pP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
          <w:bCs/>
          <w:i/>
          <w:sz w:val="23"/>
          <w:szCs w:val="23"/>
        </w:rPr>
        <w:t>3.1.</w:t>
      </w:r>
      <w:r w:rsidRPr="00821832">
        <w:rPr>
          <w:bCs/>
          <w:sz w:val="23"/>
          <w:szCs w:val="23"/>
        </w:rPr>
        <w:t> </w:t>
      </w:r>
      <w:r w:rsidRPr="00821832">
        <w:rPr>
          <w:b/>
          <w:bCs/>
          <w:i/>
          <w:sz w:val="23"/>
          <w:szCs w:val="23"/>
        </w:rPr>
        <w:t>Депозитарий принимает на себя следующие обязательства:</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3.1.1.</w:t>
      </w:r>
      <w:r w:rsidRPr="00821832">
        <w:rPr>
          <w:bCs/>
          <w:sz w:val="23"/>
          <w:szCs w:val="23"/>
          <w:lang w:val="en-US"/>
        </w:rPr>
        <w:t> </w:t>
      </w:r>
      <w:r w:rsidRPr="00821832">
        <w:rPr>
          <w:bCs/>
          <w:sz w:val="23"/>
          <w:szCs w:val="23"/>
        </w:rPr>
        <w:t xml:space="preserve">В течение 5 (Пяти) рабочих дней с момента заключения настоящего Договора и представления Депонентом требуемых в соответствии с Условиями документов открыть и далее </w:t>
      </w:r>
      <w:r w:rsidRPr="00821832">
        <w:rPr>
          <w:bCs/>
          <w:sz w:val="23"/>
          <w:szCs w:val="23"/>
        </w:rPr>
        <w:lastRenderedPageBreak/>
        <w:t>вести счет депо доверительного управляющего. Открывать Депоненту отдельные разделы счета депо доверительного управляющего. Порядок открытия и режим этих разделов определяются Условиями и дополнительными соглашениями сторон.</w:t>
      </w:r>
    </w:p>
    <w:p w:rsidR="007E7A05" w:rsidRPr="00821832" w:rsidRDefault="007E7A05" w:rsidP="007E7A05">
      <w:pPr>
        <w:widowControl w:val="0"/>
        <w:autoSpaceDE w:val="0"/>
        <w:autoSpaceDN w:val="0"/>
        <w:adjustRightInd w:val="0"/>
        <w:spacing w:before="0" w:after="0"/>
        <w:ind w:firstLine="709"/>
        <w:jc w:val="both"/>
        <w:rPr>
          <w:bCs/>
          <w:sz w:val="23"/>
          <w:szCs w:val="23"/>
        </w:rPr>
      </w:pPr>
      <w:proofErr w:type="gramStart"/>
      <w:r w:rsidRPr="00821832">
        <w:rPr>
          <w:sz w:val="23"/>
          <w:szCs w:val="23"/>
        </w:rPr>
        <w:t>Торговый счет депо доверительного управляющего открывается Депоненту при указании в поручении на открытие счета депо (см. приложение 1 к Условиям, форма 5) на необходимость открытия торгового счета депо доверительного управляющего, при этом заключение Договора счета депо доверительного управляющего одновременно с Соглашением о предоставлении услуг на финансовых рынках не является обязательным условием.</w:t>
      </w:r>
      <w:r w:rsidRPr="00821832">
        <w:rPr>
          <w:bCs/>
          <w:sz w:val="23"/>
          <w:szCs w:val="23"/>
        </w:rPr>
        <w:t xml:space="preserve"> </w:t>
      </w:r>
      <w:proofErr w:type="gramEnd"/>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3.1.2. Вести учет прав на ценные бумаги на счете депо доверительного управляющего открытым либо закрытым способом в разрезе каждого выпуска ценных бумаг. Способ ведения учета прав на ценные бумаги определяется условиями их выпуска и обращения.</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3.1.3. Проводить операции по счету депо доверительного управляющего в порядке и сроки, установленные Условиями.</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3.1.4. Не проводить операции по счету депо без поручений Депонента или уполномоченных им лиц, кроме случаев, предусмотренных законодательством Российской Федерации, при которых депозитарные операции, связанные с переходом или ограничением прав на ценные бумаги, осуществляются на основании документов, подтверждающих переход или ограничение прав на ценные бумаги в соответствии с действующими нормативно-правовыми актами.</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3.1.5. Обеспечить необходимые условия для сохранности записей о правах на ценные бумаги Депонентов, в том числе путем использования систем дублирования информации о правах на ценные бумаги и безопасной системы хранения записей.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3.1.6. Обеспечить осуществление владельцами ценных бумаг прав по принадлежащим им ценным бумагам.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3.1.7. Обеспечить передачу информации и документов, необходимых для осуществления владельцами ценных бумаг прав по принадлежащим им ценным бумагам, от эмитентов или реестродержателей к владельцам ценных бумаг и от владельцев ценных бумаг к эмитентам или реестродержателям.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При проведении мероприятий, направленных на реализацию действий эмитента в </w:t>
      </w:r>
      <w:proofErr w:type="gramStart"/>
      <w:r w:rsidRPr="00821832">
        <w:rPr>
          <w:bCs/>
          <w:sz w:val="23"/>
          <w:szCs w:val="23"/>
        </w:rPr>
        <w:t>отношении</w:t>
      </w:r>
      <w:proofErr w:type="gramEnd"/>
      <w:r w:rsidRPr="00821832">
        <w:rPr>
          <w:bCs/>
          <w:sz w:val="23"/>
          <w:szCs w:val="23"/>
        </w:rPr>
        <w:t xml:space="preserve"> выпущенных им ценных бумаг либо прав их владельцев, предоставлять эмитенту все данные, запрашиваемые и полученные, необходимые для осуществления прав, удостоверенных ценными бумагами, клиентам Депонента, которым у Депонента открыты счета депо доверительного управляющего. При этом Депозитарий не отвечает за правильность и достоверность этой информации, а несет ответственность за </w:t>
      </w:r>
      <w:proofErr w:type="spellStart"/>
      <w:r w:rsidRPr="00821832">
        <w:rPr>
          <w:bCs/>
          <w:sz w:val="23"/>
          <w:szCs w:val="23"/>
        </w:rPr>
        <w:t>неискажение</w:t>
      </w:r>
      <w:proofErr w:type="spellEnd"/>
      <w:r w:rsidRPr="00821832">
        <w:rPr>
          <w:bCs/>
          <w:sz w:val="23"/>
          <w:szCs w:val="23"/>
        </w:rPr>
        <w:t xml:space="preserve"> передаваемой информации.</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3.1.8. Незамедлительно передать Депоненту учитываемые на его счете ценные бумаги по первому требованию Депонента, а также в случаях прекращения действия настоящего Договора или ликвидации Депозитария и/или Банка путем перевода именных ценных бумаг на счет (а) номинального держателя </w:t>
      </w:r>
      <w:proofErr w:type="gramStart"/>
      <w:r w:rsidRPr="00821832">
        <w:rPr>
          <w:bCs/>
          <w:sz w:val="23"/>
          <w:szCs w:val="23"/>
        </w:rPr>
        <w:t>в</w:t>
      </w:r>
      <w:proofErr w:type="gramEnd"/>
      <w:r w:rsidRPr="00821832">
        <w:rPr>
          <w:bCs/>
          <w:sz w:val="23"/>
          <w:szCs w:val="23"/>
        </w:rPr>
        <w:t xml:space="preserve"> </w:t>
      </w:r>
      <w:proofErr w:type="gramStart"/>
      <w:r w:rsidRPr="00821832">
        <w:rPr>
          <w:bCs/>
          <w:sz w:val="23"/>
          <w:szCs w:val="23"/>
        </w:rPr>
        <w:t>другом</w:t>
      </w:r>
      <w:proofErr w:type="gramEnd"/>
      <w:r w:rsidRPr="00821832">
        <w:rPr>
          <w:bCs/>
          <w:sz w:val="23"/>
          <w:szCs w:val="23"/>
        </w:rPr>
        <w:t xml:space="preserve"> депозитарии по реквизитам, указанным Депонентом.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При этом перевод ценных бумаг Депонента в указанный Депонентом депозитарий не осуществляется в случаях, когда другой депозитарий не может обслуживать данный выпуск ценных бумаг в соответствии с законодательством Российской Федерации.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3.1.9. Все операции с ценными бумагами, учитываемыми на счете депо доверительного управляющего, проводить в точном соответствии с поручениями Депонента или уполномоченных им лиц.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3.1.10. Регистрировать факты обременения ценных бумаг Депонента залогом, а также иными правами третьих лиц в порядке, предусмотренном действующим законодательством и Условиями.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3.1.11. Обеспечить по поручению Депонента перевод ценных бумаг на указанные Депонентом счета </w:t>
      </w:r>
      <w:proofErr w:type="gramStart"/>
      <w:r w:rsidRPr="00821832">
        <w:rPr>
          <w:bCs/>
          <w:sz w:val="23"/>
          <w:szCs w:val="23"/>
        </w:rPr>
        <w:t>депо</w:t>
      </w:r>
      <w:proofErr w:type="gramEnd"/>
      <w:r w:rsidRPr="00821832">
        <w:rPr>
          <w:bCs/>
          <w:sz w:val="23"/>
          <w:szCs w:val="23"/>
        </w:rPr>
        <w:t xml:space="preserve"> как в Депозитарии, так и в любом другом депозитарии.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3.1.12. Предоставлять Депоненту выписки по счетам депо и отчеты о проведенных операциях с ценными бумагами Депонента, которые учитываются в Депозитарии. Выписки по счетам депо, отчеты и документы предоставляются в сроки, порядке и/или форме, установленные Условиями. </w:t>
      </w:r>
    </w:p>
    <w:p w:rsidR="007E7A05" w:rsidRPr="00821832" w:rsidRDefault="007E7A05" w:rsidP="007E7A05">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3"/>
          <w:szCs w:val="23"/>
        </w:rPr>
      </w:pPr>
      <w:r w:rsidRPr="00821832">
        <w:rPr>
          <w:rFonts w:ascii="Times New Roman" w:hAnsi="Times New Roman"/>
          <w:b w:val="0"/>
          <w:i w:val="0"/>
          <w:sz w:val="23"/>
          <w:szCs w:val="23"/>
        </w:rPr>
        <w:t>3.1.1</w:t>
      </w:r>
      <w:r w:rsidRPr="00821832">
        <w:rPr>
          <w:rFonts w:ascii="Times New Roman" w:hAnsi="Times New Roman"/>
          <w:b w:val="0"/>
          <w:i w:val="0"/>
          <w:sz w:val="23"/>
          <w:szCs w:val="23"/>
          <w:lang w:val="ru-RU"/>
        </w:rPr>
        <w:t>3</w:t>
      </w:r>
      <w:r w:rsidRPr="00821832">
        <w:rPr>
          <w:rFonts w:ascii="Times New Roman" w:hAnsi="Times New Roman"/>
          <w:b w:val="0"/>
          <w:i w:val="0"/>
          <w:sz w:val="23"/>
          <w:szCs w:val="23"/>
        </w:rPr>
        <w:t xml:space="preserve">. Предоставлять информацию о заложенных ценных бумагах на основании запроса </w:t>
      </w:r>
      <w:r w:rsidRPr="00821832">
        <w:rPr>
          <w:rFonts w:ascii="Times New Roman" w:hAnsi="Times New Roman"/>
          <w:b w:val="0"/>
          <w:i w:val="0"/>
          <w:sz w:val="23"/>
          <w:szCs w:val="23"/>
        </w:rPr>
        <w:lastRenderedPageBreak/>
        <w:t>залогодержателя в сроки и в порядке, установленные Условиями.</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3.1.14. Предоставлять Депоненту информацию о Банке, которая подлежит раскрытию в соответствии с требованиями законодательства Российской Федерации. Уведомлять Депонента об изменении своего почтового адреса и адреса местонахождения, платежных и иных реквизитов.</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3.1.15. Не использовать информацию о счете депо Депонента для совершения действий, наносящих или могущих нанести ущерб законным правам и интересам Депонента.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3.1.16. Предоставлять Депоненту услуги, содействующие получению Депонентом дивидендов, доходов и иных платежей по ценным бумагам в порядке, предусмотренном Условиями, в том числе получать все причитающиеся доходы по ценным бумагам и перечислять их по реквизитам, указанным в анкете Депонента, в следующие сроки: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при выплате денежных сре</w:t>
      </w:r>
      <w:proofErr w:type="gramStart"/>
      <w:r w:rsidRPr="00821832">
        <w:rPr>
          <w:bCs/>
          <w:sz w:val="23"/>
          <w:szCs w:val="23"/>
        </w:rPr>
        <w:t>дств в в</w:t>
      </w:r>
      <w:proofErr w:type="gramEnd"/>
      <w:r w:rsidRPr="00821832">
        <w:rPr>
          <w:bCs/>
          <w:sz w:val="23"/>
          <w:szCs w:val="23"/>
        </w:rPr>
        <w:t xml:space="preserve">иде купонных доходов и номинальной (части номинальной) стоимости облигаций – не позднее следующего рабочего дня после получения соответствующих сумм дохода от эмитента или платежного агента;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при выплате сумм дивидендов – не позднее 7 (Семи) рабочих дней со дня получения соответствующей суммы дивидендов от эмитента или платежного агента.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Депозитарий производит сверку правильности полученной от эмитента / платежного агента суммы. В случае каких-либо расхождений расчетных данных с реально перечисленной суммой доходов по ценным бумагам Депозитарий не производит перечисление дивидендов Депонентам до устранения причин расхождения.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Банковские реквизиты для перечисления доходов по ценным бумагам указываются Депонентом в анкете Депонента.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3.1.17. Направлять Депоненту выписку со счета депо по состоянию на 31 декабря (конец операционного дня) каждого года. </w:t>
      </w:r>
    </w:p>
    <w:p w:rsidR="007E7A05" w:rsidRPr="00821832" w:rsidRDefault="007E7A05" w:rsidP="007E7A05">
      <w:pPr>
        <w:widowControl w:val="0"/>
        <w:autoSpaceDE w:val="0"/>
        <w:autoSpaceDN w:val="0"/>
        <w:adjustRightInd w:val="0"/>
        <w:spacing w:before="0" w:after="0"/>
        <w:ind w:left="2178"/>
        <w:jc w:val="both"/>
        <w:rPr>
          <w:bCs/>
          <w:sz w:val="16"/>
          <w:szCs w:val="16"/>
        </w:rPr>
      </w:pP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
          <w:bCs/>
          <w:i/>
          <w:sz w:val="23"/>
          <w:szCs w:val="23"/>
        </w:rPr>
        <w:t>3.2.</w:t>
      </w:r>
      <w:r w:rsidRPr="00821832">
        <w:rPr>
          <w:bCs/>
          <w:sz w:val="23"/>
          <w:szCs w:val="23"/>
        </w:rPr>
        <w:t> </w:t>
      </w:r>
      <w:r w:rsidRPr="00821832">
        <w:rPr>
          <w:b/>
          <w:bCs/>
          <w:i/>
          <w:sz w:val="23"/>
          <w:szCs w:val="23"/>
        </w:rPr>
        <w:t>Депозитарий не вправе:</w:t>
      </w:r>
      <w:r w:rsidRPr="00821832">
        <w:rPr>
          <w:bCs/>
          <w:sz w:val="23"/>
          <w:szCs w:val="23"/>
        </w:rPr>
        <w:t xml:space="preserve">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3.2.1. Отвечать ценными бумагами Депонента по собственным обязательствам, а также использовать их в качестве обеспечения исполнения собственных обязательств, обязатель</w:t>
      </w:r>
      <w:proofErr w:type="gramStart"/>
      <w:r w:rsidRPr="00821832">
        <w:rPr>
          <w:bCs/>
          <w:sz w:val="23"/>
          <w:szCs w:val="23"/>
        </w:rPr>
        <w:t>ств др</w:t>
      </w:r>
      <w:proofErr w:type="gramEnd"/>
      <w:r w:rsidRPr="00821832">
        <w:rPr>
          <w:bCs/>
          <w:sz w:val="23"/>
          <w:szCs w:val="23"/>
        </w:rPr>
        <w:t xml:space="preserve">угих Депонентов и третьих лиц.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На ценные бумаги Депонентов, находящиеся в Депозитарии, не может быть обращено взыскание по собственным обязательствам Депозитария. При банкротстве Депозитария ценные бумаги Депонентов не включаются в конкурсную массу.</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3.2.2. Обуславливать заключение депозитарного договора с Депонентом отказом Депонента от каких-либо прав, закрепленных ценными бумагами.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3.2.3. Распоряжаться ценными бумагами Депонента без поручения последнего, за исключением случаев, когда такие действия вызваны необходимостью обеспечения прав Депонента при проведении обязательных безусловных корпоративных действий эмитента ценных бумаг, или случаев, предусмотренных законодательством Российской Федерации.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3.2.4. Определять и контролировать направления использования ценных бумаг Депонента, устанавливать не предусмотренные законодательством Российской Федерации или настоящим Договором ограничения прав Депонента распоряжаться ценными бумагами по своему усмотрению.</w:t>
      </w:r>
    </w:p>
    <w:p w:rsidR="007E7A05" w:rsidRPr="00821832" w:rsidRDefault="007E7A05" w:rsidP="007E7A05">
      <w:pPr>
        <w:widowControl w:val="0"/>
        <w:autoSpaceDE w:val="0"/>
        <w:autoSpaceDN w:val="0"/>
        <w:adjustRightInd w:val="0"/>
        <w:spacing w:before="0" w:after="0"/>
        <w:ind w:firstLine="709"/>
        <w:jc w:val="both"/>
        <w:rPr>
          <w:bCs/>
          <w:sz w:val="16"/>
          <w:szCs w:val="16"/>
        </w:rPr>
      </w:pPr>
    </w:p>
    <w:p w:rsidR="007E7A05" w:rsidRPr="00821832" w:rsidRDefault="007E7A05" w:rsidP="007E7A05">
      <w:pPr>
        <w:widowControl w:val="0"/>
        <w:autoSpaceDE w:val="0"/>
        <w:autoSpaceDN w:val="0"/>
        <w:adjustRightInd w:val="0"/>
        <w:spacing w:before="0" w:after="0"/>
        <w:ind w:firstLine="709"/>
        <w:jc w:val="both"/>
        <w:rPr>
          <w:b/>
          <w:bCs/>
          <w:i/>
          <w:sz w:val="23"/>
          <w:szCs w:val="23"/>
        </w:rPr>
      </w:pPr>
      <w:r w:rsidRPr="00821832">
        <w:rPr>
          <w:b/>
          <w:bCs/>
          <w:i/>
          <w:sz w:val="23"/>
          <w:szCs w:val="23"/>
        </w:rPr>
        <w:t>3.3.</w:t>
      </w:r>
      <w:r w:rsidRPr="00821832">
        <w:rPr>
          <w:bCs/>
          <w:sz w:val="23"/>
          <w:szCs w:val="23"/>
        </w:rPr>
        <w:t> </w:t>
      </w:r>
      <w:r w:rsidRPr="00821832">
        <w:rPr>
          <w:b/>
          <w:bCs/>
          <w:i/>
          <w:sz w:val="23"/>
          <w:szCs w:val="23"/>
        </w:rPr>
        <w:t>Депонент принимает на себя следующие обязательства:</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3.3.1. Соблюдать законодательство Российской Федерации, регулирующее рынок ценных бумаг.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3.3.2. Соблюдать порядок совершения депозитарных операций, представления информации и документов, установленный настоящим Договором и Условиями.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3.3.3. Для открытия счета депо представить в Банк необходимый комплект документов, указанный в Условиях, а также иные сведения, имеющие существенное значение для исполнения Депозитарием своих обязанностей по настоящему Договору.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3.3.4. Использовать открываемый ему счет депо доверительного управляющего только для учета оговоренных в п. 1.1 настоящего Договора прав на ценные бумаги, не допуская учета на счете депо ценных бумаг, принадлежащих ему на праве собственности.</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3.3.5. Незамедлительно извещать Депозитарий об отзыве доверенностей на уполномоченных лиц в случае принятия соответствующего решения.</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lastRenderedPageBreak/>
        <w:t>3.3.6. </w:t>
      </w:r>
      <w:proofErr w:type="gramStart"/>
      <w:r w:rsidRPr="00821832">
        <w:rPr>
          <w:bCs/>
          <w:sz w:val="23"/>
          <w:szCs w:val="23"/>
        </w:rPr>
        <w:t>Предоставлять Банку сведения об изменении своих учредительных документов и/или реквизитов (адрес, телефон, факс, платежные реквизиты и т. д.) в течение 2 (Двух) рабочих дней с даты регистрации уполномоченным государственным органом учредительных документов или с даты изменения реквизитов, а также сведения о лицах, имеющих право распоряжаться счетом депо по доверенности, и иные сведения, имеющие существенное значение для надлежащего исполнения Депозитарием</w:t>
      </w:r>
      <w:proofErr w:type="gramEnd"/>
      <w:r w:rsidRPr="00821832">
        <w:rPr>
          <w:bCs/>
          <w:sz w:val="23"/>
          <w:szCs w:val="23"/>
        </w:rPr>
        <w:t xml:space="preserve"> своих обязанностей в соответствии с настоящим Договором. </w:t>
      </w:r>
    </w:p>
    <w:p w:rsidR="007E7A05" w:rsidRPr="00821832" w:rsidRDefault="007E7A05" w:rsidP="007E7A05">
      <w:pPr>
        <w:widowControl w:val="0"/>
        <w:autoSpaceDE w:val="0"/>
        <w:autoSpaceDN w:val="0"/>
        <w:adjustRightInd w:val="0"/>
        <w:spacing w:before="0" w:after="0"/>
        <w:ind w:firstLine="709"/>
        <w:jc w:val="both"/>
        <w:rPr>
          <w:bCs/>
          <w:sz w:val="23"/>
          <w:szCs w:val="23"/>
        </w:rPr>
      </w:pPr>
      <w:proofErr w:type="gramStart"/>
      <w:r w:rsidRPr="00821832">
        <w:rPr>
          <w:bCs/>
          <w:sz w:val="23"/>
          <w:szCs w:val="23"/>
        </w:rPr>
        <w:t xml:space="preserve">В случае </w:t>
      </w:r>
      <w:proofErr w:type="spellStart"/>
      <w:r w:rsidRPr="00821832">
        <w:rPr>
          <w:bCs/>
          <w:sz w:val="23"/>
          <w:szCs w:val="23"/>
        </w:rPr>
        <w:t>непредоставления</w:t>
      </w:r>
      <w:proofErr w:type="spellEnd"/>
      <w:r w:rsidRPr="00821832">
        <w:rPr>
          <w:bCs/>
          <w:sz w:val="23"/>
          <w:szCs w:val="23"/>
        </w:rPr>
        <w:t>, несвоевременного предоставления или предоставления в некорректном виде указанной информации Банк не несет ответственности за несвоевременное получение Депонентом отчетов о проведении операции по счету депо, выписок о состоянии счета депо и других документов и информации, направляемых ему Депозитарием, а также за несвоевременное получение Депонентом дивидендов, купонных доходов и иных выплат по ценным бумагам, которые учитываются на его счете</w:t>
      </w:r>
      <w:proofErr w:type="gramEnd"/>
      <w:r w:rsidRPr="00821832">
        <w:rPr>
          <w:bCs/>
          <w:sz w:val="23"/>
          <w:szCs w:val="23"/>
        </w:rPr>
        <w:t xml:space="preserve"> депо.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3.3.7. Немедленно информировать Депозитарий о приостановлении действия лицензии на осуществление деятельности по доверительному управлению, выданной Депоненту, ее отзыве, реорганизации или ликвидации Депонента, наступлении иных обстоятельств, препятствующих осуществлению им своих обязательств перед его клиентами и/или Депозитарием. </w:t>
      </w:r>
      <w:proofErr w:type="gramStart"/>
      <w:r w:rsidRPr="00821832">
        <w:rPr>
          <w:bCs/>
          <w:sz w:val="23"/>
          <w:szCs w:val="23"/>
        </w:rPr>
        <w:t>В случаях ликвидации или реорганизации Депонента, отзыва у него лицензии на осуществление профессиональной деятельности на рынке ценных бумаг либо приостановления ее действия, а равно при наступлении иных обстоятельств, препятствующих осуществлению им своей деятельности в качестве доверительного управляющего, в том числе при расторжении настоящего Договора, уведомить об этом Депозитарий и предоставить последнему инструкции в отношении находящихся на счете депо доверительного управляющего</w:t>
      </w:r>
      <w:proofErr w:type="gramEnd"/>
      <w:r w:rsidRPr="00821832">
        <w:rPr>
          <w:bCs/>
          <w:sz w:val="23"/>
          <w:szCs w:val="23"/>
        </w:rPr>
        <w:t xml:space="preserve"> ценных бумаг не позднее 10 (Десяти) дней после наступления указанных событий.</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3.3.8. Своевременно и в полном объеме оплачивать предоставляемые услуги Депозитария в соответствии с утвержденными тарифами Банка на депозитарное обслуживание (далее – Тарифы).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3.3.9. Подавать Депозитарию поручения, оформленные надлежащим образом в соответствии с Условиями и в установленные сроки.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В случае необходимости предоставлять Депозитарию доверенности на уполномоченных лиц, оформленные надлежащим образом в соответствии с требованиями законодательства Российской Федерации.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Не предоставлять в Депозитарий поручений депо, в результате исполнения которых на счет депо доверительного управляющего могут быть зачислены ценные бумаги, принадлежащие Депоненту на праве собственности или ином вещном праве.</w:t>
      </w:r>
    </w:p>
    <w:p w:rsidR="007E7A05" w:rsidRPr="00821832" w:rsidRDefault="007E7A05" w:rsidP="007E7A05">
      <w:pPr>
        <w:widowControl w:val="0"/>
        <w:autoSpaceDE w:val="0"/>
        <w:autoSpaceDN w:val="0"/>
        <w:adjustRightInd w:val="0"/>
        <w:spacing w:before="0" w:after="0"/>
        <w:ind w:firstLine="709"/>
        <w:jc w:val="both"/>
        <w:rPr>
          <w:sz w:val="23"/>
          <w:szCs w:val="23"/>
        </w:rPr>
      </w:pPr>
      <w:r w:rsidRPr="00821832">
        <w:rPr>
          <w:bCs/>
          <w:sz w:val="23"/>
          <w:szCs w:val="23"/>
        </w:rPr>
        <w:t>3.3.10. Назначать Банк оператором торгового счета депо доверительного управляющего / торговых разделов счета депо доверительного управляющего в</w:t>
      </w:r>
      <w:r w:rsidRPr="00821832">
        <w:rPr>
          <w:sz w:val="23"/>
          <w:szCs w:val="23"/>
        </w:rPr>
        <w:t xml:space="preserve"> случае, если между Банком и Депонентом одновременно с депозитарным договором заключается Соглашение о предоставлении услуг на финансовых рынках путем присоединения к условиям </w:t>
      </w:r>
      <w:r w:rsidRPr="00821832">
        <w:rPr>
          <w:iCs/>
          <w:sz w:val="23"/>
          <w:szCs w:val="23"/>
        </w:rPr>
        <w:t>Порядка обслуживания клиентов ПАО «МОСКОВСКИЙ КРЕДИТНЫЙ БАНК» на финансовых рынках</w:t>
      </w:r>
      <w:r w:rsidRPr="00821832">
        <w:rPr>
          <w:sz w:val="23"/>
          <w:szCs w:val="23"/>
        </w:rPr>
        <w:t xml:space="preserve">. </w:t>
      </w:r>
    </w:p>
    <w:p w:rsidR="007E7A05" w:rsidRPr="00821832" w:rsidRDefault="007E7A05" w:rsidP="007E7A05">
      <w:pPr>
        <w:widowControl w:val="0"/>
        <w:autoSpaceDE w:val="0"/>
        <w:autoSpaceDN w:val="0"/>
        <w:adjustRightInd w:val="0"/>
        <w:spacing w:before="0" w:after="0"/>
        <w:ind w:firstLine="709"/>
        <w:jc w:val="both"/>
        <w:rPr>
          <w:sz w:val="23"/>
          <w:szCs w:val="23"/>
        </w:rPr>
      </w:pPr>
      <w:r w:rsidRPr="00821832">
        <w:rPr>
          <w:sz w:val="23"/>
          <w:szCs w:val="23"/>
        </w:rPr>
        <w:t xml:space="preserve">Подавать Депозитарию поручения на совершение депозитарных операций в отношении учитываемых на торговом счете депо </w:t>
      </w:r>
      <w:r w:rsidRPr="00821832">
        <w:rPr>
          <w:bCs/>
          <w:sz w:val="23"/>
          <w:szCs w:val="23"/>
        </w:rPr>
        <w:t>доверительного управляющего</w:t>
      </w:r>
      <w:r w:rsidRPr="00821832">
        <w:rPr>
          <w:sz w:val="23"/>
          <w:szCs w:val="23"/>
        </w:rPr>
        <w:t xml:space="preserve"> / торговых разделах счета депо </w:t>
      </w:r>
      <w:r w:rsidRPr="00821832">
        <w:rPr>
          <w:bCs/>
          <w:sz w:val="23"/>
          <w:szCs w:val="23"/>
        </w:rPr>
        <w:t>доверительного управляющего</w:t>
      </w:r>
      <w:r w:rsidRPr="00821832">
        <w:rPr>
          <w:sz w:val="23"/>
          <w:szCs w:val="23"/>
        </w:rPr>
        <w:t xml:space="preserve"> ценных бумаг через банк, назначенный оператором торгового счета депо </w:t>
      </w:r>
      <w:r w:rsidRPr="00821832">
        <w:rPr>
          <w:bCs/>
          <w:sz w:val="23"/>
          <w:szCs w:val="23"/>
        </w:rPr>
        <w:t>доверительного управляющего</w:t>
      </w:r>
      <w:r w:rsidRPr="00821832">
        <w:rPr>
          <w:sz w:val="23"/>
          <w:szCs w:val="23"/>
        </w:rPr>
        <w:t xml:space="preserve"> / торговых разделов счета депо </w:t>
      </w:r>
      <w:r w:rsidRPr="00821832">
        <w:rPr>
          <w:bCs/>
          <w:sz w:val="23"/>
          <w:szCs w:val="23"/>
        </w:rPr>
        <w:t>доверительного управляющего</w:t>
      </w:r>
      <w:r w:rsidRPr="00821832">
        <w:rPr>
          <w:sz w:val="23"/>
          <w:szCs w:val="23"/>
        </w:rPr>
        <w:t xml:space="preserve">.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3.3.11. Осуществлять сверку данных о ценных бумагах с Депозитарием в порядке, предусмотренном Условиями.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3.3.12. Своевременно оплачивать счета за возмещение расходов Депозитария.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3.3.13. </w:t>
      </w:r>
      <w:proofErr w:type="gramStart"/>
      <w:r w:rsidRPr="00821832">
        <w:rPr>
          <w:bCs/>
          <w:sz w:val="23"/>
          <w:szCs w:val="23"/>
        </w:rPr>
        <w:t xml:space="preserve">Соблюдать требования законодательства о противодействии легализации доходов, полученных преступных путем, и финансированию терроризма, в том числе по запросу Банка  предоставлять составленный по форме Банка Вопросник клиента, предоставляемый для идентификации Депонента, Вопросник представителя на уполномоченных на совершение депозитарных операций лиц, Вопросник на </w:t>
      </w:r>
      <w:proofErr w:type="spellStart"/>
      <w:r w:rsidRPr="00821832">
        <w:rPr>
          <w:bCs/>
          <w:sz w:val="23"/>
          <w:szCs w:val="23"/>
        </w:rPr>
        <w:t>бенефициарного</w:t>
      </w:r>
      <w:proofErr w:type="spellEnd"/>
      <w:r w:rsidRPr="00821832">
        <w:rPr>
          <w:bCs/>
          <w:sz w:val="23"/>
          <w:szCs w:val="23"/>
        </w:rPr>
        <w:t xml:space="preserve"> владельца Депонента (при наличии), Вопросник выгодоприобретателя (при наличии), а также документы и сведения, поясняющие экономический смысл и законную</w:t>
      </w:r>
      <w:proofErr w:type="gramEnd"/>
      <w:r w:rsidRPr="00821832">
        <w:rPr>
          <w:bCs/>
          <w:sz w:val="23"/>
          <w:szCs w:val="23"/>
        </w:rPr>
        <w:t xml:space="preserve"> цель операций, не позднее 2 (Двух) рабочих дней </w:t>
      </w:r>
      <w:proofErr w:type="gramStart"/>
      <w:r w:rsidRPr="00821832">
        <w:rPr>
          <w:bCs/>
          <w:sz w:val="23"/>
          <w:szCs w:val="23"/>
        </w:rPr>
        <w:t xml:space="preserve">с даты </w:t>
      </w:r>
      <w:r w:rsidRPr="00821832">
        <w:rPr>
          <w:bCs/>
          <w:sz w:val="23"/>
          <w:szCs w:val="23"/>
        </w:rPr>
        <w:lastRenderedPageBreak/>
        <w:t>запроса</w:t>
      </w:r>
      <w:proofErr w:type="gramEnd"/>
      <w:r w:rsidRPr="00821832">
        <w:rPr>
          <w:bCs/>
          <w:sz w:val="23"/>
          <w:szCs w:val="23"/>
        </w:rPr>
        <w:t>.</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3.3.14. Предоставлять, в случае если в отношении Депонента введена одна из процедур банкротства, копии документов, подтверждающих факт введения такой процедуры и полномочия должностных лиц, заверенные нотариально.</w:t>
      </w:r>
    </w:p>
    <w:p w:rsidR="007E7A05" w:rsidRPr="00821832" w:rsidRDefault="007E7A05" w:rsidP="007E7A05">
      <w:pPr>
        <w:widowControl w:val="0"/>
        <w:autoSpaceDE w:val="0"/>
        <w:autoSpaceDN w:val="0"/>
        <w:adjustRightInd w:val="0"/>
        <w:spacing w:before="0" w:after="0"/>
        <w:ind w:firstLine="709"/>
        <w:jc w:val="both"/>
        <w:rPr>
          <w:bCs/>
          <w:sz w:val="16"/>
          <w:szCs w:val="16"/>
        </w:rPr>
      </w:pP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
          <w:bCs/>
          <w:i/>
          <w:sz w:val="23"/>
          <w:szCs w:val="23"/>
        </w:rPr>
        <w:t>3.4.</w:t>
      </w:r>
      <w:r w:rsidRPr="00821832">
        <w:rPr>
          <w:bCs/>
          <w:sz w:val="23"/>
          <w:szCs w:val="23"/>
        </w:rPr>
        <w:t> </w:t>
      </w:r>
      <w:r w:rsidRPr="00821832">
        <w:rPr>
          <w:b/>
          <w:bCs/>
          <w:i/>
          <w:sz w:val="23"/>
          <w:szCs w:val="23"/>
        </w:rPr>
        <w:t>Депозитарий вправе осуществлять следующие действия:</w:t>
      </w:r>
      <w:r w:rsidRPr="00821832">
        <w:rPr>
          <w:bCs/>
          <w:sz w:val="23"/>
          <w:szCs w:val="23"/>
        </w:rPr>
        <w:t xml:space="preserve">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3.4.1. Самостоятельно определять применяемые им способы учета прав на ценные бумаги, если только использование конкретного способа не является обязательным условием организации учета выпуска ценных бумаг, обслуживаемого Депозитарием.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3.4.2. Регистрироваться в системе ведения реестра владельцев именных ценных бумаг или у другого депозитария в качестве номинального держателя.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3.4.3. Становиться депонентом другого депозитария на основании заключенного с ним договора в отношении ценных бумаг Депонента.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3.4.4. Получать на свой счет доходы по ценным бумагам Депонента с целью последующего перечисления этих доходов на банковский счет Депонента.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3.4.5. Списывать с банковских счетов Депонента и/или </w:t>
      </w:r>
      <w:proofErr w:type="gramStart"/>
      <w:r w:rsidRPr="00821832">
        <w:rPr>
          <w:bCs/>
          <w:sz w:val="23"/>
          <w:szCs w:val="23"/>
        </w:rPr>
        <w:t>с брокерского счета Депонента денежные средства в счет уплаты комиссий за депозитарное обслуживание без отдельного распоряжения Депонента в порядке</w:t>
      </w:r>
      <w:proofErr w:type="gramEnd"/>
      <w:r w:rsidRPr="00821832">
        <w:rPr>
          <w:bCs/>
          <w:sz w:val="23"/>
          <w:szCs w:val="23"/>
        </w:rPr>
        <w:t xml:space="preserve">, на условиях и в сроки, установленные Условиями.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3.4.6. В одностороннем порядке без дополнительного согласия Депонента вносить изменения в Условия и Тарифы, информируя Депонента в порядке, предусмотренном Условиями.</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3.4.7. Требовать от Депонента предоставления документов, служащих основанием для проведения депозитарных операций.</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3.4.8. Не принимать или не исполнять поручения Депонента в случаях, установленных Условиями, в том </w:t>
      </w:r>
      <w:proofErr w:type="gramStart"/>
      <w:r w:rsidRPr="00821832">
        <w:rPr>
          <w:bCs/>
          <w:sz w:val="23"/>
          <w:szCs w:val="23"/>
        </w:rPr>
        <w:t>числе</w:t>
      </w:r>
      <w:proofErr w:type="gramEnd"/>
      <w:r w:rsidRPr="00821832">
        <w:rPr>
          <w:bCs/>
          <w:sz w:val="23"/>
          <w:szCs w:val="23"/>
        </w:rPr>
        <w:t xml:space="preserve"> в случае если у Депозитария имеются обоснованные сомнения в правомерности действий инициатора операции, и/или в подлинности его подписи, и/или в подлинности предоставленных документов.</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3.4.9. Не приступать к осуществлению предусмотренных настоящим Договором услуг в случае нарушения Депонентом обязанностей по настоящему Договору.</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3.4.10. Расторгнуть Договор счета депо доверительного управляющего и закрыть счет депо с нулевым остатком в порядке, предусмотренном Условиями. </w:t>
      </w:r>
    </w:p>
    <w:p w:rsidR="007E7A05" w:rsidRPr="00821832" w:rsidRDefault="007E7A05" w:rsidP="007E7A05">
      <w:pPr>
        <w:widowControl w:val="0"/>
        <w:autoSpaceDE w:val="0"/>
        <w:autoSpaceDN w:val="0"/>
        <w:adjustRightInd w:val="0"/>
        <w:spacing w:before="0" w:after="0"/>
        <w:ind w:firstLine="709"/>
        <w:jc w:val="both"/>
        <w:rPr>
          <w:rFonts w:eastAsia="Calibri"/>
          <w:sz w:val="23"/>
          <w:szCs w:val="23"/>
        </w:rPr>
      </w:pPr>
      <w:r w:rsidRPr="00821832">
        <w:rPr>
          <w:bCs/>
          <w:sz w:val="23"/>
          <w:szCs w:val="23"/>
        </w:rPr>
        <w:t xml:space="preserve">3.4.11. </w:t>
      </w:r>
      <w:proofErr w:type="gramStart"/>
      <w:r w:rsidRPr="00821832">
        <w:rPr>
          <w:rFonts w:eastAsia="Calibri"/>
          <w:sz w:val="23"/>
          <w:szCs w:val="23"/>
        </w:rPr>
        <w:t xml:space="preserve">Запрашивать надлежащим образом составленные документы и информацию, включая информацию о выгодоприобретателях, учредителях (участниках) и </w:t>
      </w:r>
      <w:proofErr w:type="spellStart"/>
      <w:r w:rsidRPr="00821832">
        <w:rPr>
          <w:rFonts w:eastAsia="Calibri"/>
          <w:sz w:val="23"/>
          <w:szCs w:val="23"/>
        </w:rPr>
        <w:t>бенефициарных</w:t>
      </w:r>
      <w:proofErr w:type="spellEnd"/>
      <w:r w:rsidRPr="00821832">
        <w:rPr>
          <w:rFonts w:eastAsia="Calibri"/>
          <w:sz w:val="23"/>
          <w:szCs w:val="23"/>
        </w:rPr>
        <w:t xml:space="preserve"> владельцах Депонента, в целях исполнения требований действующего законодательства по противодействию легализации (отмыванию) доходов, полученных преступным путем, и финансированию терроризма, подзаконных актов (в том числе актов Банка России), а также документы и сведения, поясняющие экономический смысл и законную цель операций.</w:t>
      </w:r>
      <w:proofErr w:type="gramEnd"/>
    </w:p>
    <w:p w:rsidR="007E7A05" w:rsidRPr="00821832" w:rsidRDefault="007E7A05" w:rsidP="007E7A05">
      <w:pPr>
        <w:spacing w:before="0" w:after="0"/>
        <w:ind w:firstLine="709"/>
        <w:jc w:val="both"/>
        <w:rPr>
          <w:sz w:val="23"/>
          <w:szCs w:val="23"/>
          <w:lang w:eastAsia="en-US"/>
        </w:rPr>
      </w:pPr>
      <w:r w:rsidRPr="00821832">
        <w:rPr>
          <w:sz w:val="23"/>
          <w:szCs w:val="23"/>
          <w:lang w:eastAsia="en-US"/>
        </w:rPr>
        <w:t>3.4.12. Приостановить или отказать в операции по счету депо в соответствии с требованиями пункта 10 или 11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7E7A05" w:rsidRPr="00821832" w:rsidRDefault="007E7A05" w:rsidP="007E7A05">
      <w:pPr>
        <w:widowControl w:val="0"/>
        <w:autoSpaceDE w:val="0"/>
        <w:autoSpaceDN w:val="0"/>
        <w:adjustRightInd w:val="0"/>
        <w:spacing w:before="0" w:after="0"/>
        <w:ind w:firstLine="709"/>
        <w:jc w:val="both"/>
        <w:rPr>
          <w:bCs/>
          <w:sz w:val="23"/>
          <w:szCs w:val="23"/>
        </w:rPr>
      </w:pP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
          <w:bCs/>
          <w:i/>
          <w:sz w:val="23"/>
          <w:szCs w:val="23"/>
        </w:rPr>
        <w:t>3.5.</w:t>
      </w:r>
      <w:r w:rsidRPr="00821832">
        <w:rPr>
          <w:bCs/>
          <w:sz w:val="23"/>
          <w:szCs w:val="23"/>
        </w:rPr>
        <w:t> </w:t>
      </w:r>
      <w:r w:rsidRPr="00821832">
        <w:rPr>
          <w:b/>
          <w:bCs/>
          <w:i/>
          <w:sz w:val="23"/>
          <w:szCs w:val="23"/>
        </w:rPr>
        <w:t>Депонент вправе осуществлять следующие действия:</w:t>
      </w:r>
      <w:r w:rsidRPr="00821832">
        <w:rPr>
          <w:bCs/>
          <w:sz w:val="23"/>
          <w:szCs w:val="23"/>
        </w:rPr>
        <w:t xml:space="preserve">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3.5.1. Пользоваться услугами Депозитария в соответствии с Условиями.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3.5.2. Получать информацию о результатах операций, произведенных Депозитарием по его счету депо.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3.5.3. В одностороннем порядке расторгнуть Договор счета депо доверительного управляющего, письменно известив об этом Банк (Депозитарий) за 10 (Десять) дней до даты расторжения. При этом Депонент обязан погасить задолженность перед Депозитарием, если таковая имеется, дать поручение на снятие с хранения и/или учета ценных бумаг, учитываемых на счете депо Депонента, и дать поручение на закрытие счета депо. </w:t>
      </w:r>
    </w:p>
    <w:p w:rsidR="007E7A05" w:rsidRPr="00821832" w:rsidRDefault="007E7A05" w:rsidP="007E7A05">
      <w:pPr>
        <w:widowControl w:val="0"/>
        <w:autoSpaceDE w:val="0"/>
        <w:autoSpaceDN w:val="0"/>
        <w:adjustRightInd w:val="0"/>
        <w:spacing w:before="0" w:after="0"/>
        <w:ind w:firstLine="709"/>
        <w:jc w:val="both"/>
        <w:rPr>
          <w:bCs/>
          <w:sz w:val="16"/>
          <w:szCs w:val="16"/>
        </w:rPr>
      </w:pPr>
    </w:p>
    <w:p w:rsidR="007E7A05" w:rsidRPr="00821832" w:rsidRDefault="007E7A05" w:rsidP="007E7A05">
      <w:pPr>
        <w:widowControl w:val="0"/>
        <w:autoSpaceDE w:val="0"/>
        <w:autoSpaceDN w:val="0"/>
        <w:adjustRightInd w:val="0"/>
        <w:spacing w:before="0" w:after="0"/>
        <w:jc w:val="center"/>
        <w:rPr>
          <w:b/>
          <w:sz w:val="23"/>
          <w:szCs w:val="23"/>
        </w:rPr>
      </w:pPr>
      <w:r w:rsidRPr="00821832">
        <w:rPr>
          <w:b/>
          <w:sz w:val="23"/>
          <w:szCs w:val="23"/>
        </w:rPr>
        <w:t>4. ПОРЯДОК ДОКУМЕНТООБОРОТА МЕЖДУ ДЕПОНЕНТОМ И ДЕПОЗИТАРИЕМ</w:t>
      </w:r>
    </w:p>
    <w:p w:rsidR="007E7A05" w:rsidRPr="00821832" w:rsidRDefault="007E7A05" w:rsidP="007E7A05">
      <w:pPr>
        <w:widowControl w:val="0"/>
        <w:autoSpaceDE w:val="0"/>
        <w:autoSpaceDN w:val="0"/>
        <w:adjustRightInd w:val="0"/>
        <w:spacing w:before="0" w:after="0"/>
        <w:ind w:left="142" w:hanging="142"/>
        <w:jc w:val="center"/>
        <w:rPr>
          <w:sz w:val="16"/>
          <w:szCs w:val="16"/>
        </w:rPr>
      </w:pPr>
    </w:p>
    <w:p w:rsidR="007E7A05" w:rsidRPr="00821832" w:rsidRDefault="007E7A05" w:rsidP="007E7A05">
      <w:pPr>
        <w:widowControl w:val="0"/>
        <w:autoSpaceDE w:val="0"/>
        <w:autoSpaceDN w:val="0"/>
        <w:adjustRightInd w:val="0"/>
        <w:spacing w:before="0" w:after="0"/>
        <w:ind w:firstLine="709"/>
        <w:jc w:val="both"/>
        <w:rPr>
          <w:sz w:val="23"/>
          <w:szCs w:val="23"/>
        </w:rPr>
      </w:pPr>
      <w:r w:rsidRPr="00821832">
        <w:rPr>
          <w:sz w:val="23"/>
          <w:szCs w:val="23"/>
        </w:rPr>
        <w:t xml:space="preserve">4.1. Поручения Депонента на совершение операций с ценными бумагами и иная информация могут быть переданы Депозитарию одним из способов, указанных в анкете </w:t>
      </w:r>
      <w:r w:rsidRPr="00821832">
        <w:rPr>
          <w:sz w:val="23"/>
          <w:szCs w:val="23"/>
        </w:rPr>
        <w:lastRenderedPageBreak/>
        <w:t>Депонента.</w:t>
      </w:r>
    </w:p>
    <w:p w:rsidR="007E7A05" w:rsidRPr="00821832" w:rsidRDefault="007E7A05" w:rsidP="007E7A05">
      <w:pPr>
        <w:widowControl w:val="0"/>
        <w:autoSpaceDE w:val="0"/>
        <w:autoSpaceDN w:val="0"/>
        <w:adjustRightInd w:val="0"/>
        <w:spacing w:before="0" w:after="0"/>
        <w:ind w:firstLine="709"/>
        <w:jc w:val="both"/>
        <w:rPr>
          <w:sz w:val="23"/>
          <w:szCs w:val="23"/>
        </w:rPr>
      </w:pPr>
      <w:r w:rsidRPr="00821832">
        <w:rPr>
          <w:sz w:val="23"/>
          <w:szCs w:val="23"/>
        </w:rPr>
        <w:t>4.2. Поручения Депонента оформляются в соответствии с требованиями, предусмотренными Условиями.</w:t>
      </w:r>
    </w:p>
    <w:p w:rsidR="007E7A05" w:rsidRPr="00821832" w:rsidRDefault="007E7A05" w:rsidP="007E7A05">
      <w:pPr>
        <w:widowControl w:val="0"/>
        <w:autoSpaceDE w:val="0"/>
        <w:autoSpaceDN w:val="0"/>
        <w:adjustRightInd w:val="0"/>
        <w:spacing w:before="0" w:after="0"/>
        <w:ind w:firstLine="709"/>
        <w:jc w:val="both"/>
        <w:rPr>
          <w:sz w:val="23"/>
          <w:szCs w:val="23"/>
        </w:rPr>
      </w:pPr>
      <w:r w:rsidRPr="00821832">
        <w:rPr>
          <w:sz w:val="23"/>
          <w:szCs w:val="23"/>
        </w:rPr>
        <w:t>4.3. Отчеты о проведенных операциях по счету депо и выписки о состоянии счета депо могут быть переданы Депоненту Депозитарием одним из способов, указанных в анкете Депонента.</w:t>
      </w:r>
    </w:p>
    <w:p w:rsidR="007E7A05" w:rsidRPr="00821832" w:rsidRDefault="007E7A05" w:rsidP="007E7A05">
      <w:pPr>
        <w:widowControl w:val="0"/>
        <w:autoSpaceDE w:val="0"/>
        <w:autoSpaceDN w:val="0"/>
        <w:adjustRightInd w:val="0"/>
        <w:spacing w:before="0" w:after="0"/>
        <w:ind w:firstLine="709"/>
        <w:jc w:val="both"/>
        <w:rPr>
          <w:sz w:val="23"/>
          <w:szCs w:val="23"/>
        </w:rPr>
      </w:pPr>
      <w:r w:rsidRPr="00821832">
        <w:rPr>
          <w:sz w:val="23"/>
          <w:szCs w:val="23"/>
        </w:rPr>
        <w:t>4.4. Отчеты о проведенных операциях по счету депо доверительного управляющего и выписки о состоянии счета депо оформляются в соответствии с требованиями, предусмотренными Условиями.</w:t>
      </w:r>
    </w:p>
    <w:p w:rsidR="007E7A05" w:rsidRPr="00821832" w:rsidRDefault="007E7A05" w:rsidP="007E7A05">
      <w:pPr>
        <w:widowControl w:val="0"/>
        <w:autoSpaceDE w:val="0"/>
        <w:autoSpaceDN w:val="0"/>
        <w:adjustRightInd w:val="0"/>
        <w:spacing w:before="0" w:after="0"/>
        <w:ind w:firstLine="709"/>
        <w:jc w:val="both"/>
        <w:rPr>
          <w:sz w:val="23"/>
          <w:szCs w:val="23"/>
        </w:rPr>
      </w:pPr>
      <w:r w:rsidRPr="00821832">
        <w:rPr>
          <w:sz w:val="23"/>
          <w:szCs w:val="23"/>
        </w:rPr>
        <w:t>4.5. Иная информация доводится до сведения Депонента путем размещения ее на официальном сайте Банка в сети Интернет по адресу: www.mkb.ru.</w:t>
      </w:r>
    </w:p>
    <w:p w:rsidR="007E7A05" w:rsidRPr="00821832" w:rsidRDefault="007E7A05" w:rsidP="007E7A05">
      <w:pPr>
        <w:widowControl w:val="0"/>
        <w:autoSpaceDE w:val="0"/>
        <w:autoSpaceDN w:val="0"/>
        <w:adjustRightInd w:val="0"/>
        <w:spacing w:before="0" w:after="0"/>
        <w:ind w:left="142" w:firstLine="567"/>
        <w:jc w:val="both"/>
        <w:rPr>
          <w:sz w:val="16"/>
          <w:szCs w:val="16"/>
        </w:rPr>
      </w:pPr>
    </w:p>
    <w:p w:rsidR="007E7A05" w:rsidRPr="00821832" w:rsidRDefault="007E7A05" w:rsidP="007E7A05">
      <w:pPr>
        <w:widowControl w:val="0"/>
        <w:autoSpaceDE w:val="0"/>
        <w:autoSpaceDN w:val="0"/>
        <w:adjustRightInd w:val="0"/>
        <w:spacing w:before="0" w:after="0"/>
        <w:jc w:val="center"/>
        <w:rPr>
          <w:b/>
          <w:sz w:val="23"/>
          <w:szCs w:val="23"/>
        </w:rPr>
      </w:pPr>
      <w:r w:rsidRPr="00821832">
        <w:rPr>
          <w:b/>
          <w:sz w:val="23"/>
          <w:szCs w:val="23"/>
        </w:rPr>
        <w:t>5. СРОКИ ИСПОЛНЕНИЯ ПОРУЧЕНИЙ</w:t>
      </w:r>
    </w:p>
    <w:p w:rsidR="007E7A05" w:rsidRPr="00821832" w:rsidRDefault="007E7A05" w:rsidP="007E7A05">
      <w:pPr>
        <w:widowControl w:val="0"/>
        <w:autoSpaceDE w:val="0"/>
        <w:autoSpaceDN w:val="0"/>
        <w:adjustRightInd w:val="0"/>
        <w:spacing w:before="0" w:after="0"/>
        <w:ind w:left="142" w:firstLine="142"/>
        <w:rPr>
          <w:sz w:val="16"/>
          <w:szCs w:val="16"/>
        </w:rPr>
      </w:pPr>
    </w:p>
    <w:p w:rsidR="007E7A05" w:rsidRPr="00821832" w:rsidRDefault="007E7A05" w:rsidP="007E7A05">
      <w:pPr>
        <w:widowControl w:val="0"/>
        <w:autoSpaceDE w:val="0"/>
        <w:autoSpaceDN w:val="0"/>
        <w:adjustRightInd w:val="0"/>
        <w:spacing w:before="0" w:after="0"/>
        <w:ind w:firstLine="709"/>
        <w:jc w:val="both"/>
        <w:rPr>
          <w:sz w:val="23"/>
          <w:szCs w:val="23"/>
        </w:rPr>
      </w:pPr>
      <w:r w:rsidRPr="00821832">
        <w:rPr>
          <w:sz w:val="23"/>
          <w:szCs w:val="23"/>
        </w:rPr>
        <w:t>5.1. Поручения Депонента исполняются в сроки, определенные Условиями.</w:t>
      </w:r>
    </w:p>
    <w:p w:rsidR="007E7A05" w:rsidRPr="00821832" w:rsidRDefault="007E7A05" w:rsidP="007E7A05">
      <w:pPr>
        <w:widowControl w:val="0"/>
        <w:autoSpaceDE w:val="0"/>
        <w:autoSpaceDN w:val="0"/>
        <w:adjustRightInd w:val="0"/>
        <w:spacing w:before="0" w:after="0"/>
        <w:ind w:firstLine="709"/>
        <w:jc w:val="both"/>
        <w:rPr>
          <w:sz w:val="23"/>
          <w:szCs w:val="23"/>
        </w:rPr>
      </w:pPr>
      <w:r w:rsidRPr="00821832">
        <w:rPr>
          <w:sz w:val="23"/>
          <w:szCs w:val="23"/>
        </w:rPr>
        <w:t xml:space="preserve">5.2. Срок исполнения операции исчисляется </w:t>
      </w:r>
      <w:proofErr w:type="gramStart"/>
      <w:r w:rsidRPr="00821832">
        <w:rPr>
          <w:sz w:val="23"/>
          <w:szCs w:val="23"/>
        </w:rPr>
        <w:t>с даты предоставления</w:t>
      </w:r>
      <w:proofErr w:type="gramEnd"/>
      <w:r w:rsidRPr="00821832">
        <w:rPr>
          <w:sz w:val="23"/>
          <w:szCs w:val="23"/>
        </w:rPr>
        <w:t xml:space="preserve"> в Депозитарий всех необходимых для исполнения конкретной операции документов. </w:t>
      </w:r>
    </w:p>
    <w:p w:rsidR="007E7A05" w:rsidRPr="00821832" w:rsidRDefault="007E7A05" w:rsidP="007E7A05">
      <w:pPr>
        <w:widowControl w:val="0"/>
        <w:autoSpaceDE w:val="0"/>
        <w:autoSpaceDN w:val="0"/>
        <w:adjustRightInd w:val="0"/>
        <w:spacing w:before="0" w:after="0"/>
        <w:ind w:firstLine="709"/>
        <w:jc w:val="both"/>
        <w:rPr>
          <w:sz w:val="23"/>
          <w:szCs w:val="23"/>
        </w:rPr>
      </w:pPr>
      <w:r w:rsidRPr="00821832">
        <w:rPr>
          <w:sz w:val="23"/>
          <w:szCs w:val="23"/>
        </w:rPr>
        <w:t xml:space="preserve">5.3. В тех случаях, когда для исполнения определенного поручения депо Депозитарию или Депоненту требуется произвести дополнительные действия (открытие счета в стороннем депозитарии, получение дополнительной информации и/или документов и т. д.), Депозитарий вправе увеличить сроки исполнения операции, уведомив об этом Депонента при приеме поручения депо. </w:t>
      </w:r>
    </w:p>
    <w:p w:rsidR="007E7A05" w:rsidRPr="00821832" w:rsidRDefault="007E7A05" w:rsidP="007E7A05">
      <w:pPr>
        <w:widowControl w:val="0"/>
        <w:autoSpaceDE w:val="0"/>
        <w:autoSpaceDN w:val="0"/>
        <w:adjustRightInd w:val="0"/>
        <w:spacing w:before="0" w:after="0"/>
        <w:ind w:firstLine="709"/>
        <w:jc w:val="both"/>
        <w:rPr>
          <w:sz w:val="16"/>
          <w:szCs w:val="16"/>
        </w:rPr>
      </w:pPr>
    </w:p>
    <w:p w:rsidR="007E7A05" w:rsidRPr="00821832" w:rsidRDefault="007E7A05" w:rsidP="007E7A05">
      <w:pPr>
        <w:widowControl w:val="0"/>
        <w:autoSpaceDE w:val="0"/>
        <w:autoSpaceDN w:val="0"/>
        <w:adjustRightInd w:val="0"/>
        <w:spacing w:before="0" w:after="0"/>
        <w:jc w:val="center"/>
        <w:rPr>
          <w:b/>
          <w:sz w:val="23"/>
          <w:szCs w:val="23"/>
        </w:rPr>
      </w:pPr>
      <w:r w:rsidRPr="00821832">
        <w:rPr>
          <w:b/>
          <w:sz w:val="23"/>
          <w:szCs w:val="23"/>
        </w:rPr>
        <w:t>6. ПОРЯДОК ОКАЗАНИЯ УСЛУГ, СВЯЗАННЫХ С СОДЕЙСТВИЕМ В ОСУЩЕСТВЛЕНИИ ВЛАДЕЛЬЦАМИ ПРАВ ПО ЦЕННЫМ БУМАГАМ</w:t>
      </w:r>
    </w:p>
    <w:p w:rsidR="007E7A05" w:rsidRPr="00821832" w:rsidRDefault="007E7A05" w:rsidP="007E7A05">
      <w:pPr>
        <w:widowControl w:val="0"/>
        <w:autoSpaceDE w:val="0"/>
        <w:autoSpaceDN w:val="0"/>
        <w:adjustRightInd w:val="0"/>
        <w:spacing w:before="0" w:after="0"/>
        <w:ind w:left="142" w:firstLine="142"/>
        <w:jc w:val="center"/>
        <w:rPr>
          <w:sz w:val="16"/>
          <w:szCs w:val="16"/>
        </w:rPr>
      </w:pPr>
    </w:p>
    <w:p w:rsidR="007E7A05" w:rsidRPr="00821832" w:rsidRDefault="007E7A05" w:rsidP="007E7A05">
      <w:pPr>
        <w:widowControl w:val="0"/>
        <w:spacing w:before="0" w:after="0"/>
        <w:ind w:firstLine="709"/>
        <w:jc w:val="both"/>
        <w:rPr>
          <w:b/>
          <w:sz w:val="23"/>
          <w:szCs w:val="23"/>
        </w:rPr>
      </w:pPr>
      <w:r w:rsidRPr="00821832">
        <w:rPr>
          <w:b/>
          <w:sz w:val="23"/>
          <w:szCs w:val="23"/>
        </w:rPr>
        <w:t>6.1. Выплата доходов по ценным бумагам</w:t>
      </w:r>
    </w:p>
    <w:p w:rsidR="007E7A05" w:rsidRPr="00821832" w:rsidRDefault="007E7A05" w:rsidP="007E7A05">
      <w:pPr>
        <w:widowControl w:val="0"/>
        <w:autoSpaceDE w:val="0"/>
        <w:autoSpaceDN w:val="0"/>
        <w:adjustRightInd w:val="0"/>
        <w:spacing w:before="0" w:after="0"/>
        <w:ind w:firstLine="709"/>
        <w:jc w:val="both"/>
        <w:rPr>
          <w:sz w:val="23"/>
          <w:szCs w:val="23"/>
        </w:rPr>
      </w:pPr>
      <w:r w:rsidRPr="00821832">
        <w:rPr>
          <w:sz w:val="23"/>
          <w:szCs w:val="23"/>
        </w:rPr>
        <w:t>6.1.1. Выплата дохода по ценным бумагам осуществляется Депозитарием в целях обеспечения имущественных прав владельцев ценных бумаг и представляет собой перечисление Депоненту дохода по ценным бумагам, полученного Депозитарием от эмитента / платежного агента. Порядок начисления и выплаты дохода определяется эмитентом и/или его платежным агентом по выплате дохода в соответствии с уставом эмитента, законодательством Российской Федерации и Условиями.</w:t>
      </w:r>
    </w:p>
    <w:p w:rsidR="007E7A05" w:rsidRPr="00821832" w:rsidRDefault="007E7A05" w:rsidP="007E7A05">
      <w:pPr>
        <w:widowControl w:val="0"/>
        <w:autoSpaceDE w:val="0"/>
        <w:autoSpaceDN w:val="0"/>
        <w:adjustRightInd w:val="0"/>
        <w:spacing w:before="0" w:after="0"/>
        <w:ind w:firstLine="709"/>
        <w:jc w:val="both"/>
        <w:rPr>
          <w:sz w:val="23"/>
          <w:szCs w:val="23"/>
        </w:rPr>
      </w:pPr>
      <w:r w:rsidRPr="00821832">
        <w:rPr>
          <w:sz w:val="23"/>
          <w:szCs w:val="23"/>
        </w:rPr>
        <w:t xml:space="preserve">6.1.2. Перечисление денежных средств в оплату купонов / погашение ценных бумаг может производиться как в российских рублях, так и в иностранной валюте. Перечисление денежных средств в иностранной валюте производится с учетом требований валютного законодательства Российской Федерации, нормативных документов Банка России, а также нормативных документов Банка по валютному контролю. </w:t>
      </w:r>
    </w:p>
    <w:p w:rsidR="007E7A05" w:rsidRPr="00821832" w:rsidRDefault="007E7A05" w:rsidP="007E7A05">
      <w:pPr>
        <w:widowControl w:val="0"/>
        <w:autoSpaceDE w:val="0"/>
        <w:autoSpaceDN w:val="0"/>
        <w:adjustRightInd w:val="0"/>
        <w:spacing w:before="0" w:after="0"/>
        <w:ind w:firstLine="709"/>
        <w:jc w:val="both"/>
        <w:rPr>
          <w:sz w:val="16"/>
          <w:szCs w:val="16"/>
        </w:rPr>
      </w:pPr>
    </w:p>
    <w:p w:rsidR="007E7A05" w:rsidRPr="00821832" w:rsidRDefault="007E7A05" w:rsidP="007E7A05">
      <w:pPr>
        <w:widowControl w:val="0"/>
        <w:spacing w:before="0" w:after="0"/>
        <w:ind w:firstLine="709"/>
        <w:jc w:val="both"/>
        <w:rPr>
          <w:b/>
          <w:sz w:val="23"/>
          <w:szCs w:val="23"/>
        </w:rPr>
      </w:pPr>
      <w:r w:rsidRPr="00821832">
        <w:rPr>
          <w:b/>
          <w:sz w:val="23"/>
          <w:szCs w:val="23"/>
        </w:rPr>
        <w:t>6.2. Обмен информацией и документами между эмитентами и Депонентами в целях обеспечения прав Депонентов по ценным бумагам</w:t>
      </w:r>
    </w:p>
    <w:p w:rsidR="007E7A05" w:rsidRPr="00821832" w:rsidRDefault="007E7A05" w:rsidP="007E7A05">
      <w:pPr>
        <w:widowControl w:val="0"/>
        <w:autoSpaceDE w:val="0"/>
        <w:autoSpaceDN w:val="0"/>
        <w:adjustRightInd w:val="0"/>
        <w:spacing w:before="0" w:after="0"/>
        <w:ind w:firstLine="709"/>
        <w:jc w:val="both"/>
        <w:rPr>
          <w:sz w:val="23"/>
          <w:szCs w:val="23"/>
        </w:rPr>
      </w:pPr>
      <w:r w:rsidRPr="00821832">
        <w:rPr>
          <w:sz w:val="23"/>
          <w:szCs w:val="23"/>
        </w:rPr>
        <w:t>6.2.1. Депозитарий предоставляет Депоненту информацию о ценных бумагах, которые учитываются и/или хранятся в Депозитарии, поступившую к нему от эмитента и реестродержателей и содержащую сведения о выплате доходов, проведении собраний акционеров и других корпоративных действиях эмитента. Депозитарий имеет право передать Депоненту информацию и документы, полученные от эмитента или регистратора / депозитария места хранения, касающуюся ценных бумаг Депонентов, путем направления информации способом, указанным в анкете Депонента, или путем размещения ее на официальном сайте Банка в сети Интернет по адресу: www.mkb.ru.</w:t>
      </w:r>
    </w:p>
    <w:p w:rsidR="007E7A05" w:rsidRPr="00821832" w:rsidRDefault="007E7A05" w:rsidP="007E7A05">
      <w:pPr>
        <w:widowControl w:val="0"/>
        <w:autoSpaceDE w:val="0"/>
        <w:autoSpaceDN w:val="0"/>
        <w:adjustRightInd w:val="0"/>
        <w:spacing w:before="0" w:after="0"/>
        <w:ind w:firstLine="709"/>
        <w:jc w:val="both"/>
        <w:rPr>
          <w:sz w:val="23"/>
          <w:szCs w:val="23"/>
        </w:rPr>
      </w:pPr>
      <w:r w:rsidRPr="00821832">
        <w:rPr>
          <w:sz w:val="23"/>
          <w:szCs w:val="23"/>
        </w:rPr>
        <w:t>6.2.2. Депозитарий передает реестродержателю / депозитарию места хранения списки владельцев / доверительных управляющих ценных бумаг, в том числе владельцев / доверительных управляющих ценных бумаг депозитариев-депонентов, в тех случаях, когда эти списки необходимы для составления реестра владельцев.</w:t>
      </w:r>
    </w:p>
    <w:p w:rsidR="007E7A05" w:rsidRPr="00821832" w:rsidRDefault="007E7A05" w:rsidP="007E7A05">
      <w:pPr>
        <w:widowControl w:val="0"/>
        <w:spacing w:before="0" w:after="0"/>
        <w:ind w:firstLine="709"/>
        <w:rPr>
          <w:sz w:val="16"/>
          <w:szCs w:val="16"/>
        </w:rPr>
      </w:pPr>
    </w:p>
    <w:p w:rsidR="007E7A05" w:rsidRPr="00821832" w:rsidRDefault="007E7A05" w:rsidP="007E7A05">
      <w:pPr>
        <w:widowControl w:val="0"/>
        <w:spacing w:before="0" w:after="0"/>
        <w:ind w:firstLine="709"/>
        <w:jc w:val="both"/>
        <w:rPr>
          <w:b/>
          <w:bCs/>
          <w:iCs/>
          <w:sz w:val="23"/>
          <w:szCs w:val="23"/>
        </w:rPr>
      </w:pPr>
      <w:r w:rsidRPr="00821832">
        <w:rPr>
          <w:b/>
          <w:sz w:val="23"/>
          <w:szCs w:val="23"/>
        </w:rPr>
        <w:t>6.3. Действия Депозитария при выкупе эмитентом акций по требованию акционеров</w:t>
      </w:r>
    </w:p>
    <w:p w:rsidR="007E7A05" w:rsidRPr="00821832" w:rsidRDefault="007E7A05" w:rsidP="007E7A05">
      <w:pPr>
        <w:widowControl w:val="0"/>
        <w:autoSpaceDE w:val="0"/>
        <w:autoSpaceDN w:val="0"/>
        <w:adjustRightInd w:val="0"/>
        <w:spacing w:before="0" w:after="0"/>
        <w:ind w:firstLine="709"/>
        <w:jc w:val="both"/>
        <w:rPr>
          <w:sz w:val="23"/>
          <w:szCs w:val="23"/>
        </w:rPr>
      </w:pPr>
      <w:r w:rsidRPr="00821832">
        <w:rPr>
          <w:sz w:val="23"/>
          <w:szCs w:val="23"/>
        </w:rPr>
        <w:t xml:space="preserve">Выкуп акций акционерным обществом по требованию акционера, предусмотренный статьями 75 и 76 Федерального закона от 26.12.95 № 208-ФЗ «Об акционерных обществах», </w:t>
      </w:r>
      <w:r w:rsidRPr="00821832">
        <w:rPr>
          <w:sz w:val="23"/>
          <w:szCs w:val="23"/>
        </w:rPr>
        <w:lastRenderedPageBreak/>
        <w:t>осуществляется в соответствии с порядком, определенным Условиями.</w:t>
      </w:r>
    </w:p>
    <w:p w:rsidR="007E7A05" w:rsidRPr="00821832" w:rsidRDefault="007E7A05" w:rsidP="007E7A05">
      <w:pPr>
        <w:widowControl w:val="0"/>
        <w:autoSpaceDE w:val="0"/>
        <w:autoSpaceDN w:val="0"/>
        <w:adjustRightInd w:val="0"/>
        <w:spacing w:before="0" w:after="0"/>
        <w:ind w:firstLine="567"/>
        <w:jc w:val="both"/>
        <w:rPr>
          <w:sz w:val="16"/>
          <w:szCs w:val="16"/>
        </w:rPr>
      </w:pPr>
    </w:p>
    <w:p w:rsidR="007E7A05" w:rsidRPr="00821832" w:rsidRDefault="007E7A05" w:rsidP="007E7A05">
      <w:pPr>
        <w:widowControl w:val="0"/>
        <w:spacing w:before="0" w:after="0"/>
        <w:jc w:val="center"/>
        <w:rPr>
          <w:b/>
          <w:sz w:val="23"/>
          <w:szCs w:val="23"/>
        </w:rPr>
      </w:pPr>
      <w:r w:rsidRPr="00821832">
        <w:rPr>
          <w:b/>
          <w:sz w:val="23"/>
          <w:szCs w:val="23"/>
        </w:rPr>
        <w:t>7. ОПЛАТА УСЛУГ И ПОРЯДОК РАСЧЕТОВ</w:t>
      </w:r>
    </w:p>
    <w:p w:rsidR="007E7A05" w:rsidRPr="00821832" w:rsidRDefault="007E7A05" w:rsidP="007E7A05">
      <w:pPr>
        <w:widowControl w:val="0"/>
        <w:spacing w:before="0" w:after="0"/>
        <w:jc w:val="center"/>
        <w:rPr>
          <w:sz w:val="16"/>
          <w:szCs w:val="16"/>
        </w:rPr>
      </w:pP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7.1. Услуги Депозитария оплачиваются Депонентом в соответствии с Условиями и Тарифами, размещенными на официальном сайте Банка в сети Интернет по адресу: </w:t>
      </w:r>
      <w:hyperlink r:id="rId6" w:history="1">
        <w:r w:rsidRPr="00821832">
          <w:rPr>
            <w:rStyle w:val="a3"/>
            <w:bCs/>
            <w:sz w:val="23"/>
            <w:szCs w:val="23"/>
          </w:rPr>
          <w:t>www.mkb.ru</w:t>
        </w:r>
      </w:hyperlink>
      <w:r w:rsidRPr="00821832">
        <w:rPr>
          <w:bCs/>
          <w:sz w:val="23"/>
          <w:szCs w:val="23"/>
        </w:rPr>
        <w:t xml:space="preserve"> и являющимися неотъемлемой частью настоящего Договора.</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7.2. Оплата услуг и возмещение затрат (расходов) Депозитария, связанных с оказанием услуг по настоящему Договору, осуществляется Депонентом на основании счетов, выставляемых Депозитарием.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7.3. </w:t>
      </w:r>
      <w:proofErr w:type="gramStart"/>
      <w:r w:rsidRPr="00821832">
        <w:rPr>
          <w:bCs/>
          <w:sz w:val="23"/>
          <w:szCs w:val="23"/>
        </w:rPr>
        <w:t>Депонент при наличии открытого в Банке банковского счета (расчетного, корреспондентского) или любого иного счета (счетов), в том числе в иностранной валюте, предоставляет Депозитарию право списывать с любого такого счета без дополнительного распоряжения Депонента с использованием платежных требований, и/или инкассовых поручений, и/или банковских ордеров денежные средства для оплаты причитающегося Депозитарию комиссионного и/или дополнительного вознаграждения и/или иной задолженности</w:t>
      </w:r>
      <w:proofErr w:type="gramEnd"/>
      <w:r w:rsidRPr="00821832">
        <w:rPr>
          <w:bCs/>
          <w:sz w:val="23"/>
          <w:szCs w:val="23"/>
        </w:rPr>
        <w:t xml:space="preserve"> Депонента перед Депозитарием, а также проводить конвертацию в валюту платежа по курсу Банка России на день ее совершения.</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Указанное условие также является заранее данным акцептом, предоставленным Депонентом по настоящему Договору без ограничения по количеству расчетных документов Депозитария, выставленных в соответствии с условиями настоящего Договора, а также без ограничения по сумме и требованиям из обязательств, вытекающих из настоящего Договора.</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7.4. Тарифы могут быть изменены Депозитарием в одностороннем порядке с обязательным уведомлением Депонента не менее чем за 10 (Десять) дней до введения в действие соответствующих изменений в порядке, предусмотренном Условиями.</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7.5. В случае оплаты услуг и возмещения затрат Депозитария по настоящему Договору на основании счетов, выставляемых Депозитарием, Депонент обязан произвести перечисление денежных сре</w:t>
      </w:r>
      <w:proofErr w:type="gramStart"/>
      <w:r w:rsidRPr="00821832">
        <w:rPr>
          <w:bCs/>
          <w:sz w:val="23"/>
          <w:szCs w:val="23"/>
        </w:rPr>
        <w:t>дств в п</w:t>
      </w:r>
      <w:proofErr w:type="gramEnd"/>
      <w:r w:rsidRPr="00821832">
        <w:rPr>
          <w:bCs/>
          <w:sz w:val="23"/>
          <w:szCs w:val="23"/>
        </w:rPr>
        <w:t>ользу Депозитария по платежным реквизитам, указанным Депозитарием в выставленном счете, в размере суммы платежа, указанной в счете, в течение 5 (Пяти) рабочих дней с момента получения счета.</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7.6. При несоблюдении сроков и/или размера оплаты, предусмотренных настоящим Договором, Депозитарий вправе применить санкции, предусмотренные разделом 10 Условий.</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7.7. В случае прекращения действия настоящего Договора вознаграждение Депозитария, а также компенсация затрат, понесенных Депозитарием в связи с оказанием услуг Депоненту до даты прекращения Договора, подлежат оплате в соответствии с данным разделом настоящего Договора, даже если действие настоящего Договора прекращено до наступления срока очередного платежа. После прекращения действия настоящего Договора за Депонентом сохраняются обязательства по оплате услуг Депозитария по тем операциям, обязанность по исполнению которых сохраняется за Депозитарием после прекращения действия настоящего Договора.</w:t>
      </w:r>
    </w:p>
    <w:p w:rsidR="007E7A05" w:rsidRPr="00821832" w:rsidRDefault="007E7A05" w:rsidP="007E7A05">
      <w:pPr>
        <w:widowControl w:val="0"/>
        <w:autoSpaceDE w:val="0"/>
        <w:autoSpaceDN w:val="0"/>
        <w:adjustRightInd w:val="0"/>
        <w:spacing w:before="0" w:after="0"/>
        <w:ind w:firstLine="709"/>
        <w:jc w:val="both"/>
        <w:rPr>
          <w:bCs/>
          <w:sz w:val="16"/>
          <w:szCs w:val="16"/>
        </w:rPr>
      </w:pPr>
    </w:p>
    <w:p w:rsidR="007E7A05" w:rsidRPr="00821832" w:rsidRDefault="007E7A05" w:rsidP="007E7A05">
      <w:pPr>
        <w:widowControl w:val="0"/>
        <w:spacing w:before="0" w:after="0"/>
        <w:jc w:val="center"/>
        <w:rPr>
          <w:b/>
          <w:sz w:val="23"/>
          <w:szCs w:val="23"/>
        </w:rPr>
      </w:pPr>
      <w:r w:rsidRPr="00821832">
        <w:rPr>
          <w:b/>
          <w:sz w:val="23"/>
          <w:szCs w:val="23"/>
        </w:rPr>
        <w:t>8. ОТВЕТСТВЕННОСТЬ СТОРОН</w:t>
      </w:r>
    </w:p>
    <w:p w:rsidR="007E7A05" w:rsidRPr="00821832" w:rsidRDefault="007E7A05" w:rsidP="007E7A05">
      <w:pPr>
        <w:widowControl w:val="0"/>
        <w:spacing w:before="0" w:after="0"/>
        <w:jc w:val="center"/>
        <w:rPr>
          <w:sz w:val="16"/>
          <w:szCs w:val="16"/>
        </w:rPr>
      </w:pPr>
    </w:p>
    <w:p w:rsidR="007E7A05" w:rsidRPr="00821832" w:rsidRDefault="007E7A05" w:rsidP="007E7A05">
      <w:pPr>
        <w:widowControl w:val="0"/>
        <w:spacing w:before="0" w:after="0"/>
        <w:ind w:firstLine="709"/>
        <w:jc w:val="both"/>
        <w:rPr>
          <w:bCs/>
          <w:sz w:val="23"/>
          <w:szCs w:val="23"/>
        </w:rPr>
      </w:pPr>
      <w:r w:rsidRPr="00821832">
        <w:rPr>
          <w:bCs/>
          <w:sz w:val="23"/>
          <w:szCs w:val="23"/>
        </w:rPr>
        <w:t>8.1. В случае неисполнения или ненадлежащего исполнения обязательств, предусмотренных настоящим Договором, виновная Сторона возмещает другой Стороне понесенные убытки в размере реального ущерба.</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8.2. Депозитарий несет ответственность перед Депонентом, в том числе:</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за сохранность принятых от Депонента на хранение сертификатов ценных бумаг, а также за сохранность, полноту, правильность и своевременность записей по счету депо;</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за своевременное принятие на хранение и учет, а также снятие с хранения и учета сертификатов ценных бумаг;</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за </w:t>
      </w:r>
      <w:proofErr w:type="spellStart"/>
      <w:r w:rsidRPr="00821832">
        <w:rPr>
          <w:bCs/>
          <w:sz w:val="23"/>
          <w:szCs w:val="23"/>
        </w:rPr>
        <w:t>непредоставление</w:t>
      </w:r>
      <w:proofErr w:type="spellEnd"/>
      <w:r w:rsidRPr="00821832">
        <w:rPr>
          <w:bCs/>
          <w:sz w:val="23"/>
          <w:szCs w:val="23"/>
        </w:rPr>
        <w:t>, искажение или несвоевременное предоставление эмитенту информации в соответствии с Условиями, необходимой для осуществления Депонентом прав, удостоверенных ценными бумагами, права на которые учитываются на его счете депо, в случае если эти действия произошли по вине Депозитария;</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за </w:t>
      </w:r>
      <w:proofErr w:type="spellStart"/>
      <w:r w:rsidRPr="00821832">
        <w:rPr>
          <w:bCs/>
          <w:sz w:val="23"/>
          <w:szCs w:val="23"/>
        </w:rPr>
        <w:t>непредоставление</w:t>
      </w:r>
      <w:proofErr w:type="spellEnd"/>
      <w:r w:rsidRPr="00821832">
        <w:rPr>
          <w:bCs/>
          <w:sz w:val="23"/>
          <w:szCs w:val="23"/>
        </w:rPr>
        <w:t xml:space="preserve">, искажение или несвоевременное предоставление информации, </w:t>
      </w:r>
      <w:r w:rsidRPr="00821832">
        <w:rPr>
          <w:bCs/>
          <w:sz w:val="23"/>
          <w:szCs w:val="23"/>
        </w:rPr>
        <w:lastRenderedPageBreak/>
        <w:t>полученной от эмитента, регистратора или другого депозитария, предназначенной для передачи Депоненту и повлекшей за собой ограничение возможности надлежащего осуществления прав по ценной бумаге;</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за необоснованный отказ в исполнении поручения Депонента.</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8.3. Депозитарий не несет ответственности перед Депонентом:</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за убытки, вызванные действием или бездействием Депозитария, обоснованно полагавшегося на письменные поручения Депонента или уполномоченных им лиц;</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за действия Депонента перед клиентами, </w:t>
      </w:r>
      <w:proofErr w:type="gramStart"/>
      <w:r w:rsidRPr="00821832">
        <w:rPr>
          <w:bCs/>
          <w:sz w:val="23"/>
          <w:szCs w:val="23"/>
        </w:rPr>
        <w:t>счета</w:t>
      </w:r>
      <w:proofErr w:type="gramEnd"/>
      <w:r w:rsidRPr="00821832">
        <w:rPr>
          <w:bCs/>
          <w:sz w:val="23"/>
          <w:szCs w:val="23"/>
        </w:rPr>
        <w:t xml:space="preserve"> депо которых открыты у Депонента;</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в случае если информация об операциях, совершаемых эмитентом, была получена Депозитарием от эмитента с опозданием, при этом Депозитарий передал данную информацию Депоненту в указанные в настоящем Договоре сроки;</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за действия эмитента и уполномоченных им лиц в отношении ценных бумаг эмитента.</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Депозитарий не несет ответственности за правильность и достоверность информации, передаваемой Депоненту от эмитента, регистратора, других лиц, а также от Депонента к регистратору, другим лицам.</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8.4. Депонент несет ответственность перед Депозитарием:</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за достоверность информации, предоставляемой Депозитарию, и за своевременность ее предоставления;</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за правильность и своевременность оплаты услуг Депозитария.</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Ответственность за полноту и правильность документов несет Сторона, составившая и подписавшая указанные документы.</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8.5. В случае обнаружения ошибочного списания ценных бумаг со счета депо доверительного управляющего или зачисления ценных </w:t>
      </w:r>
      <w:proofErr w:type="gramStart"/>
      <w:r w:rsidRPr="00821832">
        <w:rPr>
          <w:bCs/>
          <w:sz w:val="23"/>
          <w:szCs w:val="23"/>
        </w:rPr>
        <w:t>бумаг</w:t>
      </w:r>
      <w:proofErr w:type="gramEnd"/>
      <w:r w:rsidRPr="00821832">
        <w:rPr>
          <w:bCs/>
          <w:sz w:val="23"/>
          <w:szCs w:val="23"/>
        </w:rPr>
        <w:t xml:space="preserve"> на счет депо доверительного управляющего по вине Депозитария Депонент согласен с тем, что Депозитарий имеет право произвести исправительные записи по этому счету, предоставив соответствующий отчет Депоненту в соответствии с Условиями.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При этом требования Депонента, предъявляемые Депозитарию, не могут быть основанием для признания ошибочными проведенных операций списания или зачисления ценных бумаг (данных о ценных бумагах) в случае исполнения Депозитарием надлежаще оформленного поручения Депонента, содержавшего ошибки, допущенные Депонентом при составлении поручения.</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8.6. Депонент вправе потребовать от Депозитария возмещения причиненных убытков в случае разглашения Депозитарием конфиденциальной информации о счете депо Депонента в порядке, предусмотренном действующим законодательством.</w:t>
      </w:r>
    </w:p>
    <w:p w:rsidR="007E7A05" w:rsidRPr="00821832" w:rsidRDefault="007E7A05" w:rsidP="007E7A05">
      <w:pPr>
        <w:widowControl w:val="0"/>
        <w:autoSpaceDE w:val="0"/>
        <w:autoSpaceDN w:val="0"/>
        <w:adjustRightInd w:val="0"/>
        <w:spacing w:before="0" w:after="0"/>
        <w:ind w:firstLine="709"/>
        <w:jc w:val="both"/>
        <w:rPr>
          <w:bCs/>
          <w:sz w:val="16"/>
          <w:szCs w:val="16"/>
        </w:rPr>
      </w:pPr>
    </w:p>
    <w:p w:rsidR="007E7A05" w:rsidRPr="00821832" w:rsidRDefault="007E7A05" w:rsidP="007E7A05">
      <w:pPr>
        <w:widowControl w:val="0"/>
        <w:spacing w:before="0" w:after="0"/>
        <w:jc w:val="center"/>
        <w:rPr>
          <w:b/>
          <w:sz w:val="23"/>
          <w:szCs w:val="23"/>
        </w:rPr>
      </w:pPr>
      <w:r w:rsidRPr="00821832">
        <w:rPr>
          <w:b/>
          <w:sz w:val="23"/>
          <w:szCs w:val="23"/>
        </w:rPr>
        <w:t xml:space="preserve">9. ОБСТОЯТЕЛЬСТВА, ИСКЛЮЧАЮЩИЕ ОТВЕТСТВЕННОСТЬ СТОРОН </w:t>
      </w:r>
    </w:p>
    <w:p w:rsidR="007E7A05" w:rsidRPr="00821832" w:rsidRDefault="007E7A05" w:rsidP="007E7A05">
      <w:pPr>
        <w:widowControl w:val="0"/>
        <w:spacing w:before="0" w:after="0"/>
        <w:jc w:val="center"/>
        <w:rPr>
          <w:b/>
          <w:sz w:val="23"/>
          <w:szCs w:val="23"/>
        </w:rPr>
      </w:pPr>
      <w:r w:rsidRPr="00821832">
        <w:rPr>
          <w:b/>
          <w:sz w:val="23"/>
          <w:szCs w:val="23"/>
        </w:rPr>
        <w:t>(ФОРС-МАЖОР)</w:t>
      </w:r>
    </w:p>
    <w:p w:rsidR="007E7A05" w:rsidRPr="00821832" w:rsidRDefault="007E7A05" w:rsidP="007E7A05">
      <w:pPr>
        <w:widowControl w:val="0"/>
        <w:spacing w:before="0" w:after="0"/>
        <w:jc w:val="center"/>
        <w:rPr>
          <w:sz w:val="16"/>
          <w:szCs w:val="16"/>
        </w:rPr>
      </w:pP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9.1. Каждая из Сторон не отвечает за неисполнение или ненадлежащее исполнение своих обязательств по настоящему Договору, если причиной этого явились обстоятельства, не зависящие от ее воли, признаваемые законом обстоятельствами непреодолимой силы (форс-мажорные обстоятельства), возникшие после заключения настоящего Договора, или события чрезвычайного характера, которые Стороны не могли предвидеть или предотвратить.</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9.2. К таким обстоятельствам Стороны согласились отнести: стихийные бедствия, пожары, массовые беспорядки, блокады, военные действия, эпидемии, отраслевые забастовки, запреты государственных органов, а также изменение законодательства Российской Федерации, повлекшее невозможность исполнения Сторонами условий настоящего Договора, или </w:t>
      </w:r>
      <w:proofErr w:type="gramStart"/>
      <w:r w:rsidRPr="00821832">
        <w:rPr>
          <w:bCs/>
          <w:sz w:val="23"/>
          <w:szCs w:val="23"/>
        </w:rPr>
        <w:t>другие</w:t>
      </w:r>
      <w:proofErr w:type="gramEnd"/>
      <w:r w:rsidRPr="00821832">
        <w:rPr>
          <w:bCs/>
          <w:sz w:val="23"/>
          <w:szCs w:val="23"/>
        </w:rPr>
        <w:t xml:space="preserve"> не зависящие от Сторон обстоятельства, которые Стороны не могли ни предвидеть, ни предотвратить разумными мерами.</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9.3. Срок исполнения обязательств по настоящему Договору Стороной, испытывающей воздействие обстоятельств непреодолимой силы, переносится на период действия этих обстоятельств и их последствий.</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9.4. Стороны обязуются незамедлительно извещать друг друга о наступлении или угрозе наступления обстоятельств непреодолимой силы.</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9.5. Сторона, для которой стало невозможным выполнение своих обязатель</w:t>
      </w:r>
      <w:proofErr w:type="gramStart"/>
      <w:r w:rsidRPr="00821832">
        <w:rPr>
          <w:bCs/>
          <w:sz w:val="23"/>
          <w:szCs w:val="23"/>
        </w:rPr>
        <w:t>ств вв</w:t>
      </w:r>
      <w:proofErr w:type="gramEnd"/>
      <w:r w:rsidRPr="00821832">
        <w:rPr>
          <w:bCs/>
          <w:sz w:val="23"/>
          <w:szCs w:val="23"/>
        </w:rPr>
        <w:t xml:space="preserve">иду действия обстоятельств непреодолимой силы, обязана в срок не позднее 3 (Трех) дней сообщить </w:t>
      </w:r>
      <w:r w:rsidRPr="00821832">
        <w:rPr>
          <w:bCs/>
          <w:sz w:val="23"/>
          <w:szCs w:val="23"/>
        </w:rPr>
        <w:lastRenderedPageBreak/>
        <w:t>другой Стороне о начале, изменении масштаба, характера и прекращении действия обстоятельств, воспрепятствовавших выполнению договорных обязательств.</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9.6. Обязанность доказывать существование форс-мажорных обстоятельств лежит на Стороне, которая ссылается на их действие. </w:t>
      </w:r>
      <w:proofErr w:type="spellStart"/>
      <w:r w:rsidRPr="00821832">
        <w:rPr>
          <w:bCs/>
          <w:sz w:val="23"/>
          <w:szCs w:val="23"/>
        </w:rPr>
        <w:t>Неизвещение</w:t>
      </w:r>
      <w:proofErr w:type="spellEnd"/>
      <w:r w:rsidRPr="00821832">
        <w:rPr>
          <w:bCs/>
          <w:sz w:val="23"/>
          <w:szCs w:val="23"/>
        </w:rPr>
        <w:t xml:space="preserve"> или несвоевременное извещение другой Стороны Стороной, для которой создалась невозможность исполнения обязательства по настоящему Договору, о наступлении форс-мажорных обстоятель</w:t>
      </w:r>
      <w:proofErr w:type="gramStart"/>
      <w:r w:rsidRPr="00821832">
        <w:rPr>
          <w:bCs/>
          <w:sz w:val="23"/>
          <w:szCs w:val="23"/>
        </w:rPr>
        <w:t>ств вл</w:t>
      </w:r>
      <w:proofErr w:type="gramEnd"/>
      <w:r w:rsidRPr="00821832">
        <w:rPr>
          <w:bCs/>
          <w:sz w:val="23"/>
          <w:szCs w:val="23"/>
        </w:rPr>
        <w:t>ечет за собой утрату права ссылаться на эти обстоятельства.</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9.7. По </w:t>
      </w:r>
      <w:proofErr w:type="gramStart"/>
      <w:r w:rsidRPr="00821832">
        <w:rPr>
          <w:bCs/>
          <w:sz w:val="23"/>
          <w:szCs w:val="23"/>
        </w:rPr>
        <w:t>прошествии</w:t>
      </w:r>
      <w:proofErr w:type="gramEnd"/>
      <w:r w:rsidRPr="00821832">
        <w:rPr>
          <w:bCs/>
          <w:sz w:val="23"/>
          <w:szCs w:val="23"/>
        </w:rPr>
        <w:t xml:space="preserve"> обстоятельств, освобождающих от ответственности, Стороны обязуются принять все меры для ликвидации последствий и уменьшения причиненного ущерба.</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9.8. Если форс-мажорные обстоятель</w:t>
      </w:r>
      <w:proofErr w:type="gramStart"/>
      <w:r w:rsidRPr="00821832">
        <w:rPr>
          <w:bCs/>
          <w:sz w:val="23"/>
          <w:szCs w:val="23"/>
        </w:rPr>
        <w:t>ств пр</w:t>
      </w:r>
      <w:proofErr w:type="gramEnd"/>
      <w:r w:rsidRPr="00821832">
        <w:rPr>
          <w:bCs/>
          <w:sz w:val="23"/>
          <w:szCs w:val="23"/>
        </w:rPr>
        <w:t>одолжают действовать более 2 (Двух) месяцев, то любая из Сторон вправе письменно уведомить другую Сторону о прекращении действия настоящего Договора.</w:t>
      </w:r>
    </w:p>
    <w:p w:rsidR="007E7A05" w:rsidRPr="00821832" w:rsidRDefault="007E7A05" w:rsidP="007E7A05">
      <w:pPr>
        <w:widowControl w:val="0"/>
        <w:autoSpaceDE w:val="0"/>
        <w:autoSpaceDN w:val="0"/>
        <w:adjustRightInd w:val="0"/>
        <w:spacing w:before="0" w:after="0"/>
        <w:ind w:firstLine="709"/>
        <w:jc w:val="both"/>
        <w:rPr>
          <w:bCs/>
          <w:sz w:val="16"/>
          <w:szCs w:val="16"/>
        </w:rPr>
      </w:pPr>
    </w:p>
    <w:p w:rsidR="007E7A05" w:rsidRPr="00821832" w:rsidRDefault="007E7A05" w:rsidP="007E7A05">
      <w:pPr>
        <w:widowControl w:val="0"/>
        <w:spacing w:before="0" w:after="0"/>
        <w:jc w:val="center"/>
        <w:rPr>
          <w:b/>
          <w:sz w:val="23"/>
          <w:szCs w:val="23"/>
        </w:rPr>
      </w:pPr>
      <w:r w:rsidRPr="00821832">
        <w:rPr>
          <w:b/>
          <w:sz w:val="23"/>
          <w:szCs w:val="23"/>
        </w:rPr>
        <w:t>10. СРОК ДЕЙСТВИЯ ДОГОВОРА И ПОРЯДОК ЕГО ПРЕКРАЩЕНИЯ (РАСТОРЖЕНИЯ)</w:t>
      </w:r>
    </w:p>
    <w:p w:rsidR="007E7A05" w:rsidRPr="00821832" w:rsidRDefault="007E7A05" w:rsidP="007E7A05">
      <w:pPr>
        <w:widowControl w:val="0"/>
        <w:spacing w:before="0" w:after="0"/>
        <w:ind w:left="644"/>
        <w:rPr>
          <w:sz w:val="16"/>
          <w:szCs w:val="16"/>
        </w:rPr>
      </w:pP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10.1. Настоящий Договор вступает в силу </w:t>
      </w:r>
      <w:proofErr w:type="gramStart"/>
      <w:r w:rsidRPr="00821832">
        <w:rPr>
          <w:bCs/>
          <w:sz w:val="23"/>
          <w:szCs w:val="23"/>
        </w:rPr>
        <w:t>с даты</w:t>
      </w:r>
      <w:proofErr w:type="gramEnd"/>
      <w:r w:rsidRPr="00821832">
        <w:rPr>
          <w:bCs/>
          <w:sz w:val="23"/>
          <w:szCs w:val="23"/>
        </w:rPr>
        <w:t xml:space="preserve"> его подписания Сторонами и действует в течение года с момента заключения.</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10.2. По окончании этого срока действие настоящего Договора считается продленным на каждый последующий календарный год, если ни одна из Сторон за 10 (Десять) дней до истечения указанного срока не представила другой Стороне письменное заявление о намерении расторгнуть настоящий Договор. В противном случае действие настоящего Договора прекращается с истечением срока его действия.</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Заявление о расторжении должно быть составлено в письменной форме и считается переданным надлежащим образом, если оно:</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отправлено по почте заказным письмом, при этом считается полученным адресатом </w:t>
      </w:r>
      <w:proofErr w:type="gramStart"/>
      <w:r w:rsidRPr="00821832">
        <w:rPr>
          <w:bCs/>
          <w:sz w:val="23"/>
          <w:szCs w:val="23"/>
        </w:rPr>
        <w:t>с даты вручения</w:t>
      </w:r>
      <w:proofErr w:type="gramEnd"/>
      <w:r w:rsidRPr="00821832">
        <w:rPr>
          <w:bCs/>
          <w:sz w:val="23"/>
          <w:szCs w:val="23"/>
        </w:rPr>
        <w:t xml:space="preserve"> адресату или отказа адресата от получения заказного письма, подтвержденного отметкой на уведомлении;</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отправлено с использованием системы СВИФТ, с использованием системы защищенного электронного документооборота, при этом считается полученным адресатом </w:t>
      </w:r>
      <w:proofErr w:type="gramStart"/>
      <w:r w:rsidRPr="00821832">
        <w:rPr>
          <w:bCs/>
          <w:sz w:val="23"/>
          <w:szCs w:val="23"/>
        </w:rPr>
        <w:t>с даты получения</w:t>
      </w:r>
      <w:proofErr w:type="gramEnd"/>
      <w:r w:rsidRPr="00821832">
        <w:rPr>
          <w:bCs/>
          <w:sz w:val="23"/>
          <w:szCs w:val="23"/>
        </w:rPr>
        <w:t xml:space="preserve"> подтверждения о получении.</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10.3. Помимо оснований, предусмотренных законодательством для прекращения действия договоров, действие настоящего Договора прекращается при наступлении какого-либо из указанных ниже обстоятельств:</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10.3.1. В случае аннулирования или прекращения срока действия у Депозитария лицензии профессионального участника рынка ценных бумаг на осуществление депозитарной деятельности.</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10.3.2. В случае аннулирования или прекращения срока действия у Депонента лицензии профессионального участника рынка ценных бумаг на осуществление деятельности по доверительному управлению.</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10.3.3. </w:t>
      </w:r>
      <w:proofErr w:type="gramStart"/>
      <w:r w:rsidRPr="00821832">
        <w:rPr>
          <w:bCs/>
          <w:sz w:val="23"/>
          <w:szCs w:val="23"/>
        </w:rPr>
        <w:t>В случае поступления заявления от какой-либо из Сторон о прекращении действия настоящего Договора в соответствии</w:t>
      </w:r>
      <w:proofErr w:type="gramEnd"/>
      <w:r w:rsidRPr="00821832">
        <w:rPr>
          <w:bCs/>
          <w:sz w:val="23"/>
          <w:szCs w:val="23"/>
        </w:rPr>
        <w:t xml:space="preserve"> с п. 10.2 настоящего Договора.</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10.3.4. В случае несогласия Депонента с изменениями, вносимыми в Условия или тарифы Депозитария в соответствии с п. 3.3.6 настоящего Договора.</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10.4. Направление одной из Сторон уведомления о желании расторгнуть настоящий Договор является основанием для прекращения предусмотренных настоящим Договором операций по счету депо доверительного управляющего, за исключением операций, направленных на урегулирование взаимных обязательств, имеющихся к этому моменту.</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10.5. Каждая из Сторон имеет право без объяснения причин расторгнуть в одностороннем порядке настоящий Договор, письменно предупредив другую Сторону об этом за 10 (Десять) дней до даты расторжения.</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10.6. Датой расторжения настоящего Договора является дата закрытия счета депо. Счет депо доверительного управляющего не может быть закрыт при наличии на нем ценных бумаг Депонента, включая ценные бумаги с обременением, если возврат Депоненту этих ценных бумаг или их перевод в сторонний депозитарий противоречит условиям обременения и/или действующему законодательству.</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lastRenderedPageBreak/>
        <w:t>Депозитарий обязан завершить ранее принятые к исполнению от Депонента поручения на совершение операций по счету депо доверительного управляющего. При этом обязательства по списанию ценных бумаг со счета депо доверительного управляющего сохраняются до полного списания ценных бумаг.</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Депонент незамедлительно после направления уведомления о расторжении настоящего Договора и не </w:t>
      </w:r>
      <w:proofErr w:type="gramStart"/>
      <w:r w:rsidRPr="00821832">
        <w:rPr>
          <w:bCs/>
          <w:sz w:val="23"/>
          <w:szCs w:val="23"/>
        </w:rPr>
        <w:t>позднее</w:t>
      </w:r>
      <w:proofErr w:type="gramEnd"/>
      <w:r w:rsidRPr="00821832">
        <w:rPr>
          <w:bCs/>
          <w:sz w:val="23"/>
          <w:szCs w:val="23"/>
        </w:rPr>
        <w:t xml:space="preserve"> чем за 10 (Десять) рабочих дней до прекращения действия настоящего Договора обязан подать в Депозитарий поручение на перерегистрацию ценных бумаг на имя другого номинального держателя.</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10.7. Окончание срока действия настоящего Договора не освобождает Стороны от обязанности надлежащим образом исполнить свои обязательства по настоящему Договору, возникшие до момента расторжения.</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Перечисление всех ценных бумаг со счета депо является основанием для его закрытия.</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10.8. Окончание срока действия настоящего Договора не освобождает Стороны от ответственности за его нарушение.</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10.9. Расторжение настоящего Договора по какому-либо основанию, не сопряженное с нарушением условий настоящего Договора, не будет рассматриваться Сторонами как нарушение прав и законных интересов другой Стороны. Любая из Сторон не будет требовать от другой Стороны возмещения возможных убытков, причиненных прекращением действия настоящего Договора.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10.10. При расторжении настоящего Договора по причине ликвидации Депозитария, лишения его лицензии на право осуществления депозитарной деятельности либо по инициативе Депозитария, не связанной с нарушением Депонентом условий настоящего Договора, или лишения последнего лицензии на право осуществления депозитарной деятельности расходы по перерегистрации ценных бумаг на имя другого номинального держателя несет Депозитарий.</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10.11. При расторжении настоящего Договора по инициативе Депонента расходы по перерегистрации ценных бумаг возмещаются Депонентом.</w:t>
      </w:r>
    </w:p>
    <w:p w:rsidR="007E7A05" w:rsidRPr="00821832" w:rsidRDefault="007E7A05" w:rsidP="007E7A05">
      <w:pPr>
        <w:widowControl w:val="0"/>
        <w:autoSpaceDE w:val="0"/>
        <w:autoSpaceDN w:val="0"/>
        <w:adjustRightInd w:val="0"/>
        <w:spacing w:before="0" w:after="0"/>
        <w:ind w:firstLine="709"/>
        <w:jc w:val="both"/>
        <w:rPr>
          <w:bCs/>
          <w:sz w:val="16"/>
          <w:szCs w:val="16"/>
        </w:rPr>
      </w:pPr>
    </w:p>
    <w:p w:rsidR="007E7A05" w:rsidRPr="00821832" w:rsidRDefault="007E7A05" w:rsidP="007E7A05">
      <w:pPr>
        <w:pStyle w:val="1"/>
        <w:keepNext w:val="0"/>
        <w:widowControl w:val="0"/>
        <w:numPr>
          <w:ilvl w:val="0"/>
          <w:numId w:val="0"/>
        </w:numPr>
        <w:spacing w:before="0" w:after="0"/>
        <w:jc w:val="center"/>
        <w:rPr>
          <w:rFonts w:ascii="Times New Roman" w:hAnsi="Times New Roman"/>
          <w:sz w:val="23"/>
          <w:szCs w:val="23"/>
        </w:rPr>
      </w:pPr>
      <w:r w:rsidRPr="00821832">
        <w:rPr>
          <w:rFonts w:ascii="Times New Roman" w:hAnsi="Times New Roman"/>
          <w:sz w:val="23"/>
          <w:szCs w:val="23"/>
        </w:rPr>
        <w:t>11. УРЕГУЛИРОВАНИЕ СПОРОВ</w:t>
      </w:r>
    </w:p>
    <w:p w:rsidR="007E7A05" w:rsidRPr="00821832" w:rsidRDefault="007E7A05" w:rsidP="007E7A05">
      <w:pPr>
        <w:widowControl w:val="0"/>
        <w:spacing w:before="0" w:after="0"/>
        <w:ind w:left="644"/>
        <w:rPr>
          <w:sz w:val="16"/>
          <w:szCs w:val="16"/>
        </w:rPr>
      </w:pP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11.1. Стороны обязуются принимать все меры для досудебного урегулирования споров и разногласий. Стороны обязуются соблюдать претензионный порядок урегулирования споров и разногласий, возникающих из настоящего Договора</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11.2. Все споры и разногласия, которые могут возникнуть в связи с исполнением, изменением или расторжением настоящего Договора, если они не урегулированы путем переговоров, подлежат разрешению</w:t>
      </w:r>
      <w:r w:rsidRPr="00821832">
        <w:rPr>
          <w:sz w:val="23"/>
          <w:szCs w:val="23"/>
        </w:rPr>
        <w:t xml:space="preserve"> в Арбитражном суде г. Москвы </w:t>
      </w:r>
      <w:r w:rsidRPr="00821832">
        <w:rPr>
          <w:bCs/>
          <w:sz w:val="23"/>
          <w:szCs w:val="23"/>
        </w:rPr>
        <w:t xml:space="preserve">в соответствии с действующим законодательством Российской Федерации. </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Решения Арбитражного суда г. Москвы являются обязательными для Сторон.</w:t>
      </w:r>
    </w:p>
    <w:p w:rsidR="007E7A05" w:rsidRPr="00821832" w:rsidRDefault="007E7A05" w:rsidP="007E7A05">
      <w:pPr>
        <w:widowControl w:val="0"/>
        <w:autoSpaceDE w:val="0"/>
        <w:autoSpaceDN w:val="0"/>
        <w:adjustRightInd w:val="0"/>
        <w:spacing w:before="0" w:after="0"/>
        <w:ind w:firstLine="709"/>
        <w:jc w:val="both"/>
        <w:rPr>
          <w:bCs/>
          <w:sz w:val="16"/>
          <w:szCs w:val="16"/>
        </w:rPr>
      </w:pPr>
    </w:p>
    <w:p w:rsidR="007E7A05" w:rsidRPr="00821832" w:rsidRDefault="007E7A05" w:rsidP="007E7A05">
      <w:pPr>
        <w:widowControl w:val="0"/>
        <w:spacing w:before="0" w:after="0"/>
        <w:jc w:val="center"/>
        <w:rPr>
          <w:b/>
          <w:sz w:val="23"/>
          <w:szCs w:val="23"/>
        </w:rPr>
      </w:pPr>
      <w:r w:rsidRPr="00821832">
        <w:rPr>
          <w:b/>
          <w:sz w:val="23"/>
          <w:szCs w:val="23"/>
        </w:rPr>
        <w:t>12. ЗАКЛЮЧИТЕЛЬНЫЕ ПОЛОЖЕНИЯ</w:t>
      </w:r>
    </w:p>
    <w:p w:rsidR="007E7A05" w:rsidRPr="00821832" w:rsidRDefault="007E7A05" w:rsidP="007E7A05">
      <w:pPr>
        <w:widowControl w:val="0"/>
        <w:spacing w:before="0" w:after="0"/>
        <w:jc w:val="center"/>
        <w:rPr>
          <w:sz w:val="16"/>
          <w:szCs w:val="16"/>
        </w:rPr>
      </w:pP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12.1. Правом, регулирующим настоящий Договор, является право Российской Федерации.</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12.2. В случае если какой-то пункт в Условиях или положение настоящего Договора будут признаны недействительными, незаконными или не имеющими силу по какой-либо причине, по решению суда или иным путем, это не будет ущемлять или влиять на действительность и юридическую силу прочих пунктов Условий и положений настоящего Договора.</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12.3. Условия настоящего Договора могут быть изменены по соглашению Сторон путем оформления таких изменений дополнительным соглашением. Все изменения и дополнения к настоящему Договору, надлежащим образом составленные, подписанные уполномоченными представителями Сторон и скрепленные оттисками печатей, являются неотъемлемой частью настоящего Договора.</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12.4. Депонент подтверждает, что он ознакомлен и согласен с Условиями и тарифами Депозитария.</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 xml:space="preserve">12.5. Депозитарий гарантирует полную конфиденциальность информации об операциях и о состоянии счета депо Депонента в соответствии с действующим законодательством, иными правовыми нормативными актами Российской Федерации и Условиями. Депозитарий обязуется </w:t>
      </w:r>
      <w:r w:rsidRPr="00821832">
        <w:rPr>
          <w:bCs/>
          <w:sz w:val="23"/>
          <w:szCs w:val="23"/>
        </w:rPr>
        <w:lastRenderedPageBreak/>
        <w:t>не предоставлять без согласия Депонента кому-либо, кроме случаев и в объемах, определенных законодательными и другими нормативными правовыми актами Российской Федерации, какую-либо информацию о его счете депо и об операциях по этому счету. Настоящий пункт не распространяется на предоставление отчетов самому Депоненту или уполномоченному им лицу, а также иным лицам в случаях, предусмотренных настоящим Договором и Условиями.</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12.6. Ни одна из Сторон не вправе передавать свои права по настоящему Договору третьей стороне без письменного согласия другой Стороны.</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12.7. </w:t>
      </w:r>
      <w:proofErr w:type="gramStart"/>
      <w:r w:rsidRPr="00821832">
        <w:rPr>
          <w:bCs/>
          <w:sz w:val="23"/>
          <w:szCs w:val="23"/>
        </w:rPr>
        <w:t xml:space="preserve">В части </w:t>
      </w:r>
      <w:proofErr w:type="spellStart"/>
      <w:r w:rsidRPr="00821832">
        <w:rPr>
          <w:bCs/>
          <w:sz w:val="23"/>
          <w:szCs w:val="23"/>
        </w:rPr>
        <w:t>безакцептного</w:t>
      </w:r>
      <w:proofErr w:type="spellEnd"/>
      <w:r w:rsidRPr="00821832">
        <w:rPr>
          <w:bCs/>
          <w:sz w:val="23"/>
          <w:szCs w:val="23"/>
        </w:rPr>
        <w:t xml:space="preserve"> списания денежных средств с расчетного, корреспондентского или любого иного счета (счетов) Депонента (в том числе в иностранной валюте), режим которых позволяет осуществлять подобные списания, настоящий Договор в соответствии с пунктом 2 статьи 854 Гражданского кодекса Российской Федерации и статьей 6 Федерального закона от 27.06.2011 № 161-ФЗ «О национальной платежной системе» вносит соответствующие изменения и дополнения и является составной</w:t>
      </w:r>
      <w:proofErr w:type="gramEnd"/>
      <w:r w:rsidRPr="00821832">
        <w:rPr>
          <w:bCs/>
          <w:sz w:val="23"/>
          <w:szCs w:val="23"/>
        </w:rPr>
        <w:t xml:space="preserve"> и неотъемлемой частью соответствующих договоров банковского счета, заключенных между Депонентом и Банком, на основании которых открыты соответствующие счета, а также будет являться составной и неотъемлемой частью договоров банковского счета, которые будут заключены между Банком и Депонентом в будущем. В случае каких-либо противоречий между положениями и условиями таких договоров банковского счета и настоящего Договора, касающихся списания денежных средств со счетов Депонента, положения и условия настоящего Договора имеют преимущественную силу.</w:t>
      </w:r>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12.8. </w:t>
      </w:r>
      <w:proofErr w:type="gramStart"/>
      <w:r w:rsidRPr="00821832">
        <w:rPr>
          <w:bCs/>
          <w:sz w:val="23"/>
          <w:szCs w:val="23"/>
        </w:rPr>
        <w:t>Настоящий Договор составлен в 2 (Двух) экземплярах на русском языке, имеющих одинаковую юридическую силу, один из которых хранится в Депозитарии, а другой – у Депонента.</w:t>
      </w:r>
      <w:proofErr w:type="gramEnd"/>
    </w:p>
    <w:p w:rsidR="007E7A05" w:rsidRPr="00821832" w:rsidRDefault="007E7A05" w:rsidP="007E7A05">
      <w:pPr>
        <w:widowControl w:val="0"/>
        <w:autoSpaceDE w:val="0"/>
        <w:autoSpaceDN w:val="0"/>
        <w:adjustRightInd w:val="0"/>
        <w:spacing w:before="0" w:after="0"/>
        <w:ind w:firstLine="709"/>
        <w:jc w:val="both"/>
        <w:rPr>
          <w:bCs/>
          <w:sz w:val="23"/>
          <w:szCs w:val="23"/>
        </w:rPr>
      </w:pPr>
      <w:r w:rsidRPr="00821832">
        <w:rPr>
          <w:bCs/>
          <w:sz w:val="23"/>
          <w:szCs w:val="23"/>
        </w:rPr>
        <w:t>12.9. Все приложения, а также изменения и дополнения к настоящему Договору являются его неотъемлемой частью.</w:t>
      </w:r>
    </w:p>
    <w:p w:rsidR="007E7A05" w:rsidRPr="00821832" w:rsidRDefault="007E7A05" w:rsidP="007E7A05">
      <w:pPr>
        <w:widowControl w:val="0"/>
        <w:autoSpaceDE w:val="0"/>
        <w:autoSpaceDN w:val="0"/>
        <w:adjustRightInd w:val="0"/>
        <w:spacing w:before="0" w:after="0"/>
        <w:ind w:firstLine="709"/>
        <w:jc w:val="both"/>
        <w:rPr>
          <w:bCs/>
          <w:sz w:val="16"/>
          <w:szCs w:val="20"/>
        </w:rPr>
      </w:pPr>
    </w:p>
    <w:p w:rsidR="007E7A05" w:rsidRPr="00821832" w:rsidRDefault="007E7A05" w:rsidP="007E7A05">
      <w:pPr>
        <w:widowControl w:val="0"/>
        <w:autoSpaceDE w:val="0"/>
        <w:autoSpaceDN w:val="0"/>
        <w:adjustRightInd w:val="0"/>
        <w:spacing w:before="0" w:after="0"/>
        <w:ind w:firstLine="709"/>
        <w:jc w:val="center"/>
        <w:rPr>
          <w:b/>
          <w:sz w:val="23"/>
          <w:szCs w:val="23"/>
        </w:rPr>
      </w:pPr>
      <w:r w:rsidRPr="00821832">
        <w:rPr>
          <w:b/>
          <w:sz w:val="23"/>
          <w:szCs w:val="23"/>
        </w:rPr>
        <w:t>13. АДРЕСА И РЕКВИЗИТЫ СТОРОН</w:t>
      </w:r>
    </w:p>
    <w:p w:rsidR="007E7A05" w:rsidRPr="00821832" w:rsidRDefault="007E7A05" w:rsidP="007E7A05">
      <w:pPr>
        <w:widowControl w:val="0"/>
        <w:autoSpaceDE w:val="0"/>
        <w:autoSpaceDN w:val="0"/>
        <w:adjustRightInd w:val="0"/>
        <w:spacing w:before="0" w:after="0"/>
        <w:ind w:firstLine="709"/>
        <w:jc w:val="center"/>
        <w:rPr>
          <w:b/>
          <w:sz w:val="16"/>
          <w:szCs w:val="23"/>
        </w:rPr>
      </w:pPr>
    </w:p>
    <w:tbl>
      <w:tblPr>
        <w:tblW w:w="9807" w:type="dxa"/>
        <w:tblLook w:val="04A0" w:firstRow="1" w:lastRow="0" w:firstColumn="1" w:lastColumn="0" w:noHBand="0" w:noVBand="1"/>
      </w:tblPr>
      <w:tblGrid>
        <w:gridCol w:w="4644"/>
        <w:gridCol w:w="284"/>
        <w:gridCol w:w="236"/>
        <w:gridCol w:w="4407"/>
        <w:gridCol w:w="236"/>
      </w:tblGrid>
      <w:tr w:rsidR="007E7A05" w:rsidRPr="00821832" w:rsidTr="009B224F">
        <w:tc>
          <w:tcPr>
            <w:tcW w:w="4928" w:type="dxa"/>
            <w:gridSpan w:val="2"/>
          </w:tcPr>
          <w:p w:rsidR="007E7A05" w:rsidRPr="00821832" w:rsidRDefault="007E7A05" w:rsidP="009B224F">
            <w:pPr>
              <w:widowControl w:val="0"/>
              <w:spacing w:before="0" w:after="0"/>
              <w:rPr>
                <w:rFonts w:eastAsia="Calibri"/>
                <w:bCs/>
                <w:sz w:val="23"/>
                <w:szCs w:val="23"/>
              </w:rPr>
            </w:pPr>
            <w:r w:rsidRPr="00821832">
              <w:rPr>
                <w:rFonts w:eastAsia="Calibri"/>
                <w:b/>
                <w:sz w:val="23"/>
                <w:szCs w:val="23"/>
              </w:rPr>
              <w:t>Депозитарий:</w:t>
            </w:r>
          </w:p>
        </w:tc>
        <w:tc>
          <w:tcPr>
            <w:tcW w:w="236" w:type="dxa"/>
          </w:tcPr>
          <w:p w:rsidR="007E7A05" w:rsidRPr="00821832" w:rsidRDefault="007E7A05" w:rsidP="009B224F">
            <w:pPr>
              <w:widowControl w:val="0"/>
              <w:autoSpaceDE w:val="0"/>
              <w:autoSpaceDN w:val="0"/>
              <w:adjustRightInd w:val="0"/>
              <w:spacing w:before="0" w:after="0"/>
              <w:ind w:firstLine="709"/>
              <w:jc w:val="both"/>
              <w:rPr>
                <w:rFonts w:eastAsia="Calibri"/>
                <w:bCs/>
                <w:sz w:val="23"/>
                <w:szCs w:val="23"/>
              </w:rPr>
            </w:pPr>
          </w:p>
        </w:tc>
        <w:tc>
          <w:tcPr>
            <w:tcW w:w="4643" w:type="dxa"/>
            <w:gridSpan w:val="2"/>
          </w:tcPr>
          <w:p w:rsidR="007E7A05" w:rsidRPr="00821832" w:rsidRDefault="007E7A05" w:rsidP="009B224F">
            <w:pPr>
              <w:widowControl w:val="0"/>
              <w:spacing w:before="0" w:after="0"/>
              <w:rPr>
                <w:rFonts w:eastAsia="Calibri"/>
                <w:b/>
                <w:sz w:val="23"/>
                <w:szCs w:val="23"/>
              </w:rPr>
            </w:pPr>
            <w:r w:rsidRPr="00821832">
              <w:rPr>
                <w:rFonts w:eastAsia="Calibri"/>
                <w:b/>
                <w:sz w:val="23"/>
                <w:szCs w:val="23"/>
              </w:rPr>
              <w:t>Депонент:</w:t>
            </w:r>
          </w:p>
        </w:tc>
      </w:tr>
      <w:tr w:rsidR="007E7A05" w:rsidRPr="00821832" w:rsidTr="009B224F">
        <w:trPr>
          <w:gridAfter w:val="1"/>
          <w:wAfter w:w="236" w:type="dxa"/>
        </w:trPr>
        <w:tc>
          <w:tcPr>
            <w:tcW w:w="4644" w:type="dxa"/>
          </w:tcPr>
          <w:p w:rsidR="007E7A05" w:rsidRPr="00821832" w:rsidRDefault="007E7A05" w:rsidP="009B224F">
            <w:pPr>
              <w:widowControl w:val="0"/>
              <w:spacing w:before="0" w:after="0"/>
              <w:rPr>
                <w:rFonts w:eastAsia="Calibri"/>
                <w:sz w:val="23"/>
                <w:szCs w:val="23"/>
              </w:rPr>
            </w:pPr>
            <w:r w:rsidRPr="00821832">
              <w:rPr>
                <w:rFonts w:eastAsia="Calibri"/>
                <w:sz w:val="23"/>
                <w:szCs w:val="23"/>
              </w:rPr>
              <w:t>Адрес места нахождения</w:t>
            </w:r>
          </w:p>
          <w:p w:rsidR="007E7A05" w:rsidRPr="00821832" w:rsidRDefault="007E7A05" w:rsidP="009B224F">
            <w:pPr>
              <w:widowControl w:val="0"/>
              <w:spacing w:before="0" w:after="0"/>
              <w:rPr>
                <w:rFonts w:eastAsia="Calibri"/>
                <w:sz w:val="23"/>
                <w:szCs w:val="23"/>
              </w:rPr>
            </w:pPr>
            <w:r w:rsidRPr="00821832">
              <w:rPr>
                <w:rFonts w:eastAsia="Calibri"/>
                <w:sz w:val="23"/>
                <w:szCs w:val="23"/>
              </w:rPr>
              <w:t>(юридический адрес):</w:t>
            </w:r>
          </w:p>
          <w:p w:rsidR="007E7A05" w:rsidRPr="00821832" w:rsidRDefault="007E7A05" w:rsidP="009B224F">
            <w:pPr>
              <w:widowControl w:val="0"/>
              <w:spacing w:before="0" w:after="0"/>
              <w:rPr>
                <w:rFonts w:eastAsia="Calibri"/>
                <w:sz w:val="23"/>
                <w:szCs w:val="23"/>
              </w:rPr>
            </w:pPr>
            <w:smartTag w:uri="urn:schemas-microsoft-com:office:smarttags" w:element="metricconverter">
              <w:smartTagPr>
                <w:attr w:name="ProductID" w:val="107045, г"/>
              </w:smartTagPr>
              <w:r w:rsidRPr="00821832">
                <w:rPr>
                  <w:rFonts w:eastAsia="Calibri"/>
                  <w:sz w:val="23"/>
                  <w:szCs w:val="23"/>
                </w:rPr>
                <w:t>107045, г</w:t>
              </w:r>
            </w:smartTag>
            <w:r w:rsidRPr="00821832">
              <w:rPr>
                <w:rFonts w:eastAsia="Calibri"/>
                <w:sz w:val="23"/>
                <w:szCs w:val="23"/>
              </w:rPr>
              <w:t>. Москва, Луков пер., д. 2, стр. 1.</w:t>
            </w:r>
          </w:p>
        </w:tc>
        <w:tc>
          <w:tcPr>
            <w:tcW w:w="284" w:type="dxa"/>
          </w:tcPr>
          <w:p w:rsidR="007E7A05" w:rsidRPr="00821832" w:rsidRDefault="007E7A05" w:rsidP="009B224F">
            <w:pPr>
              <w:widowControl w:val="0"/>
              <w:spacing w:before="0" w:after="0"/>
              <w:jc w:val="both"/>
              <w:rPr>
                <w:rFonts w:eastAsia="Calibri"/>
                <w:sz w:val="23"/>
                <w:szCs w:val="23"/>
              </w:rPr>
            </w:pPr>
          </w:p>
        </w:tc>
        <w:tc>
          <w:tcPr>
            <w:tcW w:w="4643" w:type="dxa"/>
            <w:gridSpan w:val="2"/>
          </w:tcPr>
          <w:p w:rsidR="007E7A05" w:rsidRPr="00821832" w:rsidRDefault="007E7A05" w:rsidP="009B224F">
            <w:pPr>
              <w:widowControl w:val="0"/>
              <w:spacing w:before="0" w:after="0"/>
              <w:rPr>
                <w:rFonts w:eastAsia="Calibri"/>
                <w:sz w:val="23"/>
                <w:szCs w:val="23"/>
              </w:rPr>
            </w:pPr>
            <w:r w:rsidRPr="00821832">
              <w:rPr>
                <w:rFonts w:eastAsia="Calibri"/>
                <w:sz w:val="23"/>
                <w:szCs w:val="23"/>
              </w:rPr>
              <w:t>Адрес места нахождения</w:t>
            </w:r>
          </w:p>
          <w:p w:rsidR="007E7A05" w:rsidRPr="00821832" w:rsidRDefault="007E7A05" w:rsidP="009B224F">
            <w:pPr>
              <w:widowControl w:val="0"/>
              <w:spacing w:before="0" w:after="0"/>
              <w:rPr>
                <w:rFonts w:eastAsia="Calibri"/>
                <w:sz w:val="23"/>
                <w:szCs w:val="23"/>
              </w:rPr>
            </w:pPr>
            <w:r w:rsidRPr="00821832">
              <w:rPr>
                <w:rFonts w:eastAsia="Calibri"/>
                <w:sz w:val="23"/>
                <w:szCs w:val="23"/>
              </w:rPr>
              <w:t>(юридический адрес) / места регистрации:</w:t>
            </w:r>
          </w:p>
          <w:p w:rsidR="007E7A05" w:rsidRPr="00821832" w:rsidRDefault="007E7A05" w:rsidP="009B224F">
            <w:pPr>
              <w:widowControl w:val="0"/>
              <w:spacing w:before="0" w:after="0"/>
              <w:ind w:firstLine="295"/>
              <w:rPr>
                <w:rFonts w:eastAsia="Calibri"/>
                <w:sz w:val="23"/>
                <w:szCs w:val="23"/>
              </w:rPr>
            </w:pPr>
          </w:p>
        </w:tc>
      </w:tr>
      <w:tr w:rsidR="007E7A05" w:rsidRPr="00821832" w:rsidTr="009B224F">
        <w:trPr>
          <w:gridAfter w:val="1"/>
          <w:wAfter w:w="236" w:type="dxa"/>
        </w:trPr>
        <w:tc>
          <w:tcPr>
            <w:tcW w:w="4644" w:type="dxa"/>
          </w:tcPr>
          <w:p w:rsidR="007E7A05" w:rsidRPr="00821832" w:rsidRDefault="007E7A05" w:rsidP="009B224F">
            <w:pPr>
              <w:widowControl w:val="0"/>
              <w:spacing w:before="0" w:after="0"/>
              <w:rPr>
                <w:rFonts w:eastAsia="Calibri"/>
                <w:sz w:val="23"/>
                <w:szCs w:val="23"/>
              </w:rPr>
            </w:pPr>
            <w:r w:rsidRPr="00821832">
              <w:rPr>
                <w:rFonts w:eastAsia="Calibri"/>
                <w:sz w:val="23"/>
                <w:szCs w:val="23"/>
              </w:rPr>
              <w:t>Почтовый адрес:</w:t>
            </w:r>
          </w:p>
          <w:p w:rsidR="007E7A05" w:rsidRPr="00821832" w:rsidRDefault="007E7A05" w:rsidP="009B224F">
            <w:pPr>
              <w:widowControl w:val="0"/>
              <w:spacing w:before="0" w:after="0"/>
              <w:rPr>
                <w:rFonts w:eastAsia="Calibri"/>
                <w:sz w:val="23"/>
                <w:szCs w:val="23"/>
              </w:rPr>
            </w:pPr>
            <w:smartTag w:uri="urn:schemas-microsoft-com:office:smarttags" w:element="metricconverter">
              <w:smartTagPr>
                <w:attr w:name="ProductID" w:val="107045, г"/>
              </w:smartTagPr>
              <w:r w:rsidRPr="00821832">
                <w:rPr>
                  <w:rFonts w:eastAsia="Calibri"/>
                  <w:sz w:val="23"/>
                  <w:szCs w:val="23"/>
                </w:rPr>
                <w:t>107045, г</w:t>
              </w:r>
            </w:smartTag>
            <w:r w:rsidRPr="00821832">
              <w:rPr>
                <w:rFonts w:eastAsia="Calibri"/>
                <w:sz w:val="23"/>
                <w:szCs w:val="23"/>
              </w:rPr>
              <w:t>. Москва, Луков пер., д. 2, стр. 1.</w:t>
            </w:r>
          </w:p>
        </w:tc>
        <w:tc>
          <w:tcPr>
            <w:tcW w:w="284" w:type="dxa"/>
          </w:tcPr>
          <w:p w:rsidR="007E7A05" w:rsidRPr="00821832" w:rsidRDefault="007E7A05" w:rsidP="009B224F">
            <w:pPr>
              <w:widowControl w:val="0"/>
              <w:spacing w:before="0" w:after="0"/>
              <w:rPr>
                <w:rFonts w:eastAsia="Calibri"/>
                <w:sz w:val="23"/>
                <w:szCs w:val="23"/>
              </w:rPr>
            </w:pPr>
          </w:p>
        </w:tc>
        <w:tc>
          <w:tcPr>
            <w:tcW w:w="4643" w:type="dxa"/>
            <w:gridSpan w:val="2"/>
          </w:tcPr>
          <w:p w:rsidR="007E7A05" w:rsidRPr="00821832" w:rsidRDefault="007E7A05" w:rsidP="009B224F">
            <w:pPr>
              <w:widowControl w:val="0"/>
              <w:spacing w:before="0" w:after="0"/>
              <w:rPr>
                <w:rFonts w:eastAsia="Calibri"/>
                <w:sz w:val="23"/>
                <w:szCs w:val="23"/>
              </w:rPr>
            </w:pPr>
            <w:r w:rsidRPr="00821832">
              <w:rPr>
                <w:rFonts w:eastAsia="Calibri"/>
                <w:sz w:val="23"/>
                <w:szCs w:val="23"/>
              </w:rPr>
              <w:t>Почтовый адрес:</w:t>
            </w:r>
          </w:p>
          <w:p w:rsidR="007E7A05" w:rsidRPr="00821832" w:rsidRDefault="007E7A05" w:rsidP="009B224F">
            <w:pPr>
              <w:widowControl w:val="0"/>
              <w:spacing w:before="0" w:after="0"/>
              <w:ind w:firstLine="295"/>
              <w:rPr>
                <w:rFonts w:eastAsia="Calibri"/>
                <w:sz w:val="23"/>
                <w:szCs w:val="23"/>
              </w:rPr>
            </w:pPr>
          </w:p>
        </w:tc>
      </w:tr>
      <w:tr w:rsidR="007E7A05" w:rsidRPr="00821832" w:rsidTr="009B224F">
        <w:trPr>
          <w:gridAfter w:val="1"/>
          <w:wAfter w:w="236" w:type="dxa"/>
        </w:trPr>
        <w:tc>
          <w:tcPr>
            <w:tcW w:w="4644" w:type="dxa"/>
          </w:tcPr>
          <w:p w:rsidR="007E7A05" w:rsidRPr="00821832" w:rsidRDefault="007E7A05" w:rsidP="009B224F">
            <w:pPr>
              <w:widowControl w:val="0"/>
              <w:spacing w:before="0" w:after="0"/>
              <w:rPr>
                <w:rFonts w:eastAsia="Calibri"/>
                <w:sz w:val="23"/>
                <w:szCs w:val="23"/>
              </w:rPr>
            </w:pPr>
            <w:r w:rsidRPr="00821832">
              <w:rPr>
                <w:rFonts w:eastAsia="Calibri"/>
                <w:sz w:val="23"/>
                <w:szCs w:val="23"/>
              </w:rPr>
              <w:t>Банковские реквизиты:</w:t>
            </w:r>
          </w:p>
          <w:p w:rsidR="007E7A05" w:rsidRPr="00821832" w:rsidRDefault="007E7A05" w:rsidP="009B224F">
            <w:pPr>
              <w:widowControl w:val="0"/>
              <w:spacing w:before="0" w:after="0"/>
              <w:ind w:right="-1"/>
              <w:rPr>
                <w:rFonts w:eastAsia="Calibri"/>
                <w:sz w:val="23"/>
                <w:szCs w:val="23"/>
              </w:rPr>
            </w:pPr>
            <w:r w:rsidRPr="00821832">
              <w:rPr>
                <w:rFonts w:eastAsia="Calibri"/>
                <w:sz w:val="23"/>
                <w:szCs w:val="23"/>
              </w:rPr>
              <w:t xml:space="preserve">к/с: </w:t>
            </w:r>
            <w:r w:rsidRPr="00821832">
              <w:rPr>
                <w:sz w:val="23"/>
                <w:szCs w:val="23"/>
              </w:rPr>
              <w:t xml:space="preserve">30101810745250000659 </w:t>
            </w:r>
            <w:r w:rsidRPr="00821832">
              <w:rPr>
                <w:rFonts w:eastAsia="Calibri"/>
                <w:sz w:val="23"/>
                <w:szCs w:val="23"/>
              </w:rPr>
              <w:t xml:space="preserve"> </w:t>
            </w:r>
          </w:p>
          <w:p w:rsidR="007E7A05" w:rsidRPr="00821832" w:rsidRDefault="007E7A05" w:rsidP="009B224F">
            <w:pPr>
              <w:widowControl w:val="0"/>
              <w:spacing w:before="0" w:after="0"/>
              <w:ind w:right="-1"/>
              <w:rPr>
                <w:rFonts w:eastAsia="Calibri"/>
                <w:sz w:val="23"/>
                <w:szCs w:val="23"/>
              </w:rPr>
            </w:pPr>
            <w:r w:rsidRPr="00821832">
              <w:rPr>
                <w:rFonts w:eastAsia="Calibri"/>
                <w:sz w:val="23"/>
                <w:szCs w:val="23"/>
              </w:rPr>
              <w:t>в ГУ Банка России по ЦФО</w:t>
            </w:r>
          </w:p>
          <w:p w:rsidR="007E7A05" w:rsidRPr="00821832" w:rsidRDefault="007E7A05" w:rsidP="009B224F">
            <w:pPr>
              <w:widowControl w:val="0"/>
              <w:spacing w:before="0" w:after="0"/>
              <w:ind w:right="-1"/>
              <w:rPr>
                <w:rFonts w:eastAsia="Calibri"/>
                <w:sz w:val="23"/>
                <w:szCs w:val="23"/>
              </w:rPr>
            </w:pPr>
          </w:p>
          <w:p w:rsidR="007E7A05" w:rsidRPr="00821832" w:rsidRDefault="007E7A05" w:rsidP="009B224F">
            <w:pPr>
              <w:widowControl w:val="0"/>
              <w:spacing w:before="0" w:after="0"/>
              <w:ind w:right="-1"/>
              <w:rPr>
                <w:rFonts w:eastAsia="Calibri"/>
                <w:sz w:val="23"/>
                <w:szCs w:val="23"/>
              </w:rPr>
            </w:pPr>
            <w:r w:rsidRPr="00821832">
              <w:rPr>
                <w:rFonts w:eastAsia="Calibri"/>
                <w:sz w:val="23"/>
                <w:szCs w:val="23"/>
              </w:rPr>
              <w:t xml:space="preserve">БИК: 044525659                                                                                   </w:t>
            </w:r>
          </w:p>
          <w:p w:rsidR="007E7A05" w:rsidRPr="00821832" w:rsidRDefault="007E7A05" w:rsidP="009B224F">
            <w:pPr>
              <w:widowControl w:val="0"/>
              <w:spacing w:before="0" w:after="0"/>
              <w:ind w:right="-1"/>
              <w:rPr>
                <w:rFonts w:eastAsia="Calibri"/>
                <w:sz w:val="23"/>
                <w:szCs w:val="23"/>
              </w:rPr>
            </w:pPr>
            <w:r w:rsidRPr="00821832">
              <w:rPr>
                <w:rFonts w:eastAsia="Calibri"/>
                <w:sz w:val="23"/>
                <w:szCs w:val="23"/>
              </w:rPr>
              <w:t xml:space="preserve">ИНН: 7734202860                                                                      </w:t>
            </w:r>
          </w:p>
          <w:p w:rsidR="007E7A05" w:rsidRPr="00821832" w:rsidRDefault="007E7A05" w:rsidP="009B224F">
            <w:pPr>
              <w:widowControl w:val="0"/>
              <w:spacing w:before="0" w:after="0"/>
              <w:ind w:right="-1"/>
              <w:rPr>
                <w:rFonts w:eastAsia="Calibri"/>
                <w:sz w:val="23"/>
                <w:szCs w:val="23"/>
              </w:rPr>
            </w:pPr>
            <w:r w:rsidRPr="00821832">
              <w:rPr>
                <w:rFonts w:eastAsia="Calibri"/>
                <w:sz w:val="23"/>
                <w:szCs w:val="23"/>
              </w:rPr>
              <w:t xml:space="preserve">КПП: </w:t>
            </w:r>
            <w:r w:rsidRPr="00821832">
              <w:rPr>
                <w:rFonts w:eastAsia="Calibri"/>
              </w:rPr>
              <w:t>77</w:t>
            </w:r>
            <w:r w:rsidRPr="00821832">
              <w:rPr>
                <w:rFonts w:eastAsia="Calibri"/>
                <w:lang w:val="en-US"/>
              </w:rPr>
              <w:t>0801001</w:t>
            </w:r>
            <w:r w:rsidRPr="00821832">
              <w:rPr>
                <w:rFonts w:eastAsia="Calibri"/>
                <w:sz w:val="23"/>
                <w:szCs w:val="23"/>
              </w:rPr>
              <w:t xml:space="preserve">                                                                             </w:t>
            </w:r>
          </w:p>
          <w:p w:rsidR="007E7A05" w:rsidRPr="00821832" w:rsidRDefault="007E7A05" w:rsidP="009B224F">
            <w:pPr>
              <w:widowControl w:val="0"/>
              <w:spacing w:before="0" w:after="0"/>
              <w:ind w:right="-1"/>
              <w:rPr>
                <w:rFonts w:eastAsia="Calibri"/>
                <w:sz w:val="23"/>
                <w:szCs w:val="23"/>
              </w:rPr>
            </w:pPr>
            <w:r w:rsidRPr="00821832">
              <w:rPr>
                <w:rFonts w:eastAsia="Calibri"/>
                <w:sz w:val="23"/>
                <w:szCs w:val="23"/>
              </w:rPr>
              <w:t xml:space="preserve">ОГРН: 1027739555282                                                                      </w:t>
            </w:r>
          </w:p>
          <w:p w:rsidR="007E7A05" w:rsidRPr="00821832" w:rsidRDefault="007E7A05" w:rsidP="009B224F">
            <w:pPr>
              <w:widowControl w:val="0"/>
              <w:spacing w:before="0" w:after="0"/>
              <w:ind w:right="-1"/>
              <w:rPr>
                <w:rFonts w:eastAsia="Calibri"/>
                <w:sz w:val="23"/>
                <w:szCs w:val="23"/>
              </w:rPr>
            </w:pPr>
          </w:p>
        </w:tc>
        <w:tc>
          <w:tcPr>
            <w:tcW w:w="284" w:type="dxa"/>
          </w:tcPr>
          <w:p w:rsidR="007E7A05" w:rsidRPr="00821832" w:rsidRDefault="007E7A05" w:rsidP="009B224F">
            <w:pPr>
              <w:widowControl w:val="0"/>
              <w:spacing w:before="0" w:after="0"/>
              <w:rPr>
                <w:rFonts w:eastAsia="Calibri"/>
                <w:sz w:val="23"/>
                <w:szCs w:val="23"/>
              </w:rPr>
            </w:pPr>
          </w:p>
        </w:tc>
        <w:tc>
          <w:tcPr>
            <w:tcW w:w="4643" w:type="dxa"/>
            <w:gridSpan w:val="2"/>
          </w:tcPr>
          <w:p w:rsidR="007E7A05" w:rsidRPr="00821832" w:rsidRDefault="007E7A05" w:rsidP="009B224F">
            <w:pPr>
              <w:widowControl w:val="0"/>
              <w:spacing w:before="0" w:after="0"/>
              <w:rPr>
                <w:rFonts w:eastAsia="Calibri"/>
                <w:sz w:val="23"/>
                <w:szCs w:val="23"/>
              </w:rPr>
            </w:pPr>
            <w:r w:rsidRPr="00821832">
              <w:rPr>
                <w:rFonts w:eastAsia="Calibri"/>
                <w:sz w:val="23"/>
                <w:szCs w:val="23"/>
              </w:rPr>
              <w:t>Банковские реквизиты:</w:t>
            </w:r>
          </w:p>
          <w:p w:rsidR="007E7A05" w:rsidRPr="00821832" w:rsidRDefault="007E7A05" w:rsidP="009B224F">
            <w:pPr>
              <w:widowControl w:val="0"/>
              <w:spacing w:before="0" w:after="0"/>
              <w:rPr>
                <w:rFonts w:eastAsia="Calibri"/>
                <w:sz w:val="23"/>
                <w:szCs w:val="23"/>
              </w:rPr>
            </w:pPr>
            <w:proofErr w:type="gramStart"/>
            <w:r w:rsidRPr="00821832">
              <w:rPr>
                <w:rFonts w:eastAsia="Calibri"/>
                <w:sz w:val="23"/>
                <w:szCs w:val="23"/>
              </w:rPr>
              <w:t>р</w:t>
            </w:r>
            <w:proofErr w:type="gramEnd"/>
            <w:r w:rsidRPr="00821832">
              <w:rPr>
                <w:rFonts w:eastAsia="Calibri"/>
                <w:sz w:val="23"/>
                <w:szCs w:val="23"/>
              </w:rPr>
              <w:t>/с:</w:t>
            </w:r>
          </w:p>
          <w:p w:rsidR="007E7A05" w:rsidRPr="00821832" w:rsidRDefault="007E7A05" w:rsidP="009B224F">
            <w:pPr>
              <w:widowControl w:val="0"/>
              <w:spacing w:before="0" w:after="0"/>
              <w:rPr>
                <w:rFonts w:eastAsia="Calibri"/>
                <w:sz w:val="23"/>
                <w:szCs w:val="23"/>
              </w:rPr>
            </w:pPr>
            <w:r w:rsidRPr="00821832">
              <w:rPr>
                <w:rFonts w:eastAsia="Calibri"/>
                <w:sz w:val="23"/>
                <w:szCs w:val="23"/>
              </w:rPr>
              <w:t>в</w:t>
            </w:r>
          </w:p>
          <w:p w:rsidR="007E7A05" w:rsidRPr="00821832" w:rsidRDefault="007E7A05" w:rsidP="009B224F">
            <w:pPr>
              <w:widowControl w:val="0"/>
              <w:spacing w:before="0" w:after="0"/>
              <w:rPr>
                <w:rFonts w:eastAsia="Calibri"/>
                <w:sz w:val="23"/>
                <w:szCs w:val="23"/>
              </w:rPr>
            </w:pPr>
            <w:r w:rsidRPr="00821832">
              <w:rPr>
                <w:rFonts w:eastAsia="Calibri"/>
                <w:sz w:val="23"/>
                <w:szCs w:val="23"/>
              </w:rPr>
              <w:t>к/с:</w:t>
            </w:r>
          </w:p>
          <w:p w:rsidR="007E7A05" w:rsidRPr="00821832" w:rsidRDefault="007E7A05" w:rsidP="009B224F">
            <w:pPr>
              <w:widowControl w:val="0"/>
              <w:spacing w:before="0" w:after="0"/>
              <w:rPr>
                <w:rFonts w:eastAsia="Calibri"/>
                <w:sz w:val="23"/>
                <w:szCs w:val="23"/>
              </w:rPr>
            </w:pPr>
            <w:r w:rsidRPr="00821832">
              <w:rPr>
                <w:rFonts w:eastAsia="Calibri"/>
                <w:sz w:val="23"/>
                <w:szCs w:val="23"/>
              </w:rPr>
              <w:t>в</w:t>
            </w:r>
          </w:p>
          <w:p w:rsidR="007E7A05" w:rsidRPr="00821832" w:rsidRDefault="007E7A05" w:rsidP="009B224F">
            <w:pPr>
              <w:widowControl w:val="0"/>
              <w:spacing w:before="0" w:after="0"/>
              <w:rPr>
                <w:rFonts w:eastAsia="Calibri"/>
                <w:sz w:val="23"/>
                <w:szCs w:val="23"/>
              </w:rPr>
            </w:pPr>
          </w:p>
          <w:p w:rsidR="007E7A05" w:rsidRPr="00821832" w:rsidRDefault="007E7A05" w:rsidP="009B224F">
            <w:pPr>
              <w:widowControl w:val="0"/>
              <w:spacing w:before="0" w:after="0"/>
              <w:rPr>
                <w:rFonts w:eastAsia="Calibri"/>
                <w:sz w:val="23"/>
                <w:szCs w:val="23"/>
              </w:rPr>
            </w:pPr>
            <w:r w:rsidRPr="00821832">
              <w:rPr>
                <w:rFonts w:eastAsia="Calibri"/>
                <w:sz w:val="23"/>
                <w:szCs w:val="23"/>
              </w:rPr>
              <w:t>БИК:</w:t>
            </w:r>
          </w:p>
          <w:p w:rsidR="007E7A05" w:rsidRPr="00821832" w:rsidRDefault="007E7A05" w:rsidP="009B224F">
            <w:pPr>
              <w:widowControl w:val="0"/>
              <w:spacing w:before="0" w:after="0"/>
              <w:rPr>
                <w:rFonts w:eastAsia="Calibri"/>
                <w:sz w:val="23"/>
                <w:szCs w:val="23"/>
              </w:rPr>
            </w:pPr>
            <w:r w:rsidRPr="00821832">
              <w:rPr>
                <w:rFonts w:eastAsia="Calibri"/>
                <w:sz w:val="23"/>
                <w:szCs w:val="23"/>
              </w:rPr>
              <w:t>ИНН:</w:t>
            </w:r>
          </w:p>
          <w:p w:rsidR="007E7A05" w:rsidRPr="00821832" w:rsidRDefault="007E7A05" w:rsidP="009B224F">
            <w:pPr>
              <w:widowControl w:val="0"/>
              <w:spacing w:before="0" w:after="0"/>
              <w:rPr>
                <w:rFonts w:eastAsia="Calibri"/>
                <w:sz w:val="23"/>
                <w:szCs w:val="23"/>
              </w:rPr>
            </w:pPr>
            <w:r w:rsidRPr="00821832">
              <w:rPr>
                <w:rFonts w:eastAsia="Calibri"/>
                <w:sz w:val="23"/>
                <w:szCs w:val="23"/>
              </w:rPr>
              <w:t xml:space="preserve">КПП:  </w:t>
            </w:r>
          </w:p>
          <w:p w:rsidR="007E7A05" w:rsidRPr="00821832" w:rsidRDefault="007E7A05" w:rsidP="009B224F">
            <w:pPr>
              <w:widowControl w:val="0"/>
              <w:spacing w:before="0" w:after="0"/>
              <w:rPr>
                <w:rFonts w:eastAsia="Calibri"/>
                <w:sz w:val="23"/>
                <w:szCs w:val="23"/>
              </w:rPr>
            </w:pPr>
            <w:r w:rsidRPr="00821832">
              <w:rPr>
                <w:rFonts w:eastAsia="Calibri"/>
                <w:sz w:val="23"/>
                <w:szCs w:val="23"/>
              </w:rPr>
              <w:t>ОГРН:</w:t>
            </w:r>
          </w:p>
        </w:tc>
      </w:tr>
      <w:tr w:rsidR="007E7A05" w:rsidRPr="00821832" w:rsidTr="009B224F">
        <w:trPr>
          <w:gridAfter w:val="1"/>
          <w:wAfter w:w="236" w:type="dxa"/>
        </w:trPr>
        <w:tc>
          <w:tcPr>
            <w:tcW w:w="4644" w:type="dxa"/>
          </w:tcPr>
          <w:p w:rsidR="007E7A05" w:rsidRPr="00821832" w:rsidRDefault="007E7A05" w:rsidP="009B224F">
            <w:pPr>
              <w:widowControl w:val="0"/>
              <w:ind w:right="-1"/>
              <w:rPr>
                <w:rFonts w:eastAsia="Calibri"/>
                <w:sz w:val="23"/>
                <w:szCs w:val="23"/>
              </w:rPr>
            </w:pPr>
            <w:r w:rsidRPr="00821832">
              <w:rPr>
                <w:rFonts w:eastAsia="Calibri"/>
                <w:sz w:val="23"/>
                <w:szCs w:val="23"/>
              </w:rPr>
              <w:t>От имени Депозитария:</w:t>
            </w:r>
          </w:p>
          <w:p w:rsidR="007E7A05" w:rsidRPr="00821832" w:rsidRDefault="007E7A05" w:rsidP="009B224F">
            <w:pPr>
              <w:widowControl w:val="0"/>
              <w:ind w:right="-1"/>
              <w:rPr>
                <w:rFonts w:eastAsia="Calibri"/>
                <w:sz w:val="23"/>
                <w:szCs w:val="23"/>
              </w:rPr>
            </w:pPr>
          </w:p>
          <w:p w:rsidR="007E7A05" w:rsidRPr="00821832" w:rsidRDefault="007E7A05" w:rsidP="009B224F">
            <w:pPr>
              <w:widowControl w:val="0"/>
              <w:ind w:right="-1"/>
              <w:rPr>
                <w:rFonts w:eastAsia="Calibri"/>
                <w:sz w:val="23"/>
                <w:szCs w:val="23"/>
              </w:rPr>
            </w:pPr>
          </w:p>
          <w:p w:rsidR="007E7A05" w:rsidRPr="00821832" w:rsidRDefault="007E7A05" w:rsidP="009B224F">
            <w:pPr>
              <w:widowControl w:val="0"/>
              <w:ind w:right="-1"/>
              <w:rPr>
                <w:rFonts w:eastAsia="Calibri"/>
                <w:sz w:val="23"/>
                <w:szCs w:val="23"/>
              </w:rPr>
            </w:pPr>
            <w:r w:rsidRPr="00821832">
              <w:rPr>
                <w:rFonts w:eastAsia="Calibri"/>
                <w:sz w:val="23"/>
                <w:szCs w:val="23"/>
              </w:rPr>
              <w:t xml:space="preserve">__________________________________                                                                                </w:t>
            </w:r>
          </w:p>
          <w:p w:rsidR="007E7A05" w:rsidRPr="00821832" w:rsidRDefault="007E7A05" w:rsidP="009B224F">
            <w:pPr>
              <w:widowControl w:val="0"/>
              <w:ind w:right="-1"/>
              <w:rPr>
                <w:rFonts w:eastAsia="Calibri"/>
                <w:sz w:val="23"/>
                <w:szCs w:val="23"/>
              </w:rPr>
            </w:pPr>
            <w:r w:rsidRPr="00821832">
              <w:rPr>
                <w:rFonts w:eastAsia="Calibri"/>
                <w:sz w:val="23"/>
                <w:szCs w:val="23"/>
              </w:rPr>
              <w:t>МП</w:t>
            </w:r>
          </w:p>
        </w:tc>
        <w:tc>
          <w:tcPr>
            <w:tcW w:w="284" w:type="dxa"/>
          </w:tcPr>
          <w:p w:rsidR="007E7A05" w:rsidRPr="00821832" w:rsidRDefault="007E7A05" w:rsidP="009B224F">
            <w:pPr>
              <w:widowControl w:val="0"/>
              <w:ind w:right="-1"/>
              <w:rPr>
                <w:rFonts w:eastAsia="Calibri"/>
                <w:sz w:val="23"/>
                <w:szCs w:val="23"/>
              </w:rPr>
            </w:pPr>
          </w:p>
        </w:tc>
        <w:tc>
          <w:tcPr>
            <w:tcW w:w="4643" w:type="dxa"/>
            <w:gridSpan w:val="2"/>
          </w:tcPr>
          <w:p w:rsidR="007E7A05" w:rsidRPr="00821832" w:rsidRDefault="007E7A05" w:rsidP="009B224F">
            <w:pPr>
              <w:widowControl w:val="0"/>
              <w:ind w:right="-1"/>
              <w:rPr>
                <w:rFonts w:eastAsia="Calibri"/>
                <w:sz w:val="23"/>
                <w:szCs w:val="23"/>
              </w:rPr>
            </w:pPr>
            <w:r w:rsidRPr="00821832">
              <w:rPr>
                <w:rFonts w:eastAsia="Calibri"/>
                <w:sz w:val="23"/>
                <w:szCs w:val="23"/>
              </w:rPr>
              <w:t>От имени Депонента:</w:t>
            </w:r>
          </w:p>
          <w:p w:rsidR="007E7A05" w:rsidRPr="00821832" w:rsidRDefault="007E7A05" w:rsidP="009B224F">
            <w:pPr>
              <w:widowControl w:val="0"/>
              <w:ind w:right="-1"/>
              <w:rPr>
                <w:rFonts w:eastAsia="Calibri"/>
                <w:sz w:val="23"/>
                <w:szCs w:val="23"/>
              </w:rPr>
            </w:pPr>
          </w:p>
          <w:p w:rsidR="007E7A05" w:rsidRPr="00821832" w:rsidRDefault="007E7A05" w:rsidP="009B224F">
            <w:pPr>
              <w:widowControl w:val="0"/>
              <w:ind w:right="-1"/>
              <w:rPr>
                <w:rFonts w:eastAsia="Calibri"/>
                <w:sz w:val="23"/>
                <w:szCs w:val="23"/>
              </w:rPr>
            </w:pPr>
          </w:p>
          <w:p w:rsidR="007E7A05" w:rsidRPr="00821832" w:rsidRDefault="007E7A05" w:rsidP="009B224F">
            <w:pPr>
              <w:widowControl w:val="0"/>
              <w:ind w:right="-1"/>
              <w:rPr>
                <w:rFonts w:eastAsia="Calibri"/>
                <w:sz w:val="23"/>
                <w:szCs w:val="23"/>
              </w:rPr>
            </w:pPr>
            <w:r w:rsidRPr="00821832">
              <w:rPr>
                <w:rFonts w:eastAsia="Calibri"/>
                <w:sz w:val="23"/>
                <w:szCs w:val="23"/>
              </w:rPr>
              <w:t xml:space="preserve">__________________________________                                                                                                                                                               </w:t>
            </w:r>
          </w:p>
          <w:p w:rsidR="007E7A05" w:rsidRPr="00821832" w:rsidRDefault="007E7A05" w:rsidP="009B224F">
            <w:pPr>
              <w:widowControl w:val="0"/>
              <w:ind w:right="-1"/>
              <w:rPr>
                <w:rFonts w:eastAsia="Calibri"/>
                <w:sz w:val="23"/>
                <w:szCs w:val="23"/>
              </w:rPr>
            </w:pPr>
            <w:r w:rsidRPr="00821832">
              <w:rPr>
                <w:rFonts w:eastAsia="Calibri"/>
                <w:sz w:val="23"/>
                <w:szCs w:val="23"/>
              </w:rPr>
              <w:t>МП</w:t>
            </w:r>
          </w:p>
        </w:tc>
      </w:tr>
    </w:tbl>
    <w:p w:rsidR="007E7A05" w:rsidRPr="00821832" w:rsidRDefault="007E7A05" w:rsidP="007E7A05">
      <w:pPr>
        <w:widowControl w:val="0"/>
        <w:spacing w:before="0" w:after="0"/>
        <w:rPr>
          <w:sz w:val="18"/>
          <w:szCs w:val="18"/>
          <w:lang w:val="x-none" w:eastAsia="x-none"/>
        </w:rPr>
        <w:sectPr w:rsidR="007E7A05" w:rsidRPr="00821832" w:rsidSect="00297D6F">
          <w:headerReference w:type="default" r:id="rId7"/>
          <w:pgSz w:w="11907" w:h="16840" w:code="9"/>
          <w:pgMar w:top="567" w:right="851" w:bottom="1134" w:left="1418" w:header="567" w:footer="567" w:gutter="0"/>
          <w:cols w:space="720"/>
        </w:sectPr>
      </w:pPr>
    </w:p>
    <w:p w:rsidR="002020ED" w:rsidRDefault="007E7A05"/>
    <w:sectPr w:rsidR="002020ED" w:rsidSect="007E7A05">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6C" w:rsidRPr="00DA5438" w:rsidRDefault="007E7A05" w:rsidP="00DA5438">
    <w:pPr>
      <w:pStyle w:val="a5"/>
      <w:jc w:val="center"/>
      <w:rPr>
        <w:lang w:val="ru-RU"/>
      </w:rPr>
    </w:pPr>
    <w:r>
      <w:fldChar w:fldCharType="begin"/>
    </w:r>
    <w:r>
      <w:instrText>PAGE   \* MERGEFORMAT</w:instrText>
    </w:r>
    <w:r>
      <w:fldChar w:fldCharType="separate"/>
    </w:r>
    <w:r w:rsidRPr="007E7A05">
      <w:rPr>
        <w:noProof/>
        <w:lang w:val="ru-RU"/>
      </w:rP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D1F76"/>
    <w:multiLevelType w:val="multilevel"/>
    <w:tmpl w:val="7782158E"/>
    <w:lvl w:ilvl="0">
      <w:start w:val="1"/>
      <w:numFmt w:val="decimal"/>
      <w:pStyle w:val="1"/>
      <w:lvlText w:val="%1."/>
      <w:lvlJc w:val="left"/>
      <w:pPr>
        <w:tabs>
          <w:tab w:val="num" w:pos="681"/>
        </w:tabs>
        <w:ind w:left="681" w:hanging="397"/>
      </w:pPr>
      <w:rPr>
        <w:rFonts w:ascii="Times New Roman" w:hAnsi="Times New Roman" w:cs="Times New Roman" w:hint="default"/>
        <w:sz w:val="24"/>
      </w:rPr>
    </w:lvl>
    <w:lvl w:ilvl="1">
      <w:start w:val="1"/>
      <w:numFmt w:val="decimal"/>
      <w:pStyle w:val="2"/>
      <w:lvlText w:val="%1.%2."/>
      <w:lvlJc w:val="left"/>
      <w:pPr>
        <w:tabs>
          <w:tab w:val="num" w:pos="1390"/>
        </w:tabs>
        <w:ind w:left="1390" w:hanging="964"/>
      </w:pPr>
      <w:rPr>
        <w:b w:val="0"/>
        <w:i w:val="0"/>
      </w:rPr>
    </w:lvl>
    <w:lvl w:ilvl="2">
      <w:start w:val="1"/>
      <w:numFmt w:val="decimal"/>
      <w:pStyle w:val="3"/>
      <w:lvlText w:val="%1.%2.%3."/>
      <w:lvlJc w:val="left"/>
      <w:pPr>
        <w:tabs>
          <w:tab w:val="num" w:pos="2665"/>
        </w:tabs>
        <w:ind w:left="2665" w:hanging="181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05"/>
    <w:rsid w:val="007E7A05"/>
    <w:rsid w:val="00803B6D"/>
    <w:rsid w:val="00932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A05"/>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A05"/>
    <w:pPr>
      <w:keepNext/>
      <w:numPr>
        <w:numId w:val="1"/>
      </w:numPr>
      <w:spacing w:before="240" w:after="60"/>
      <w:ind w:left="0" w:firstLine="0"/>
      <w:outlineLvl w:val="0"/>
    </w:pPr>
    <w:rPr>
      <w:rFonts w:ascii="Cambria" w:hAnsi="Cambria"/>
      <w:b/>
      <w:bCs/>
      <w:kern w:val="32"/>
      <w:sz w:val="32"/>
      <w:szCs w:val="32"/>
      <w:lang w:val="x-none" w:eastAsia="x-none"/>
    </w:rPr>
  </w:style>
  <w:style w:type="paragraph" w:styleId="2">
    <w:name w:val="heading 2"/>
    <w:basedOn w:val="a"/>
    <w:next w:val="a"/>
    <w:link w:val="20"/>
    <w:qFormat/>
    <w:rsid w:val="007E7A05"/>
    <w:pPr>
      <w:keepNext/>
      <w:numPr>
        <w:ilvl w:val="1"/>
        <w:numId w:val="1"/>
      </w:numPr>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7E7A05"/>
    <w:pPr>
      <w:keepNext/>
      <w:numPr>
        <w:ilvl w:val="2"/>
        <w:numId w:val="1"/>
      </w:numPr>
      <w:spacing w:before="240" w:after="60"/>
      <w:ind w:left="0" w:firstLine="0"/>
      <w:outlineLvl w:val="2"/>
    </w:pPr>
    <w:rPr>
      <w:rFonts w:ascii="Cambria" w:hAnsi="Cambria"/>
      <w:b/>
      <w:bCs/>
      <w:sz w:val="26"/>
      <w:szCs w:val="26"/>
      <w:lang w:val="x-none" w:eastAsia="x-none"/>
    </w:rPr>
  </w:style>
  <w:style w:type="paragraph" w:styleId="9">
    <w:name w:val="heading 9"/>
    <w:basedOn w:val="a"/>
    <w:next w:val="a"/>
    <w:link w:val="90"/>
    <w:uiPriority w:val="9"/>
    <w:qFormat/>
    <w:rsid w:val="007E7A05"/>
    <w:pPr>
      <w:spacing w:before="240" w:after="60"/>
      <w:outlineLvl w:val="8"/>
    </w:pPr>
    <w:rPr>
      <w:rFonts w:ascii="Cambria" w:hAnsi="Cambria"/>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7A05"/>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7E7A05"/>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7E7A05"/>
    <w:rPr>
      <w:rFonts w:ascii="Cambria" w:eastAsia="Times New Roman" w:hAnsi="Cambria" w:cs="Times New Roman"/>
      <w:b/>
      <w:bCs/>
      <w:sz w:val="26"/>
      <w:szCs w:val="26"/>
      <w:lang w:val="x-none" w:eastAsia="x-none"/>
    </w:rPr>
  </w:style>
  <w:style w:type="character" w:customStyle="1" w:styleId="90">
    <w:name w:val="Заголовок 9 Знак"/>
    <w:basedOn w:val="a0"/>
    <w:link w:val="9"/>
    <w:uiPriority w:val="9"/>
    <w:rsid w:val="007E7A05"/>
    <w:rPr>
      <w:rFonts w:ascii="Cambria" w:eastAsia="Times New Roman" w:hAnsi="Cambria" w:cs="Times New Roman"/>
      <w:sz w:val="20"/>
      <w:szCs w:val="20"/>
      <w:lang w:val="x-none" w:eastAsia="ru-RU"/>
    </w:rPr>
  </w:style>
  <w:style w:type="character" w:styleId="a3">
    <w:name w:val="Hyperlink"/>
    <w:uiPriority w:val="99"/>
    <w:unhideWhenUsed/>
    <w:rsid w:val="007E7A05"/>
    <w:rPr>
      <w:strike w:val="0"/>
      <w:dstrike w:val="0"/>
      <w:color w:val="900027"/>
      <w:u w:val="none"/>
      <w:effect w:val="none"/>
    </w:rPr>
  </w:style>
  <w:style w:type="paragraph" w:styleId="a4">
    <w:name w:val="Normal (Web)"/>
    <w:basedOn w:val="a"/>
    <w:uiPriority w:val="99"/>
    <w:unhideWhenUsed/>
    <w:rsid w:val="007E7A05"/>
    <w:pPr>
      <w:spacing w:beforeAutospacing="1" w:afterAutospacing="1"/>
    </w:pPr>
    <w:rPr>
      <w:color w:val="000000"/>
    </w:rPr>
  </w:style>
  <w:style w:type="paragraph" w:styleId="a5">
    <w:name w:val="header"/>
    <w:basedOn w:val="a"/>
    <w:link w:val="a6"/>
    <w:uiPriority w:val="99"/>
    <w:unhideWhenUsed/>
    <w:rsid w:val="007E7A05"/>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7E7A05"/>
    <w:rPr>
      <w:rFonts w:ascii="Times New Roman" w:eastAsia="Times New Roman" w:hAnsi="Times New Roman" w:cs="Times New Roman"/>
      <w:sz w:val="24"/>
      <w:szCs w:val="24"/>
      <w:lang w:val="x-none" w:eastAsia="x-none"/>
    </w:rPr>
  </w:style>
  <w:style w:type="paragraph" w:styleId="a7">
    <w:name w:val="Body Text"/>
    <w:basedOn w:val="a"/>
    <w:link w:val="a8"/>
    <w:unhideWhenUsed/>
    <w:rsid w:val="007E7A05"/>
    <w:pPr>
      <w:autoSpaceDE w:val="0"/>
      <w:autoSpaceDN w:val="0"/>
      <w:jc w:val="center"/>
    </w:pPr>
    <w:rPr>
      <w:b/>
      <w:bCs/>
      <w:sz w:val="20"/>
      <w:szCs w:val="20"/>
      <w:lang w:val="x-none"/>
    </w:rPr>
  </w:style>
  <w:style w:type="character" w:customStyle="1" w:styleId="a8">
    <w:name w:val="Основной текст Знак"/>
    <w:basedOn w:val="a0"/>
    <w:link w:val="a7"/>
    <w:rsid w:val="007E7A05"/>
    <w:rPr>
      <w:rFonts w:ascii="Times New Roman" w:eastAsia="Times New Roman" w:hAnsi="Times New Roman" w:cs="Times New Roman"/>
      <w:b/>
      <w:bCs/>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A05"/>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A05"/>
    <w:pPr>
      <w:keepNext/>
      <w:numPr>
        <w:numId w:val="1"/>
      </w:numPr>
      <w:spacing w:before="240" w:after="60"/>
      <w:ind w:left="0" w:firstLine="0"/>
      <w:outlineLvl w:val="0"/>
    </w:pPr>
    <w:rPr>
      <w:rFonts w:ascii="Cambria" w:hAnsi="Cambria"/>
      <w:b/>
      <w:bCs/>
      <w:kern w:val="32"/>
      <w:sz w:val="32"/>
      <w:szCs w:val="32"/>
      <w:lang w:val="x-none" w:eastAsia="x-none"/>
    </w:rPr>
  </w:style>
  <w:style w:type="paragraph" w:styleId="2">
    <w:name w:val="heading 2"/>
    <w:basedOn w:val="a"/>
    <w:next w:val="a"/>
    <w:link w:val="20"/>
    <w:qFormat/>
    <w:rsid w:val="007E7A05"/>
    <w:pPr>
      <w:keepNext/>
      <w:numPr>
        <w:ilvl w:val="1"/>
        <w:numId w:val="1"/>
      </w:numPr>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7E7A05"/>
    <w:pPr>
      <w:keepNext/>
      <w:numPr>
        <w:ilvl w:val="2"/>
        <w:numId w:val="1"/>
      </w:numPr>
      <w:spacing w:before="240" w:after="60"/>
      <w:ind w:left="0" w:firstLine="0"/>
      <w:outlineLvl w:val="2"/>
    </w:pPr>
    <w:rPr>
      <w:rFonts w:ascii="Cambria" w:hAnsi="Cambria"/>
      <w:b/>
      <w:bCs/>
      <w:sz w:val="26"/>
      <w:szCs w:val="26"/>
      <w:lang w:val="x-none" w:eastAsia="x-none"/>
    </w:rPr>
  </w:style>
  <w:style w:type="paragraph" w:styleId="9">
    <w:name w:val="heading 9"/>
    <w:basedOn w:val="a"/>
    <w:next w:val="a"/>
    <w:link w:val="90"/>
    <w:uiPriority w:val="9"/>
    <w:qFormat/>
    <w:rsid w:val="007E7A05"/>
    <w:pPr>
      <w:spacing w:before="240" w:after="60"/>
      <w:outlineLvl w:val="8"/>
    </w:pPr>
    <w:rPr>
      <w:rFonts w:ascii="Cambria" w:hAnsi="Cambria"/>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7A05"/>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7E7A05"/>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7E7A05"/>
    <w:rPr>
      <w:rFonts w:ascii="Cambria" w:eastAsia="Times New Roman" w:hAnsi="Cambria" w:cs="Times New Roman"/>
      <w:b/>
      <w:bCs/>
      <w:sz w:val="26"/>
      <w:szCs w:val="26"/>
      <w:lang w:val="x-none" w:eastAsia="x-none"/>
    </w:rPr>
  </w:style>
  <w:style w:type="character" w:customStyle="1" w:styleId="90">
    <w:name w:val="Заголовок 9 Знак"/>
    <w:basedOn w:val="a0"/>
    <w:link w:val="9"/>
    <w:uiPriority w:val="9"/>
    <w:rsid w:val="007E7A05"/>
    <w:rPr>
      <w:rFonts w:ascii="Cambria" w:eastAsia="Times New Roman" w:hAnsi="Cambria" w:cs="Times New Roman"/>
      <w:sz w:val="20"/>
      <w:szCs w:val="20"/>
      <w:lang w:val="x-none" w:eastAsia="ru-RU"/>
    </w:rPr>
  </w:style>
  <w:style w:type="character" w:styleId="a3">
    <w:name w:val="Hyperlink"/>
    <w:uiPriority w:val="99"/>
    <w:unhideWhenUsed/>
    <w:rsid w:val="007E7A05"/>
    <w:rPr>
      <w:strike w:val="0"/>
      <w:dstrike w:val="0"/>
      <w:color w:val="900027"/>
      <w:u w:val="none"/>
      <w:effect w:val="none"/>
    </w:rPr>
  </w:style>
  <w:style w:type="paragraph" w:styleId="a4">
    <w:name w:val="Normal (Web)"/>
    <w:basedOn w:val="a"/>
    <w:uiPriority w:val="99"/>
    <w:unhideWhenUsed/>
    <w:rsid w:val="007E7A05"/>
    <w:pPr>
      <w:spacing w:beforeAutospacing="1" w:afterAutospacing="1"/>
    </w:pPr>
    <w:rPr>
      <w:color w:val="000000"/>
    </w:rPr>
  </w:style>
  <w:style w:type="paragraph" w:styleId="a5">
    <w:name w:val="header"/>
    <w:basedOn w:val="a"/>
    <w:link w:val="a6"/>
    <w:uiPriority w:val="99"/>
    <w:unhideWhenUsed/>
    <w:rsid w:val="007E7A05"/>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7E7A05"/>
    <w:rPr>
      <w:rFonts w:ascii="Times New Roman" w:eastAsia="Times New Roman" w:hAnsi="Times New Roman" w:cs="Times New Roman"/>
      <w:sz w:val="24"/>
      <w:szCs w:val="24"/>
      <w:lang w:val="x-none" w:eastAsia="x-none"/>
    </w:rPr>
  </w:style>
  <w:style w:type="paragraph" w:styleId="a7">
    <w:name w:val="Body Text"/>
    <w:basedOn w:val="a"/>
    <w:link w:val="a8"/>
    <w:unhideWhenUsed/>
    <w:rsid w:val="007E7A05"/>
    <w:pPr>
      <w:autoSpaceDE w:val="0"/>
      <w:autoSpaceDN w:val="0"/>
      <w:jc w:val="center"/>
    </w:pPr>
    <w:rPr>
      <w:b/>
      <w:bCs/>
      <w:sz w:val="20"/>
      <w:szCs w:val="20"/>
      <w:lang w:val="x-none"/>
    </w:rPr>
  </w:style>
  <w:style w:type="character" w:customStyle="1" w:styleId="a8">
    <w:name w:val="Основной текст Знак"/>
    <w:basedOn w:val="a0"/>
    <w:link w:val="a7"/>
    <w:rsid w:val="007E7A05"/>
    <w:rPr>
      <w:rFonts w:ascii="Times New Roman" w:eastAsia="Times New Roman" w:hAnsi="Times New Roman" w:cs="Times New Roman"/>
      <w:b/>
      <w:bCs/>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kb.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5962</Words>
  <Characters>33985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Сванидзе Ольга Викторовна</dc:creator>
  <cp:lastModifiedBy>Сванидзе Ольга Викторовна</cp:lastModifiedBy>
  <cp:revision>1</cp:revision>
  <dcterms:created xsi:type="dcterms:W3CDTF">2020-01-22T17:53:00Z</dcterms:created>
  <dcterms:modified xsi:type="dcterms:W3CDTF">2020-01-22T17:54:00Z</dcterms:modified>
</cp:coreProperties>
</file>