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43" w:rsidRPr="002A4960" w:rsidRDefault="006E417D" w:rsidP="002A4960">
      <w:pPr>
        <w:tabs>
          <w:tab w:val="left" w:pos="567"/>
        </w:tabs>
        <w:jc w:val="center"/>
        <w:rPr>
          <w:b/>
          <w:sz w:val="24"/>
          <w:szCs w:val="24"/>
        </w:rPr>
      </w:pPr>
      <w:r w:rsidRPr="002A4960">
        <w:rPr>
          <w:b/>
          <w:sz w:val="24"/>
          <w:szCs w:val="24"/>
        </w:rPr>
        <w:t>Правила программы «</w:t>
      </w:r>
      <w:r w:rsidR="003B1D0D">
        <w:rPr>
          <w:b/>
          <w:sz w:val="24"/>
          <w:szCs w:val="24"/>
        </w:rPr>
        <w:t>Персональные предложения</w:t>
      </w:r>
      <w:r w:rsidRPr="002A4960">
        <w:rPr>
          <w:b/>
          <w:sz w:val="24"/>
          <w:szCs w:val="24"/>
        </w:rPr>
        <w:t>»</w:t>
      </w:r>
    </w:p>
    <w:p w:rsidR="006E417D" w:rsidRPr="006D543C" w:rsidRDefault="006E417D" w:rsidP="002A496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 w:rsidRPr="006D543C">
        <w:rPr>
          <w:b/>
        </w:rPr>
        <w:t>Термины и определения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  <w:r>
        <w:t xml:space="preserve">Если иное не указано в настоящих Правилах, то все используемые термины и определения используются </w:t>
      </w:r>
      <w:r w:rsidR="00B67159">
        <w:t xml:space="preserve">в настоящих Правилах </w:t>
      </w:r>
      <w:r>
        <w:t>в смысле, определённом в Договоре комплексного банковского обслуживания физических лиц</w:t>
      </w:r>
      <w:r w:rsidR="005D6FC2" w:rsidRPr="005D6FC2">
        <w:t xml:space="preserve"> </w:t>
      </w:r>
      <w:r w:rsidR="005D6FC2" w:rsidRPr="00B44960">
        <w:rPr>
          <w:iCs/>
        </w:rPr>
        <w:t>в ПАО «МОСКОВСКИЙ КРЕДИТНЫЙ БАНК»</w:t>
      </w:r>
      <w:r w:rsidR="00D127D6">
        <w:rPr>
          <w:iCs/>
        </w:rPr>
        <w:t xml:space="preserve"> (далее - Банк)</w:t>
      </w:r>
      <w:r>
        <w:t>.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  <w:r>
        <w:t>1.</w:t>
      </w:r>
      <w:r w:rsidR="0051307B">
        <w:t>1</w:t>
      </w:r>
      <w:r w:rsidR="00F9376D">
        <w:t xml:space="preserve">. </w:t>
      </w:r>
      <w:r>
        <w:t>В рамках настоящих Правил используются следующие определения:</w:t>
      </w:r>
    </w:p>
    <w:p w:rsidR="0051307B" w:rsidRPr="00256891" w:rsidRDefault="0051307B" w:rsidP="002A4960">
      <w:pPr>
        <w:pStyle w:val="a3"/>
        <w:tabs>
          <w:tab w:val="left" w:pos="567"/>
        </w:tabs>
        <w:ind w:left="0"/>
        <w:jc w:val="both"/>
      </w:pPr>
    </w:p>
    <w:p w:rsidR="0051307B" w:rsidRDefault="0051307B" w:rsidP="0051307B">
      <w:pPr>
        <w:pStyle w:val="a3"/>
        <w:tabs>
          <w:tab w:val="left" w:pos="567"/>
        </w:tabs>
        <w:ind w:left="0"/>
        <w:jc w:val="both"/>
      </w:pPr>
      <w:r>
        <w:t>Акция — маркетинговое или рекламное мероприятие, проводимое по инициативе Партнера и сопровождающееся зачислением Выплаты</w:t>
      </w:r>
      <w:r w:rsidR="005B67F3">
        <w:t>,</w:t>
      </w:r>
      <w:r>
        <w:t xml:space="preserve"> в случае выполнения её условий Участником Акции.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D127D6" w:rsidRDefault="006E417D" w:rsidP="002A4960">
      <w:pPr>
        <w:pStyle w:val="a3"/>
        <w:tabs>
          <w:tab w:val="left" w:pos="567"/>
        </w:tabs>
        <w:ind w:left="0"/>
        <w:jc w:val="both"/>
      </w:pPr>
      <w:r>
        <w:t>Выплата — денежное вознаграждение</w:t>
      </w:r>
      <w:r w:rsidR="00D916A4">
        <w:t xml:space="preserve"> (скидка и/или </w:t>
      </w:r>
      <w:proofErr w:type="spellStart"/>
      <w:r w:rsidR="00D916A4">
        <w:t>кэшбэк</w:t>
      </w:r>
      <w:proofErr w:type="spellEnd"/>
      <w:r w:rsidR="00D916A4">
        <w:t>)</w:t>
      </w:r>
      <w:r>
        <w:t xml:space="preserve"> </w:t>
      </w:r>
      <w:r w:rsidR="00566F98">
        <w:t xml:space="preserve">от </w:t>
      </w:r>
      <w:proofErr w:type="spellStart"/>
      <w:r w:rsidR="00566F98">
        <w:t>Партнера</w:t>
      </w:r>
      <w:proofErr w:type="spellEnd"/>
      <w:r w:rsidR="00566F98">
        <w:t xml:space="preserve"> </w:t>
      </w:r>
      <w:r>
        <w:t>за совершение Поощрительных операций, выплачиваемое (зачисляемое) Участнику Акции в соответствии с настоящими Правилами и Условиями Акции, распространяющей действие на соответствующую Карту. Выплата осуществляется в рублях</w:t>
      </w:r>
      <w:r w:rsidR="00F9376D">
        <w:t>;</w:t>
      </w:r>
    </w:p>
    <w:p w:rsidR="00B67159" w:rsidRDefault="00B67159" w:rsidP="002A4960">
      <w:pPr>
        <w:pStyle w:val="a3"/>
        <w:tabs>
          <w:tab w:val="left" w:pos="567"/>
        </w:tabs>
        <w:ind w:left="0"/>
        <w:jc w:val="both"/>
      </w:pPr>
    </w:p>
    <w:p w:rsidR="006E417D" w:rsidRPr="002A4960" w:rsidRDefault="00D127D6" w:rsidP="002A4960">
      <w:pPr>
        <w:pStyle w:val="a3"/>
        <w:tabs>
          <w:tab w:val="left" w:pos="567"/>
        </w:tabs>
        <w:ind w:left="0"/>
        <w:jc w:val="both"/>
      </w:pPr>
      <w:r>
        <w:t>Карта – банковская карта, эмитированная Банком</w:t>
      </w:r>
      <w:r w:rsidR="00F9376D">
        <w:t>;</w:t>
      </w:r>
    </w:p>
    <w:p w:rsidR="0051307B" w:rsidRPr="002A4960" w:rsidRDefault="0051307B" w:rsidP="002A4960">
      <w:pPr>
        <w:pStyle w:val="a3"/>
        <w:tabs>
          <w:tab w:val="left" w:pos="567"/>
        </w:tabs>
        <w:ind w:left="0"/>
        <w:jc w:val="both"/>
      </w:pPr>
    </w:p>
    <w:p w:rsidR="0051307B" w:rsidRPr="002A4960" w:rsidRDefault="0051307B" w:rsidP="002A4960">
      <w:pPr>
        <w:pStyle w:val="a3"/>
        <w:tabs>
          <w:tab w:val="left" w:pos="567"/>
        </w:tabs>
        <w:ind w:left="0"/>
        <w:jc w:val="both"/>
      </w:pPr>
      <w:r w:rsidRPr="0051307B">
        <w:t xml:space="preserve">МКБ </w:t>
      </w:r>
      <w:proofErr w:type="spellStart"/>
      <w:r w:rsidRPr="0051307B">
        <w:t>Мобайл</w:t>
      </w:r>
      <w:proofErr w:type="spellEnd"/>
      <w:r w:rsidRPr="002A4960">
        <w:t xml:space="preserve"> – автоматизированная система интернет-банкинга, предназначе</w:t>
      </w:r>
      <w:r>
        <w:t>нн</w:t>
      </w:r>
      <w:r w:rsidRPr="002A4960">
        <w:t>ая для установки на мобильное устройство (смартфон, Интернет-планшет, мобильный телефон, карманный персональный компьютер и т.п.) под управлением различных операционных систем, в котором реализован функционал, позволяющий осуществлять дистанционное банковское обслуживание Клиента;</w:t>
      </w:r>
    </w:p>
    <w:p w:rsidR="0051307B" w:rsidRPr="0051307B" w:rsidRDefault="0051307B" w:rsidP="002A4960">
      <w:pPr>
        <w:pStyle w:val="a3"/>
        <w:tabs>
          <w:tab w:val="left" w:pos="567"/>
        </w:tabs>
        <w:ind w:left="0"/>
        <w:jc w:val="both"/>
      </w:pPr>
    </w:p>
    <w:p w:rsidR="0051307B" w:rsidRDefault="0051307B" w:rsidP="0051307B">
      <w:pPr>
        <w:pStyle w:val="a3"/>
        <w:tabs>
          <w:tab w:val="left" w:pos="567"/>
        </w:tabs>
        <w:ind w:left="0"/>
        <w:jc w:val="both"/>
      </w:pPr>
      <w:r>
        <w:t>Партнер — юридическое лицо (индивидуальный предприниматель), предоставляющее Клиентам Выплаты за совершение Клиентами Поощрительных операций в рамках Акции</w:t>
      </w:r>
      <w:r w:rsidR="00F9376D">
        <w:t>;</w:t>
      </w:r>
    </w:p>
    <w:p w:rsidR="00F9376D" w:rsidRPr="00256891" w:rsidRDefault="00F9376D" w:rsidP="0051307B">
      <w:pPr>
        <w:pStyle w:val="a3"/>
        <w:tabs>
          <w:tab w:val="left" w:pos="567"/>
        </w:tabs>
        <w:ind w:left="0"/>
        <w:jc w:val="both"/>
      </w:pPr>
    </w:p>
    <w:p w:rsidR="006E417D" w:rsidRPr="00256891" w:rsidRDefault="006E417D" w:rsidP="002A4960">
      <w:pPr>
        <w:pStyle w:val="a3"/>
        <w:tabs>
          <w:tab w:val="left" w:pos="567"/>
        </w:tabs>
        <w:ind w:left="0"/>
        <w:jc w:val="both"/>
      </w:pPr>
      <w:r>
        <w:t>Поощрительная операция — операция по оплате товаров/работ/услуг Партнера, совершенная по Карте и отвечающая Условиям Акции</w:t>
      </w:r>
      <w:r w:rsidR="00F9376D">
        <w:t>;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Pr="00256891" w:rsidRDefault="006E417D" w:rsidP="002A4960">
      <w:pPr>
        <w:pStyle w:val="a3"/>
        <w:tabs>
          <w:tab w:val="left" w:pos="567"/>
        </w:tabs>
        <w:ind w:left="0"/>
        <w:jc w:val="both"/>
      </w:pPr>
      <w:proofErr w:type="gramStart"/>
      <w:r>
        <w:t>Транзакционный период — период</w:t>
      </w:r>
      <w:r w:rsidR="00546EE6">
        <w:t xml:space="preserve"> проведения Акции</w:t>
      </w:r>
      <w:r w:rsidR="00B23BE5">
        <w:t>, определяемый Условиями Акции</w:t>
      </w:r>
      <w:r w:rsidR="005B67F3">
        <w:t>,</w:t>
      </w:r>
      <w:r w:rsidR="00546EE6">
        <w:t xml:space="preserve"> </w:t>
      </w:r>
      <w:r>
        <w:t xml:space="preserve">в который </w:t>
      </w:r>
      <w:r w:rsidR="00B67159">
        <w:t xml:space="preserve">осуществлены </w:t>
      </w:r>
      <w:r>
        <w:t>Поощрительные операции</w:t>
      </w:r>
      <w:r w:rsidR="00F9376D">
        <w:t>;</w:t>
      </w:r>
      <w:proofErr w:type="gramEnd"/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Pr="00256891" w:rsidRDefault="006E417D" w:rsidP="002A4960">
      <w:pPr>
        <w:pStyle w:val="a3"/>
        <w:tabs>
          <w:tab w:val="left" w:pos="567"/>
        </w:tabs>
        <w:ind w:left="0"/>
        <w:jc w:val="both"/>
      </w:pPr>
      <w:r>
        <w:t>Условия Акции — правила, в которых указываются определенные условия, на которых Участник Акции может принять участие в Акции</w:t>
      </w:r>
      <w:r w:rsidR="00F9376D">
        <w:t>;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Pr="00F12682" w:rsidRDefault="006E417D" w:rsidP="002A4960">
      <w:pPr>
        <w:pStyle w:val="a3"/>
        <w:tabs>
          <w:tab w:val="left" w:pos="567"/>
        </w:tabs>
        <w:ind w:left="0"/>
        <w:jc w:val="both"/>
      </w:pPr>
      <w:r>
        <w:t>Участник Акции — Клиент, получивший приглашение к Участию в Акции посредством коммуникации</w:t>
      </w:r>
      <w:r w:rsidRPr="0037356B">
        <w:t xml:space="preserve"> </w:t>
      </w:r>
      <w:r>
        <w:t xml:space="preserve">через авторизованную зону </w:t>
      </w:r>
      <w:r w:rsidRPr="0037356B">
        <w:t>Клиента в МКБ</w:t>
      </w:r>
      <w:r>
        <w:t xml:space="preserve"> </w:t>
      </w:r>
      <w:proofErr w:type="spellStart"/>
      <w:r>
        <w:t>Мобайл</w:t>
      </w:r>
      <w:proofErr w:type="spellEnd"/>
      <w:r w:rsidR="00F9376D">
        <w:t>;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Pr="00256891" w:rsidRDefault="006E417D" w:rsidP="002A4960">
      <w:pPr>
        <w:pStyle w:val="a3"/>
        <w:tabs>
          <w:tab w:val="left" w:pos="567"/>
        </w:tabs>
        <w:ind w:left="0"/>
        <w:jc w:val="both"/>
      </w:pPr>
      <w:r>
        <w:t>Участник Программы — любой держатель действующей Карты.</w:t>
      </w: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Default="006E417D" w:rsidP="002A4960">
      <w:pPr>
        <w:pStyle w:val="a3"/>
        <w:tabs>
          <w:tab w:val="left" w:pos="567"/>
        </w:tabs>
        <w:jc w:val="both"/>
      </w:pPr>
    </w:p>
    <w:p w:rsidR="006E417D" w:rsidRPr="006D543C" w:rsidRDefault="006E417D" w:rsidP="002A496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 w:rsidRPr="006D543C">
        <w:rPr>
          <w:b/>
        </w:rPr>
        <w:t>Общие положения</w:t>
      </w:r>
    </w:p>
    <w:p w:rsidR="006E417D" w:rsidRDefault="006E417D" w:rsidP="002A4960">
      <w:pPr>
        <w:tabs>
          <w:tab w:val="left" w:pos="567"/>
        </w:tabs>
        <w:jc w:val="both"/>
      </w:pPr>
      <w:r>
        <w:lastRenderedPageBreak/>
        <w:t>2.1</w:t>
      </w:r>
      <w:r w:rsidR="00F9376D">
        <w:t>.</w:t>
      </w:r>
      <w:r>
        <w:t xml:space="preserve"> Настоящие Правила </w:t>
      </w:r>
      <w:r w:rsidR="00B67159">
        <w:t xml:space="preserve">устанавливают </w:t>
      </w:r>
      <w:r>
        <w:t xml:space="preserve">основные положения и принципы функционирования Программы лояльности </w:t>
      </w:r>
      <w:r w:rsidRPr="002A4960">
        <w:t>«</w:t>
      </w:r>
      <w:proofErr w:type="spellStart"/>
      <w:r w:rsidRPr="002A4960">
        <w:t>Кэшбэк</w:t>
      </w:r>
      <w:proofErr w:type="spellEnd"/>
      <w:r w:rsidRPr="002A4960">
        <w:t xml:space="preserve"> от </w:t>
      </w:r>
      <w:proofErr w:type="spellStart"/>
      <w:r w:rsidR="00D916A4" w:rsidRPr="002A4960">
        <w:t>П</w:t>
      </w:r>
      <w:r w:rsidRPr="002A4960">
        <w:t>артнеров</w:t>
      </w:r>
      <w:proofErr w:type="spellEnd"/>
      <w:r w:rsidRPr="002A4960">
        <w:t>»</w:t>
      </w:r>
      <w:r>
        <w:t xml:space="preserve"> (далее — Программа).</w:t>
      </w:r>
    </w:p>
    <w:p w:rsidR="00A5111B" w:rsidRPr="00F12682" w:rsidRDefault="00A5111B" w:rsidP="002A4960">
      <w:pPr>
        <w:tabs>
          <w:tab w:val="left" w:pos="567"/>
        </w:tabs>
        <w:jc w:val="both"/>
      </w:pPr>
      <w:r>
        <w:t xml:space="preserve">В рамках Программы Банк предоставляет платформу для размещения информации о доступных Акциях для Участников Программы и их условиях. Доступ к Программе осуществляется через авторизованную зону  Участников в МКБ </w:t>
      </w:r>
      <w:proofErr w:type="spellStart"/>
      <w:r>
        <w:t>Мобайл</w:t>
      </w:r>
      <w:proofErr w:type="spellEnd"/>
      <w:r>
        <w:t>.</w:t>
      </w:r>
    </w:p>
    <w:p w:rsidR="006E417D" w:rsidRPr="0037356B" w:rsidRDefault="006E417D" w:rsidP="002A4960">
      <w:pPr>
        <w:tabs>
          <w:tab w:val="left" w:pos="567"/>
        </w:tabs>
        <w:jc w:val="both"/>
      </w:pPr>
      <w:r>
        <w:t>2.2</w:t>
      </w:r>
      <w:r w:rsidR="00F9376D">
        <w:t>.</w:t>
      </w:r>
      <w:r>
        <w:t xml:space="preserve"> Настоящие Правила распространяют свое действие на Участников Программы.</w:t>
      </w:r>
    </w:p>
    <w:p w:rsidR="006E417D" w:rsidRDefault="006E417D" w:rsidP="002A4960">
      <w:pPr>
        <w:tabs>
          <w:tab w:val="left" w:pos="567"/>
        </w:tabs>
        <w:jc w:val="both"/>
      </w:pPr>
      <w:r>
        <w:t>2.3</w:t>
      </w:r>
      <w:r w:rsidR="00F9376D">
        <w:t xml:space="preserve">. </w:t>
      </w:r>
      <w:r w:rsidR="00A5111B">
        <w:t>Совершая действия, направленные на получение Выплаты в рамках Акций, Клиент</w:t>
      </w:r>
      <w:r w:rsidR="0075329A" w:rsidRPr="0075329A">
        <w:t xml:space="preserve"> </w:t>
      </w:r>
      <w:bookmarkStart w:id="0" w:name="_GoBack"/>
      <w:bookmarkEnd w:id="0"/>
      <w:r w:rsidR="00A5111B">
        <w:t>подтверждает, что он ознакомился и принимает условия настоящих Правил, а также Условия Акции, согласен с ними и обязуется их соблюдать</w:t>
      </w:r>
      <w:r w:rsidR="00A5111B" w:rsidRPr="007060C6">
        <w:t>.</w:t>
      </w:r>
      <w:r>
        <w:t>.</w:t>
      </w:r>
    </w:p>
    <w:p w:rsidR="006E417D" w:rsidRPr="00FB1AC8" w:rsidRDefault="006E417D" w:rsidP="002A4960">
      <w:pPr>
        <w:tabs>
          <w:tab w:val="left" w:pos="567"/>
        </w:tabs>
        <w:jc w:val="both"/>
      </w:pPr>
      <w:r>
        <w:t>2.</w:t>
      </w:r>
      <w:r w:rsidR="00F9376D">
        <w:t>4.</w:t>
      </w:r>
      <w:r>
        <w:t xml:space="preserve"> Актуальный те</w:t>
      </w:r>
      <w:proofErr w:type="gramStart"/>
      <w:r>
        <w:t>кст Пр</w:t>
      </w:r>
      <w:proofErr w:type="gramEnd"/>
      <w:r>
        <w:t xml:space="preserve">авил публикуется на сайте Банка </w:t>
      </w:r>
      <w:hyperlink r:id="rId6" w:history="1">
        <w:r w:rsidRPr="00862F49">
          <w:rPr>
            <w:rStyle w:val="a4"/>
            <w:lang w:val="en-US"/>
          </w:rPr>
          <w:t>www</w:t>
        </w:r>
        <w:r w:rsidRPr="00862F49">
          <w:rPr>
            <w:rStyle w:val="a4"/>
          </w:rPr>
          <w:t>.</w:t>
        </w:r>
        <w:proofErr w:type="spellStart"/>
        <w:r w:rsidRPr="00862F49">
          <w:rPr>
            <w:rStyle w:val="a4"/>
            <w:lang w:val="en-US"/>
          </w:rPr>
          <w:t>mkb</w:t>
        </w:r>
        <w:proofErr w:type="spellEnd"/>
        <w:r w:rsidRPr="00862F49">
          <w:rPr>
            <w:rStyle w:val="a4"/>
          </w:rPr>
          <w:t>.r</w:t>
        </w:r>
        <w:r w:rsidRPr="00862F49">
          <w:rPr>
            <w:rStyle w:val="a4"/>
            <w:lang w:val="en-US"/>
          </w:rPr>
          <w:t>u</w:t>
        </w:r>
      </w:hyperlink>
      <w:r w:rsidRPr="00FB1AC8">
        <w:t xml:space="preserve"> </w:t>
      </w:r>
      <w:r>
        <w:t xml:space="preserve">и </w:t>
      </w:r>
      <w:r w:rsidR="00F9376D">
        <w:t xml:space="preserve">в </w:t>
      </w:r>
      <w:r>
        <w:t xml:space="preserve">«МКБ </w:t>
      </w:r>
      <w:proofErr w:type="spellStart"/>
      <w:r>
        <w:t>Мобайл</w:t>
      </w:r>
      <w:proofErr w:type="spellEnd"/>
      <w:r>
        <w:t>» (в авторизованной зоне).</w:t>
      </w:r>
    </w:p>
    <w:p w:rsidR="006E417D" w:rsidRPr="00256891" w:rsidRDefault="006E417D" w:rsidP="002A4960">
      <w:pPr>
        <w:tabs>
          <w:tab w:val="left" w:pos="567"/>
        </w:tabs>
        <w:jc w:val="both"/>
      </w:pPr>
      <w:r>
        <w:t>2.</w:t>
      </w:r>
      <w:r w:rsidR="00F9376D">
        <w:t>5.</w:t>
      </w:r>
      <w:r>
        <w:t xml:space="preserve"> В рамках Программы Банк может заключать соглашения с Партнерами.</w:t>
      </w:r>
    </w:p>
    <w:p w:rsidR="006E417D" w:rsidRPr="00256891" w:rsidRDefault="006E417D" w:rsidP="002A4960">
      <w:pPr>
        <w:tabs>
          <w:tab w:val="left" w:pos="567"/>
        </w:tabs>
        <w:jc w:val="both"/>
      </w:pPr>
      <w:r>
        <w:t>2.</w:t>
      </w:r>
      <w:r w:rsidR="00F9376D">
        <w:t>6.</w:t>
      </w:r>
      <w:r>
        <w:t xml:space="preserve"> Банк оставляет за собой право вносить изменения в Правила  Программы в любое время без предварительного уведомления.</w:t>
      </w:r>
    </w:p>
    <w:p w:rsidR="006E417D" w:rsidRDefault="006E417D" w:rsidP="002A4960">
      <w:pPr>
        <w:tabs>
          <w:tab w:val="left" w:pos="567"/>
        </w:tabs>
        <w:jc w:val="both"/>
      </w:pPr>
    </w:p>
    <w:p w:rsidR="00F9376D" w:rsidRDefault="006E417D" w:rsidP="002A496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 w:rsidRPr="006D543C">
        <w:rPr>
          <w:b/>
        </w:rPr>
        <w:t>Условия участия в Акции</w:t>
      </w:r>
    </w:p>
    <w:p w:rsidR="006E417D" w:rsidRPr="006D543C" w:rsidRDefault="006E417D" w:rsidP="002A4960">
      <w:pPr>
        <w:pStyle w:val="a3"/>
        <w:tabs>
          <w:tab w:val="left" w:pos="567"/>
        </w:tabs>
        <w:jc w:val="both"/>
        <w:rPr>
          <w:b/>
        </w:rPr>
      </w:pPr>
    </w:p>
    <w:p w:rsidR="006E417D" w:rsidRDefault="00F9376D" w:rsidP="002A4960">
      <w:pPr>
        <w:pStyle w:val="a3"/>
        <w:tabs>
          <w:tab w:val="left" w:pos="567"/>
        </w:tabs>
        <w:ind w:left="0"/>
        <w:jc w:val="both"/>
      </w:pPr>
      <w:r>
        <w:t>3.1.</w:t>
      </w:r>
      <w:r w:rsidR="006E417D">
        <w:t>Для участия в Акции Участнику Акции необходимо:</w:t>
      </w:r>
    </w:p>
    <w:p w:rsidR="006E417D" w:rsidRPr="00256891" w:rsidRDefault="006E417D" w:rsidP="002A4960">
      <w:pPr>
        <w:pStyle w:val="a3"/>
        <w:tabs>
          <w:tab w:val="left" w:pos="567"/>
        </w:tabs>
        <w:ind w:left="1110"/>
        <w:jc w:val="both"/>
      </w:pPr>
    </w:p>
    <w:p w:rsidR="006E417D" w:rsidRDefault="006E417D" w:rsidP="002A4960">
      <w:pPr>
        <w:pStyle w:val="a3"/>
        <w:numPr>
          <w:ilvl w:val="2"/>
          <w:numId w:val="2"/>
        </w:numPr>
        <w:tabs>
          <w:tab w:val="left" w:pos="567"/>
        </w:tabs>
        <w:ind w:hanging="1800"/>
        <w:jc w:val="both"/>
      </w:pPr>
      <w:r>
        <w:t>Соответствовать требованиям, указанным в соответствующих Условиях Акции</w:t>
      </w:r>
      <w:r w:rsidR="00F9376D">
        <w:t>;</w:t>
      </w:r>
    </w:p>
    <w:p w:rsidR="006E417D" w:rsidRPr="00256891" w:rsidRDefault="006E417D" w:rsidP="002A4960">
      <w:pPr>
        <w:pStyle w:val="a3"/>
        <w:tabs>
          <w:tab w:val="left" w:pos="567"/>
        </w:tabs>
        <w:ind w:left="1800" w:hanging="1800"/>
        <w:jc w:val="both"/>
      </w:pPr>
    </w:p>
    <w:p w:rsidR="006E417D" w:rsidRPr="003031D3" w:rsidRDefault="006E417D" w:rsidP="002A4960">
      <w:pPr>
        <w:pStyle w:val="a3"/>
        <w:numPr>
          <w:ilvl w:val="2"/>
          <w:numId w:val="2"/>
        </w:numPr>
        <w:tabs>
          <w:tab w:val="left" w:pos="567"/>
        </w:tabs>
        <w:ind w:left="426" w:hanging="426"/>
        <w:jc w:val="both"/>
      </w:pPr>
      <w:r w:rsidRPr="003031D3">
        <w:t>Активировать интересующие предложения</w:t>
      </w:r>
      <w:r w:rsidR="005B67F3">
        <w:t>,</w:t>
      </w:r>
      <w:r w:rsidRPr="003031D3">
        <w:t xml:space="preserve"> согласно Условиям Акции</w:t>
      </w:r>
      <w:r w:rsidR="005B67F3">
        <w:t>,</w:t>
      </w:r>
      <w:r w:rsidRPr="003031D3">
        <w:t xml:space="preserve"> (предоставив </w:t>
      </w:r>
      <w:r w:rsidR="00F9376D" w:rsidRPr="002A4960">
        <w:t>з</w:t>
      </w:r>
      <w:r w:rsidR="00F9376D" w:rsidRPr="003031D3">
        <w:t>аявк</w:t>
      </w:r>
      <w:r w:rsidRPr="003031D3">
        <w:t xml:space="preserve">у через авторизованную зону МКБ </w:t>
      </w:r>
      <w:proofErr w:type="spellStart"/>
      <w:r w:rsidRPr="003031D3">
        <w:t>Мобайл</w:t>
      </w:r>
      <w:proofErr w:type="spellEnd"/>
      <w:r w:rsidRPr="003031D3">
        <w:t>), если необходимость активации предусмотрена Условиями Акции</w:t>
      </w:r>
      <w:r w:rsidR="00F9376D">
        <w:t>;</w:t>
      </w:r>
    </w:p>
    <w:p w:rsidR="006E417D" w:rsidRPr="00256891" w:rsidRDefault="006E417D" w:rsidP="002A4960">
      <w:pPr>
        <w:pStyle w:val="a3"/>
        <w:tabs>
          <w:tab w:val="left" w:pos="567"/>
        </w:tabs>
        <w:ind w:left="1800" w:hanging="1800"/>
        <w:jc w:val="both"/>
      </w:pPr>
    </w:p>
    <w:p w:rsidR="006E417D" w:rsidRDefault="006E417D" w:rsidP="002A4960">
      <w:pPr>
        <w:pStyle w:val="a3"/>
        <w:numPr>
          <w:ilvl w:val="2"/>
          <w:numId w:val="2"/>
        </w:numPr>
        <w:tabs>
          <w:tab w:val="left" w:pos="567"/>
        </w:tabs>
        <w:ind w:hanging="1800"/>
        <w:jc w:val="both"/>
      </w:pPr>
      <w:r>
        <w:t>Совершить Поощрительную операцию.</w:t>
      </w:r>
    </w:p>
    <w:p w:rsidR="006E417D" w:rsidRPr="00256891" w:rsidRDefault="006E417D" w:rsidP="002A4960">
      <w:pPr>
        <w:pStyle w:val="a3"/>
        <w:tabs>
          <w:tab w:val="left" w:pos="567"/>
        </w:tabs>
        <w:ind w:left="1800"/>
        <w:jc w:val="both"/>
      </w:pP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  <w:r>
        <w:t>3.2</w:t>
      </w:r>
      <w:r w:rsidR="00F9376D">
        <w:t>.</w:t>
      </w:r>
      <w:r>
        <w:t xml:space="preserve"> Условия акции </w:t>
      </w:r>
      <w:r w:rsidR="00D12CA6">
        <w:t xml:space="preserve">доступны клиенту в авторизованной зоне МКБ </w:t>
      </w:r>
      <w:proofErr w:type="spellStart"/>
      <w:r w:rsidR="00D12CA6">
        <w:t>Мобайл</w:t>
      </w:r>
      <w:proofErr w:type="spellEnd"/>
      <w:r w:rsidR="00D12CA6">
        <w:t>.</w:t>
      </w:r>
    </w:p>
    <w:p w:rsidR="006E417D" w:rsidRPr="00256891" w:rsidRDefault="006E417D" w:rsidP="002A4960">
      <w:pPr>
        <w:pStyle w:val="a3"/>
        <w:tabs>
          <w:tab w:val="left" w:pos="567"/>
        </w:tabs>
        <w:ind w:left="0"/>
        <w:jc w:val="both"/>
      </w:pPr>
    </w:p>
    <w:p w:rsidR="006E417D" w:rsidRDefault="006E417D" w:rsidP="002A4960">
      <w:pPr>
        <w:pStyle w:val="a3"/>
        <w:tabs>
          <w:tab w:val="left" w:pos="567"/>
        </w:tabs>
        <w:ind w:left="0"/>
        <w:jc w:val="both"/>
      </w:pPr>
      <w:r>
        <w:t>3.3</w:t>
      </w:r>
      <w:r w:rsidR="00F9376D">
        <w:t>.</w:t>
      </w:r>
      <w:r>
        <w:t xml:space="preserve"> Участник Акции обязуется самостоятельно обращаться за актуальной информацией</w:t>
      </w:r>
      <w:r w:rsidR="00975F6B">
        <w:t xml:space="preserve"> об условиях проводимых Акций</w:t>
      </w:r>
      <w:r>
        <w:t xml:space="preserve"> и отслеживать внесение всех изменений и дополнений</w:t>
      </w:r>
      <w:r w:rsidRPr="00500950">
        <w:t xml:space="preserve"> </w:t>
      </w:r>
      <w:r w:rsidR="00975F6B">
        <w:t xml:space="preserve">в условия Акций </w:t>
      </w:r>
      <w:r>
        <w:t xml:space="preserve">в МКБ </w:t>
      </w:r>
      <w:proofErr w:type="spellStart"/>
      <w:r>
        <w:t>Мобайл</w:t>
      </w:r>
      <w:proofErr w:type="spellEnd"/>
      <w:r>
        <w:t>. Совершение Участником Акции действий, направленных на получение Выплаты после вступления в силу новой редакции Условий Акции, является подтверждением согласия Участника Акции с новой редакцией Условий Акции</w:t>
      </w:r>
      <w:r w:rsidR="005B67F3">
        <w:t>.</w:t>
      </w:r>
    </w:p>
    <w:p w:rsidR="006E417D" w:rsidRPr="00256891" w:rsidRDefault="006E417D" w:rsidP="002A4960">
      <w:pPr>
        <w:pStyle w:val="a3"/>
        <w:tabs>
          <w:tab w:val="left" w:pos="567"/>
        </w:tabs>
        <w:ind w:left="709" w:hanging="709"/>
        <w:jc w:val="both"/>
      </w:pPr>
    </w:p>
    <w:p w:rsidR="006E417D" w:rsidRPr="00256891" w:rsidRDefault="006E417D" w:rsidP="002A4960">
      <w:pPr>
        <w:pStyle w:val="a3"/>
        <w:tabs>
          <w:tab w:val="left" w:pos="0"/>
        </w:tabs>
        <w:ind w:left="0"/>
        <w:jc w:val="both"/>
      </w:pPr>
      <w:r>
        <w:t xml:space="preserve">3.4. Банк вправе </w:t>
      </w:r>
      <w:r w:rsidR="00566F98">
        <w:t xml:space="preserve">инициировать </w:t>
      </w:r>
      <w:r>
        <w:t>исключ</w:t>
      </w:r>
      <w:r w:rsidR="00566F98">
        <w:t>ение</w:t>
      </w:r>
      <w:r>
        <w:t xml:space="preserve"> любого Клиента из числа Участников Акции и </w:t>
      </w:r>
      <w:proofErr w:type="gramStart"/>
      <w:r>
        <w:t>прекратить</w:t>
      </w:r>
      <w:proofErr w:type="gramEnd"/>
      <w:r>
        <w:t xml:space="preserve"> таким образом участие Клиента в Акции без предупреждения по любой причине, в том числе, если Участник Акции не соблюдает настоящие Правила и/или Условия Акции, совершает мошеннические или иные противоправные действия/бездействия, направленные на получение Выплаты.</w:t>
      </w:r>
    </w:p>
    <w:p w:rsidR="006E417D" w:rsidRDefault="006E417D" w:rsidP="002A4960">
      <w:pPr>
        <w:pStyle w:val="a3"/>
        <w:tabs>
          <w:tab w:val="left" w:pos="567"/>
        </w:tabs>
        <w:jc w:val="both"/>
      </w:pPr>
    </w:p>
    <w:p w:rsidR="006E417D" w:rsidRPr="006D543C" w:rsidRDefault="006E417D" w:rsidP="002A4960">
      <w:pPr>
        <w:pStyle w:val="a3"/>
        <w:numPr>
          <w:ilvl w:val="0"/>
          <w:numId w:val="2"/>
        </w:numPr>
        <w:jc w:val="both"/>
        <w:rPr>
          <w:b/>
        </w:rPr>
      </w:pPr>
      <w:r w:rsidRPr="006D543C">
        <w:rPr>
          <w:b/>
        </w:rPr>
        <w:t>Порядок осуществления Выплаты</w:t>
      </w:r>
    </w:p>
    <w:p w:rsidR="006E417D" w:rsidRDefault="006E417D" w:rsidP="002A4960">
      <w:pPr>
        <w:pStyle w:val="a3"/>
        <w:jc w:val="both"/>
      </w:pPr>
    </w:p>
    <w:p w:rsidR="006E417D" w:rsidRDefault="006E417D" w:rsidP="002A4960">
      <w:pPr>
        <w:pStyle w:val="a3"/>
        <w:ind w:left="0"/>
        <w:jc w:val="both"/>
      </w:pPr>
      <w:r>
        <w:t xml:space="preserve">4.1. Выплата </w:t>
      </w:r>
      <w:r w:rsidR="00D12CA6">
        <w:t xml:space="preserve"> осуществляется </w:t>
      </w:r>
      <w:r>
        <w:t>путем предоставления Выплаты от Партнера.</w:t>
      </w:r>
    </w:p>
    <w:p w:rsidR="00F9376D" w:rsidRDefault="00F9376D" w:rsidP="002A4960">
      <w:pPr>
        <w:pStyle w:val="a3"/>
        <w:ind w:left="0"/>
        <w:jc w:val="both"/>
      </w:pPr>
    </w:p>
    <w:p w:rsidR="00F9376D" w:rsidRPr="00256891" w:rsidRDefault="00F9376D" w:rsidP="00F9376D">
      <w:pPr>
        <w:pStyle w:val="a3"/>
        <w:ind w:left="0"/>
        <w:jc w:val="both"/>
      </w:pPr>
      <w:r>
        <w:t xml:space="preserve">4.2. Выплата осуществляется за Транзакционный период на </w:t>
      </w:r>
      <w:proofErr w:type="spellStart"/>
      <w:r>
        <w:t>Картсчет</w:t>
      </w:r>
      <w:proofErr w:type="spellEnd"/>
      <w:r>
        <w:t xml:space="preserve"> Клиента по Карте, с которой были осуществлены Поощрительные операции. </w:t>
      </w:r>
      <w:r w:rsidRPr="00BB45A2">
        <w:t>Выплата может осуществляться суммарно сразу по нескольким Акциям, по которым Участник совершал Поощрительные операции.</w:t>
      </w:r>
    </w:p>
    <w:p w:rsidR="006D543C" w:rsidRPr="00BB0C31" w:rsidRDefault="006D543C" w:rsidP="002A4960">
      <w:pPr>
        <w:pStyle w:val="a3"/>
        <w:ind w:left="0"/>
        <w:jc w:val="both"/>
      </w:pPr>
    </w:p>
    <w:p w:rsidR="006E417D" w:rsidRDefault="006E417D" w:rsidP="002A4960">
      <w:pPr>
        <w:pStyle w:val="a3"/>
        <w:ind w:left="0"/>
        <w:jc w:val="both"/>
      </w:pPr>
      <w:r>
        <w:t>4.</w:t>
      </w:r>
      <w:r w:rsidR="00F9376D">
        <w:t>3</w:t>
      </w:r>
      <w:r>
        <w:t xml:space="preserve">. Выплата осуществляется в течение </w:t>
      </w:r>
      <w:r w:rsidR="0043389E">
        <w:t>3</w:t>
      </w:r>
      <w:r>
        <w:t>0 (</w:t>
      </w:r>
      <w:r w:rsidR="0043389E">
        <w:t>тридцати</w:t>
      </w:r>
      <w:r>
        <w:t xml:space="preserve">) календарных дней с момента </w:t>
      </w:r>
      <w:r w:rsidR="0043389E">
        <w:t>окончания Транзакционного периода</w:t>
      </w:r>
      <w:r>
        <w:t xml:space="preserve">, если иные сроки не установлены соответствующими Условиями Акции. </w:t>
      </w:r>
    </w:p>
    <w:p w:rsidR="006E417D" w:rsidRDefault="006E417D" w:rsidP="002A4960">
      <w:pPr>
        <w:pStyle w:val="a3"/>
        <w:ind w:left="0"/>
        <w:jc w:val="both"/>
      </w:pPr>
    </w:p>
    <w:p w:rsidR="00E624BE" w:rsidRDefault="006E417D" w:rsidP="002A4960">
      <w:pPr>
        <w:pStyle w:val="a3"/>
        <w:ind w:left="0"/>
        <w:jc w:val="both"/>
      </w:pPr>
      <w:r>
        <w:t>4.</w:t>
      </w:r>
      <w:r w:rsidR="00F9376D">
        <w:t>4</w:t>
      </w:r>
      <w:r>
        <w:t>. В случае</w:t>
      </w:r>
      <w:proofErr w:type="gramStart"/>
      <w:r>
        <w:t>,</w:t>
      </w:r>
      <w:proofErr w:type="gramEnd"/>
      <w:r>
        <w:t xml:space="preserve"> если Участник Акции совершил Поощрительную операцию, а в последующем данная операция была отменена (был проведен полный или частичный возврат), то</w:t>
      </w:r>
      <w:r w:rsidR="00E624BE">
        <w:t>:</w:t>
      </w:r>
    </w:p>
    <w:p w:rsidR="00E624BE" w:rsidRDefault="00E624BE" w:rsidP="002A4960">
      <w:pPr>
        <w:pStyle w:val="a3"/>
        <w:ind w:left="0"/>
        <w:jc w:val="both"/>
      </w:pPr>
      <w:r>
        <w:t xml:space="preserve">- </w:t>
      </w:r>
      <w:r w:rsidR="006E417D">
        <w:t xml:space="preserve">в случае полного возврата </w:t>
      </w:r>
      <w:r w:rsidR="00B8511B">
        <w:t>В</w:t>
      </w:r>
      <w:r w:rsidR="006E417D">
        <w:t>ыплата  не производится</w:t>
      </w:r>
      <w:r>
        <w:t>;</w:t>
      </w:r>
    </w:p>
    <w:p w:rsidR="006E417D" w:rsidRPr="00BB0C31" w:rsidRDefault="00E624BE" w:rsidP="002A4960">
      <w:pPr>
        <w:pStyle w:val="a3"/>
        <w:ind w:left="0"/>
        <w:jc w:val="both"/>
      </w:pPr>
      <w:r>
        <w:t xml:space="preserve">- </w:t>
      </w:r>
      <w:r w:rsidR="006E417D">
        <w:t xml:space="preserve">в случае частичного возврата </w:t>
      </w:r>
      <w:r w:rsidR="00F9376D">
        <w:t xml:space="preserve">Выплата </w:t>
      </w:r>
      <w:r w:rsidR="006E417D">
        <w:t xml:space="preserve">производится пропорционально неотмененной сумме Поощрительной операции. </w:t>
      </w:r>
    </w:p>
    <w:p w:rsidR="006D543C" w:rsidRPr="00BB0C31" w:rsidRDefault="006D543C" w:rsidP="002A4960">
      <w:pPr>
        <w:pStyle w:val="a3"/>
        <w:ind w:left="0"/>
        <w:jc w:val="both"/>
      </w:pPr>
    </w:p>
    <w:p w:rsidR="006E417D" w:rsidRPr="00256891" w:rsidRDefault="006E417D" w:rsidP="002A4960">
      <w:pPr>
        <w:pStyle w:val="a3"/>
        <w:ind w:left="0"/>
        <w:jc w:val="both"/>
      </w:pPr>
      <w:r w:rsidRPr="004A7366">
        <w:t>4.</w:t>
      </w:r>
      <w:r w:rsidR="00F9376D">
        <w:t>5</w:t>
      </w:r>
      <w:r w:rsidRPr="004A7366">
        <w:t xml:space="preserve">. Максимальный размер </w:t>
      </w:r>
      <w:r>
        <w:t xml:space="preserve">Выплаты по Акции не ограничен, если иное не установлено Условиями Акции. </w:t>
      </w:r>
    </w:p>
    <w:p w:rsidR="006E417D" w:rsidRDefault="006E417D" w:rsidP="002A4960">
      <w:pPr>
        <w:pStyle w:val="a3"/>
        <w:ind w:left="0"/>
        <w:jc w:val="both"/>
      </w:pPr>
    </w:p>
    <w:p w:rsidR="006E417D" w:rsidRDefault="006E417D" w:rsidP="002A4960">
      <w:pPr>
        <w:pStyle w:val="a3"/>
        <w:ind w:left="0"/>
        <w:jc w:val="both"/>
      </w:pPr>
      <w:r>
        <w:t>4.6. Выплата Участнику Акции не является подарком и не облагается налогом на доходы физических лиц.</w:t>
      </w:r>
    </w:p>
    <w:p w:rsidR="00B8511B" w:rsidRDefault="00B8511B" w:rsidP="002A4960">
      <w:pPr>
        <w:pStyle w:val="a3"/>
        <w:ind w:left="0"/>
        <w:jc w:val="both"/>
      </w:pPr>
    </w:p>
    <w:p w:rsidR="006E417D" w:rsidRPr="007060C6" w:rsidRDefault="00566F98" w:rsidP="002A4960">
      <w:pPr>
        <w:pStyle w:val="a3"/>
        <w:ind w:left="0"/>
        <w:jc w:val="both"/>
      </w:pPr>
      <w:r>
        <w:t xml:space="preserve">4.7. </w:t>
      </w:r>
      <w:r w:rsidRPr="00566F98">
        <w:t xml:space="preserve">Предоставление Выплаты осуществляется Партнером в соответствии с Условиями проводимой Акции. Банк не несет </w:t>
      </w:r>
      <w:r w:rsidR="00D916A4">
        <w:t xml:space="preserve">обязанность по осуществлению Выплаты, а также ответственность за порядок и </w:t>
      </w:r>
      <w:r w:rsidRPr="00566F98">
        <w:t xml:space="preserve">сроки перечисления Выплаты, предоставляемой </w:t>
      </w:r>
      <w:r w:rsidR="00D916A4">
        <w:t xml:space="preserve"> </w:t>
      </w:r>
      <w:r w:rsidRPr="00566F98">
        <w:t xml:space="preserve">в рамках проведения Акции. </w:t>
      </w:r>
      <w:r w:rsidR="00D916A4">
        <w:t>С претензиями</w:t>
      </w:r>
      <w:r w:rsidRPr="00566F98">
        <w:t xml:space="preserve"> о </w:t>
      </w:r>
      <w:r w:rsidR="00D916A4">
        <w:t xml:space="preserve">начислении, </w:t>
      </w:r>
      <w:r w:rsidRPr="00566F98">
        <w:t xml:space="preserve">порядке, сроках, размере Выплаты </w:t>
      </w:r>
      <w:r w:rsidR="00D916A4">
        <w:t>Участник Акции может обращаться непосредственно к Партнеру</w:t>
      </w:r>
      <w:r w:rsidRPr="00566F98">
        <w:t>.</w:t>
      </w:r>
    </w:p>
    <w:p w:rsidR="006E417D" w:rsidRDefault="006E417D" w:rsidP="006E417D"/>
    <w:sectPr w:rsidR="006E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0E6"/>
    <w:multiLevelType w:val="multilevel"/>
    <w:tmpl w:val="4582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C8369A"/>
    <w:multiLevelType w:val="hybridMultilevel"/>
    <w:tmpl w:val="0B449E5C"/>
    <w:lvl w:ilvl="0" w:tplc="5EFEAA4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603D"/>
    <w:multiLevelType w:val="hybridMultilevel"/>
    <w:tmpl w:val="0B449E5C"/>
    <w:lvl w:ilvl="0" w:tplc="5EFEAA42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23E4F"/>
    <w:multiLevelType w:val="multilevel"/>
    <w:tmpl w:val="39C00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4">
    <w:nsid w:val="74DB4D08"/>
    <w:multiLevelType w:val="hybridMultilevel"/>
    <w:tmpl w:val="E15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D"/>
    <w:rsid w:val="00160644"/>
    <w:rsid w:val="0028527D"/>
    <w:rsid w:val="002A4960"/>
    <w:rsid w:val="002E516E"/>
    <w:rsid w:val="003031D3"/>
    <w:rsid w:val="003151C4"/>
    <w:rsid w:val="003B1D0D"/>
    <w:rsid w:val="004276AA"/>
    <w:rsid w:val="0043389E"/>
    <w:rsid w:val="004519FE"/>
    <w:rsid w:val="004B1541"/>
    <w:rsid w:val="0051307B"/>
    <w:rsid w:val="00515EDF"/>
    <w:rsid w:val="00546EE6"/>
    <w:rsid w:val="00553432"/>
    <w:rsid w:val="00566F98"/>
    <w:rsid w:val="005B67F3"/>
    <w:rsid w:val="005D6FC2"/>
    <w:rsid w:val="005E747C"/>
    <w:rsid w:val="006901B2"/>
    <w:rsid w:val="006D543C"/>
    <w:rsid w:val="006E417D"/>
    <w:rsid w:val="0075329A"/>
    <w:rsid w:val="00763473"/>
    <w:rsid w:val="0092153A"/>
    <w:rsid w:val="0097215C"/>
    <w:rsid w:val="00975F6B"/>
    <w:rsid w:val="009B787D"/>
    <w:rsid w:val="00A5111B"/>
    <w:rsid w:val="00A82AF7"/>
    <w:rsid w:val="00A84FE2"/>
    <w:rsid w:val="00AB57C4"/>
    <w:rsid w:val="00B23BE5"/>
    <w:rsid w:val="00B67159"/>
    <w:rsid w:val="00B8511B"/>
    <w:rsid w:val="00BB0C31"/>
    <w:rsid w:val="00BB45A2"/>
    <w:rsid w:val="00C12543"/>
    <w:rsid w:val="00D127D6"/>
    <w:rsid w:val="00D12CA6"/>
    <w:rsid w:val="00D14373"/>
    <w:rsid w:val="00D916A4"/>
    <w:rsid w:val="00E624BE"/>
    <w:rsid w:val="00E839E2"/>
    <w:rsid w:val="00EE3FBA"/>
    <w:rsid w:val="00F30B84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17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B0C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C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C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C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C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17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B0C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C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C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C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C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4</cp:revision>
  <cp:lastPrinted>2018-08-21T08:33:00Z</cp:lastPrinted>
  <dcterms:created xsi:type="dcterms:W3CDTF">2018-08-21T14:31:00Z</dcterms:created>
  <dcterms:modified xsi:type="dcterms:W3CDTF">2018-08-29T08:36:00Z</dcterms:modified>
</cp:coreProperties>
</file>