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4FFE" w14:textId="71F99BAA" w:rsidR="005C507A" w:rsidRPr="007F0D81" w:rsidRDefault="005C507A" w:rsidP="00AE7B7D">
      <w:pPr>
        <w:jc w:val="center"/>
        <w:rPr>
          <w:rFonts w:cstheme="minorHAnsi"/>
          <w:b/>
          <w:lang w:val="en-US"/>
        </w:rPr>
      </w:pPr>
    </w:p>
    <w:p w14:paraId="37FB2EF3" w14:textId="77777777" w:rsidR="00AF5076" w:rsidRPr="007F0D81" w:rsidRDefault="00AF5076" w:rsidP="00676F90">
      <w:pPr>
        <w:jc w:val="center"/>
        <w:rPr>
          <w:rFonts w:cstheme="minorHAnsi"/>
          <w:b/>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87C61" w:rsidRPr="00360137" w14:paraId="0994DF99" w14:textId="77777777" w:rsidTr="00687C61">
        <w:tc>
          <w:tcPr>
            <w:tcW w:w="5097" w:type="dxa"/>
          </w:tcPr>
          <w:p w14:paraId="6A462E29" w14:textId="1F53849C" w:rsidR="00687C61" w:rsidRPr="007F0D81" w:rsidRDefault="00687C61" w:rsidP="00687C61">
            <w:pPr>
              <w:jc w:val="center"/>
              <w:rPr>
                <w:rFonts w:cstheme="minorHAnsi"/>
                <w:b/>
              </w:rPr>
            </w:pPr>
            <w:r w:rsidRPr="007F0D81">
              <w:rPr>
                <w:rFonts w:cstheme="minorHAnsi"/>
                <w:b/>
              </w:rPr>
              <w:t xml:space="preserve">ПОРЯДОК ОФОРМЛЕНИЯ ДОКУМЕНТОВ </w:t>
            </w:r>
            <w:r w:rsidRPr="007F0D81">
              <w:rPr>
                <w:rFonts w:cstheme="minorHAnsi"/>
                <w:b/>
                <w:lang w:val="en-US"/>
              </w:rPr>
              <w:t>C</w:t>
            </w:r>
            <w:r w:rsidRPr="007F0D81">
              <w:rPr>
                <w:rFonts w:cstheme="minorHAnsi"/>
                <w:b/>
              </w:rPr>
              <w:t xml:space="preserve"> ИСПОЛЬЗОВАНИЕМ СТАНДАРТА </w:t>
            </w:r>
            <w:r w:rsidRPr="007F0D81">
              <w:rPr>
                <w:rFonts w:cstheme="minorHAnsi"/>
                <w:b/>
                <w:lang w:val="en-US"/>
              </w:rPr>
              <w:t>ISO</w:t>
            </w:r>
            <w:r w:rsidRPr="007F0D81">
              <w:rPr>
                <w:rFonts w:cstheme="minorHAnsi"/>
                <w:b/>
              </w:rPr>
              <w:t xml:space="preserve">20022 </w:t>
            </w:r>
          </w:p>
          <w:p w14:paraId="4502AF6E" w14:textId="747CA187" w:rsidR="00687C61" w:rsidRPr="007F0D81" w:rsidRDefault="00687C61" w:rsidP="00687C61">
            <w:pPr>
              <w:ind w:right="176"/>
              <w:jc w:val="center"/>
              <w:rPr>
                <w:rFonts w:cstheme="minorHAnsi"/>
                <w:b/>
              </w:rPr>
            </w:pPr>
            <w:r w:rsidRPr="007F0D81">
              <w:rPr>
                <w:rFonts w:cstheme="minorHAnsi"/>
                <w:b/>
              </w:rPr>
              <w:t>ПРИ ОБМЕНЕ ФИНАНСОВЫМИ СООБЩЕНИЯМИ МЕЖДУ ПАО «МОСКОВСКИЙ КРЕДИТНЫЙ БАНК» И КЛИЕНТАМИ</w:t>
            </w:r>
            <w:r w:rsidR="00901641" w:rsidRPr="007F0D81">
              <w:rPr>
                <w:rFonts w:cstheme="minorHAnsi"/>
                <w:b/>
              </w:rPr>
              <w:t xml:space="preserve"> (далее – Порядок)</w:t>
            </w:r>
          </w:p>
        </w:tc>
        <w:tc>
          <w:tcPr>
            <w:tcW w:w="5097" w:type="dxa"/>
          </w:tcPr>
          <w:p w14:paraId="1310E103" w14:textId="224AD9BE" w:rsidR="00687C61" w:rsidRPr="007F0D81" w:rsidRDefault="00360137" w:rsidP="00360137">
            <w:pPr>
              <w:jc w:val="center"/>
              <w:rPr>
                <w:rFonts w:cstheme="minorHAnsi"/>
                <w:b/>
                <w:lang w:val="en-US"/>
              </w:rPr>
            </w:pPr>
            <w:r>
              <w:rPr>
                <w:rFonts w:cstheme="minorHAnsi"/>
                <w:b/>
                <w:lang w:val="en-US"/>
              </w:rPr>
              <w:t xml:space="preserve">PREPARING </w:t>
            </w:r>
            <w:r w:rsidRPr="007F0D81">
              <w:rPr>
                <w:rFonts w:cstheme="minorHAnsi"/>
                <w:b/>
                <w:lang w:val="en-GB"/>
              </w:rPr>
              <w:t>DOCUMENTS</w:t>
            </w:r>
            <w:r>
              <w:rPr>
                <w:rFonts w:cstheme="minorHAnsi"/>
                <w:b/>
                <w:lang w:val="en-GB"/>
              </w:rPr>
              <w:t xml:space="preserve"> USING </w:t>
            </w:r>
            <w:r w:rsidRPr="00360137">
              <w:rPr>
                <w:rFonts w:cstheme="minorHAnsi"/>
                <w:b/>
                <w:lang w:val="en-GB"/>
              </w:rPr>
              <w:t xml:space="preserve">ISO20022 </w:t>
            </w:r>
            <w:r>
              <w:rPr>
                <w:rFonts w:cstheme="minorHAnsi"/>
                <w:b/>
                <w:lang w:val="en-GB"/>
              </w:rPr>
              <w:t xml:space="preserve">STANDARDS </w:t>
            </w:r>
            <w:r w:rsidR="00687C61" w:rsidRPr="007F0D81">
              <w:rPr>
                <w:rFonts w:cstheme="minorHAnsi"/>
                <w:b/>
                <w:lang w:val="en-GB"/>
              </w:rPr>
              <w:t xml:space="preserve">WHEN  EXCHANGING FINANCIAL MESSAGES BETWEEN PJSC "CREDIT BANK OF MOSCOW" AND CUSTOMERS  </w:t>
            </w:r>
            <w:r w:rsidR="00901641" w:rsidRPr="007F0D81">
              <w:rPr>
                <w:rFonts w:cstheme="minorHAnsi"/>
                <w:b/>
                <w:lang w:val="en-GB"/>
              </w:rPr>
              <w:t>TERMS AN CONDITIONS</w:t>
            </w:r>
            <w:r w:rsidR="00901641" w:rsidRPr="007F0D81">
              <w:rPr>
                <w:rFonts w:cstheme="minorHAnsi"/>
                <w:b/>
                <w:lang w:val="en-US"/>
              </w:rPr>
              <w:t xml:space="preserve"> (the "Terms and Conditions")</w:t>
            </w:r>
          </w:p>
        </w:tc>
      </w:tr>
    </w:tbl>
    <w:p w14:paraId="3A44F519" w14:textId="6D16C128" w:rsidR="00AF5076" w:rsidRPr="007F0D81" w:rsidRDefault="00AF5076" w:rsidP="00676F90">
      <w:pPr>
        <w:jc w:val="center"/>
        <w:rPr>
          <w:rFonts w:cstheme="minorHAnsi"/>
          <w:b/>
          <w:lang w:val="en-US"/>
        </w:rPr>
      </w:pPr>
    </w:p>
    <w:p w14:paraId="1CFD0B8D" w14:textId="5FCB6D67" w:rsidR="00687C61" w:rsidRDefault="00687C61" w:rsidP="00676F90">
      <w:pPr>
        <w:jc w:val="center"/>
        <w:rPr>
          <w:rFonts w:cstheme="minorHAnsi"/>
          <w:b/>
          <w:lang w:val="en-US"/>
        </w:rPr>
      </w:pPr>
    </w:p>
    <w:p w14:paraId="1A30EDA6" w14:textId="7F8672C8" w:rsidR="007F0D81" w:rsidRDefault="007F0D81" w:rsidP="00676F90">
      <w:pPr>
        <w:jc w:val="center"/>
        <w:rPr>
          <w:rFonts w:cstheme="minorHAnsi"/>
          <w:b/>
          <w:lang w:val="en-US"/>
        </w:rPr>
      </w:pPr>
    </w:p>
    <w:p w14:paraId="63EE567E" w14:textId="77777777" w:rsidR="007F0D81" w:rsidRPr="007F0D81" w:rsidRDefault="007F0D81" w:rsidP="00676F90">
      <w:pPr>
        <w:jc w:val="center"/>
        <w:rPr>
          <w:rFonts w:cstheme="minorHAnsi"/>
          <w:b/>
          <w:lang w:val="en-US"/>
        </w:rPr>
      </w:pPr>
    </w:p>
    <w:p w14:paraId="4EA39F27" w14:textId="77777777" w:rsidR="00687C61" w:rsidRPr="007F0D81" w:rsidRDefault="00687C61" w:rsidP="00676F90">
      <w:pPr>
        <w:jc w:val="center"/>
        <w:rPr>
          <w:rFonts w:cstheme="minorHAnsi"/>
          <w:b/>
          <w:lang w:val="en-US"/>
        </w:rPr>
      </w:pPr>
    </w:p>
    <w:p w14:paraId="027B8B3D" w14:textId="0ACEDEB9" w:rsidR="00D97153" w:rsidRPr="007F0D81" w:rsidRDefault="00D97153" w:rsidP="005C507A">
      <w:pPr>
        <w:jc w:val="center"/>
        <w:rPr>
          <w:rFonts w:cstheme="minorHAnsi"/>
          <w:b/>
        </w:rPr>
      </w:pPr>
      <w:r w:rsidRPr="007F0D81">
        <w:rPr>
          <w:rFonts w:cstheme="minorHAnsi"/>
          <w:b/>
        </w:rPr>
        <w:t>Оглавление</w:t>
      </w:r>
      <w:r w:rsidR="005C507A" w:rsidRPr="007F0D81">
        <w:rPr>
          <w:rFonts w:cstheme="minorHAnsi"/>
          <w:b/>
        </w:rPr>
        <w:t xml:space="preserve"> / </w:t>
      </w:r>
      <w:r w:rsidR="005C507A" w:rsidRPr="007F0D81">
        <w:rPr>
          <w:rFonts w:cstheme="minorHAnsi"/>
          <w:b/>
          <w:lang w:val="en-US"/>
        </w:rPr>
        <w:t>Table</w:t>
      </w:r>
      <w:r w:rsidR="005C507A" w:rsidRPr="007F0D81">
        <w:rPr>
          <w:rFonts w:cstheme="minorHAnsi"/>
          <w:b/>
        </w:rPr>
        <w:t xml:space="preserve"> </w:t>
      </w:r>
      <w:r w:rsidR="005C507A" w:rsidRPr="007F0D81">
        <w:rPr>
          <w:rFonts w:cstheme="minorHAnsi"/>
          <w:b/>
          <w:lang w:val="en-US"/>
        </w:rPr>
        <w:t>of</w:t>
      </w:r>
      <w:r w:rsidR="005C507A" w:rsidRPr="007F0D81">
        <w:rPr>
          <w:rFonts w:cstheme="minorHAnsi"/>
          <w:b/>
        </w:rPr>
        <w:t xml:space="preserve"> </w:t>
      </w:r>
      <w:r w:rsidR="005C507A" w:rsidRPr="007F0D81">
        <w:rPr>
          <w:rFonts w:cstheme="minorHAnsi"/>
          <w:b/>
          <w:lang w:val="en-US"/>
        </w:rPr>
        <w:t>Contents</w:t>
      </w:r>
    </w:p>
    <w:sdt>
      <w:sdtPr>
        <w:rPr>
          <w:rFonts w:asciiTheme="minorHAnsi" w:eastAsiaTheme="minorHAnsi" w:hAnsiTheme="minorHAnsi" w:cstheme="minorHAnsi"/>
          <w:b w:val="0"/>
          <w:color w:val="auto"/>
          <w:szCs w:val="24"/>
          <w:lang w:eastAsia="en-US"/>
        </w:rPr>
        <w:id w:val="-399821108"/>
        <w:docPartObj>
          <w:docPartGallery w:val="Table of Contents"/>
          <w:docPartUnique/>
        </w:docPartObj>
      </w:sdtPr>
      <w:sdtEndPr>
        <w:rPr>
          <w:rFonts w:eastAsia="Times New Roman"/>
          <w:bCs/>
          <w:lang w:eastAsia="ru-RU"/>
        </w:rPr>
      </w:sdtEndPr>
      <w:sdtContent>
        <w:p w14:paraId="58995DC1" w14:textId="77777777" w:rsidR="00A32510" w:rsidRPr="007F0D81" w:rsidRDefault="00A32510" w:rsidP="00472986">
          <w:pPr>
            <w:pStyle w:val="af7"/>
            <w:spacing w:before="0"/>
            <w:rPr>
              <w:rFonts w:asciiTheme="minorHAnsi" w:hAnsiTheme="minorHAnsi" w:cstheme="minorHAnsi"/>
              <w:szCs w:val="24"/>
            </w:rPr>
          </w:pPr>
        </w:p>
        <w:p w14:paraId="244ED312" w14:textId="225BAF91" w:rsidR="006D07C9" w:rsidRPr="007F0D81" w:rsidRDefault="006D07C9">
          <w:pPr>
            <w:pStyle w:val="11"/>
            <w:rPr>
              <w:rFonts w:asciiTheme="minorHAnsi" w:eastAsiaTheme="minorEastAsia" w:hAnsiTheme="minorHAnsi" w:cstheme="minorHAnsi"/>
              <w:noProof/>
              <w:sz w:val="22"/>
              <w:szCs w:val="22"/>
            </w:rPr>
          </w:pPr>
          <w:r w:rsidRPr="007F0D81">
            <w:rPr>
              <w:rFonts w:asciiTheme="minorHAnsi" w:hAnsiTheme="minorHAnsi" w:cstheme="minorHAnsi"/>
            </w:rPr>
            <w:fldChar w:fldCharType="begin"/>
          </w:r>
          <w:r w:rsidRPr="007F0D81">
            <w:rPr>
              <w:rFonts w:asciiTheme="minorHAnsi" w:hAnsiTheme="minorHAnsi" w:cstheme="minorHAnsi"/>
            </w:rPr>
            <w:instrText xml:space="preserve"> TOC \o "1-1" \h \z \u </w:instrText>
          </w:r>
          <w:r w:rsidRPr="007F0D81">
            <w:rPr>
              <w:rFonts w:asciiTheme="minorHAnsi" w:hAnsiTheme="minorHAnsi" w:cstheme="minorHAnsi"/>
            </w:rPr>
            <w:fldChar w:fldCharType="separate"/>
          </w:r>
          <w:hyperlink w:anchor="_Toc163649642" w:history="1">
            <w:r w:rsidRPr="007F0D81">
              <w:rPr>
                <w:rStyle w:val="ac"/>
                <w:rFonts w:asciiTheme="minorHAnsi" w:hAnsiTheme="minorHAnsi" w:cstheme="minorHAnsi"/>
                <w:noProof/>
              </w:rPr>
              <w:t>1</w:t>
            </w:r>
            <w:r w:rsidRPr="007F0D81">
              <w:rPr>
                <w:rFonts w:asciiTheme="minorHAnsi" w:eastAsiaTheme="minorEastAsia" w:hAnsiTheme="minorHAnsi" w:cstheme="minorHAnsi"/>
                <w:noProof/>
                <w:sz w:val="22"/>
                <w:szCs w:val="22"/>
              </w:rPr>
              <w:tab/>
            </w:r>
            <w:r w:rsidRPr="007F0D81">
              <w:rPr>
                <w:rStyle w:val="ac"/>
                <w:rFonts w:asciiTheme="minorHAnsi" w:hAnsiTheme="minorHAnsi" w:cstheme="minorHAnsi"/>
                <w:noProof/>
              </w:rPr>
              <w:t>Общие положения</w:t>
            </w:r>
            <w:r w:rsidRPr="007F0D81">
              <w:rPr>
                <w:rStyle w:val="ac"/>
                <w:rFonts w:asciiTheme="minorHAnsi" w:hAnsiTheme="minorHAnsi" w:cstheme="minorHAnsi"/>
                <w:noProof/>
                <w:lang w:val="en-US"/>
              </w:rPr>
              <w:t xml:space="preserve"> / General Provisions</w:t>
            </w:r>
            <w:r w:rsidRPr="007F0D81">
              <w:rPr>
                <w:rFonts w:asciiTheme="minorHAnsi" w:hAnsiTheme="minorHAnsi" w:cstheme="minorHAnsi"/>
                <w:noProof/>
                <w:webHidden/>
              </w:rPr>
              <w:tab/>
            </w:r>
            <w:r w:rsidRPr="007F0D81">
              <w:rPr>
                <w:rFonts w:asciiTheme="minorHAnsi" w:hAnsiTheme="minorHAnsi" w:cstheme="minorHAnsi"/>
                <w:noProof/>
                <w:webHidden/>
              </w:rPr>
              <w:fldChar w:fldCharType="begin"/>
            </w:r>
            <w:r w:rsidRPr="007F0D81">
              <w:rPr>
                <w:rFonts w:asciiTheme="minorHAnsi" w:hAnsiTheme="minorHAnsi" w:cstheme="minorHAnsi"/>
                <w:noProof/>
                <w:webHidden/>
              </w:rPr>
              <w:instrText xml:space="preserve"> PAGEREF _Toc163649642 \h </w:instrText>
            </w:r>
            <w:r w:rsidRPr="007F0D81">
              <w:rPr>
                <w:rFonts w:asciiTheme="minorHAnsi" w:hAnsiTheme="minorHAnsi" w:cstheme="minorHAnsi"/>
                <w:noProof/>
                <w:webHidden/>
              </w:rPr>
            </w:r>
            <w:r w:rsidRPr="007F0D81">
              <w:rPr>
                <w:rFonts w:asciiTheme="minorHAnsi" w:hAnsiTheme="minorHAnsi" w:cstheme="minorHAnsi"/>
                <w:noProof/>
                <w:webHidden/>
              </w:rPr>
              <w:fldChar w:fldCharType="separate"/>
            </w:r>
            <w:r w:rsidRPr="007F0D81">
              <w:rPr>
                <w:rFonts w:asciiTheme="minorHAnsi" w:hAnsiTheme="minorHAnsi" w:cstheme="minorHAnsi"/>
                <w:noProof/>
                <w:webHidden/>
              </w:rPr>
              <w:t>2</w:t>
            </w:r>
            <w:r w:rsidRPr="007F0D81">
              <w:rPr>
                <w:rFonts w:asciiTheme="minorHAnsi" w:hAnsiTheme="minorHAnsi" w:cstheme="minorHAnsi"/>
                <w:noProof/>
                <w:webHidden/>
              </w:rPr>
              <w:fldChar w:fldCharType="end"/>
            </w:r>
          </w:hyperlink>
        </w:p>
        <w:p w14:paraId="7F043147" w14:textId="4DEA4609" w:rsidR="006D07C9" w:rsidRPr="007F0D81" w:rsidRDefault="00360137">
          <w:pPr>
            <w:pStyle w:val="11"/>
            <w:rPr>
              <w:rFonts w:asciiTheme="minorHAnsi" w:eastAsiaTheme="minorEastAsia" w:hAnsiTheme="minorHAnsi" w:cstheme="minorHAnsi"/>
              <w:noProof/>
              <w:sz w:val="22"/>
              <w:szCs w:val="22"/>
            </w:rPr>
          </w:pPr>
          <w:hyperlink w:anchor="_Toc163649643" w:history="1">
            <w:r w:rsidR="006D07C9" w:rsidRPr="007F0D81">
              <w:rPr>
                <w:rStyle w:val="ac"/>
                <w:rFonts w:asciiTheme="minorHAnsi" w:hAnsiTheme="minorHAnsi" w:cstheme="minorHAnsi"/>
                <w:noProof/>
              </w:rPr>
              <w:t>2</w:t>
            </w:r>
            <w:r w:rsidR="006D07C9" w:rsidRPr="007F0D81">
              <w:rPr>
                <w:rFonts w:asciiTheme="minorHAnsi" w:eastAsiaTheme="minorEastAsia" w:hAnsiTheme="minorHAnsi" w:cstheme="minorHAnsi"/>
                <w:noProof/>
                <w:sz w:val="22"/>
                <w:szCs w:val="22"/>
              </w:rPr>
              <w:tab/>
            </w:r>
            <w:r w:rsidR="006D07C9" w:rsidRPr="007F0D81">
              <w:rPr>
                <w:rStyle w:val="ac"/>
                <w:rFonts w:asciiTheme="minorHAnsi" w:hAnsiTheme="minorHAnsi" w:cstheme="minorHAnsi"/>
                <w:noProof/>
              </w:rPr>
              <w:t xml:space="preserve">Перечень используемых типов сообщений / </w:t>
            </w:r>
            <w:r w:rsidR="006D07C9" w:rsidRPr="007F0D81">
              <w:rPr>
                <w:rStyle w:val="ac"/>
                <w:rFonts w:asciiTheme="minorHAnsi" w:hAnsiTheme="minorHAnsi" w:cstheme="minorHAnsi"/>
                <w:noProof/>
                <w:lang w:val="en-US"/>
              </w:rPr>
              <w:t>List</w:t>
            </w:r>
            <w:r w:rsidR="006D07C9" w:rsidRPr="007F0D81">
              <w:rPr>
                <w:rStyle w:val="ac"/>
                <w:rFonts w:asciiTheme="minorHAnsi" w:hAnsiTheme="minorHAnsi" w:cstheme="minorHAnsi"/>
                <w:noProof/>
              </w:rPr>
              <w:t xml:space="preserve"> </w:t>
            </w:r>
            <w:r w:rsidR="006D07C9" w:rsidRPr="007F0D81">
              <w:rPr>
                <w:rStyle w:val="ac"/>
                <w:rFonts w:asciiTheme="minorHAnsi" w:hAnsiTheme="minorHAnsi" w:cstheme="minorHAnsi"/>
                <w:noProof/>
                <w:lang w:val="en-US"/>
              </w:rPr>
              <w:t>of</w:t>
            </w:r>
            <w:r w:rsidR="006D07C9" w:rsidRPr="007F0D81">
              <w:rPr>
                <w:rStyle w:val="ac"/>
                <w:rFonts w:asciiTheme="minorHAnsi" w:hAnsiTheme="minorHAnsi" w:cstheme="minorHAnsi"/>
                <w:noProof/>
              </w:rPr>
              <w:t xml:space="preserve"> </w:t>
            </w:r>
            <w:r w:rsidR="006D07C9" w:rsidRPr="007F0D81">
              <w:rPr>
                <w:rStyle w:val="ac"/>
                <w:rFonts w:asciiTheme="minorHAnsi" w:hAnsiTheme="minorHAnsi" w:cstheme="minorHAnsi"/>
                <w:noProof/>
                <w:lang w:val="en-US"/>
              </w:rPr>
              <w:t>Message</w:t>
            </w:r>
            <w:r w:rsidR="006D07C9" w:rsidRPr="007F0D81">
              <w:rPr>
                <w:rStyle w:val="ac"/>
                <w:rFonts w:asciiTheme="minorHAnsi" w:hAnsiTheme="minorHAnsi" w:cstheme="minorHAnsi"/>
                <w:noProof/>
              </w:rPr>
              <w:t xml:space="preserve"> </w:t>
            </w:r>
            <w:r w:rsidR="006D07C9" w:rsidRPr="007F0D81">
              <w:rPr>
                <w:rStyle w:val="ac"/>
                <w:rFonts w:asciiTheme="minorHAnsi" w:hAnsiTheme="minorHAnsi" w:cstheme="minorHAnsi"/>
                <w:noProof/>
                <w:lang w:val="en-US"/>
              </w:rPr>
              <w:t>Types</w:t>
            </w:r>
            <w:r w:rsidR="006D07C9" w:rsidRPr="007F0D81">
              <w:rPr>
                <w:rStyle w:val="ac"/>
                <w:rFonts w:asciiTheme="minorHAnsi" w:hAnsiTheme="minorHAnsi" w:cstheme="minorHAnsi"/>
                <w:noProof/>
              </w:rPr>
              <w:t xml:space="preserve"> </w:t>
            </w:r>
            <w:r w:rsidR="006D07C9" w:rsidRPr="007F0D81">
              <w:rPr>
                <w:rStyle w:val="ac"/>
                <w:rFonts w:asciiTheme="minorHAnsi" w:hAnsiTheme="minorHAnsi" w:cstheme="minorHAnsi"/>
                <w:noProof/>
                <w:lang w:val="en-US"/>
              </w:rPr>
              <w:t>Used</w:t>
            </w:r>
            <w:r w:rsidR="006D07C9" w:rsidRPr="007F0D81">
              <w:rPr>
                <w:rFonts w:asciiTheme="minorHAnsi" w:hAnsiTheme="minorHAnsi" w:cstheme="minorHAnsi"/>
                <w:noProof/>
                <w:webHidden/>
              </w:rPr>
              <w:tab/>
            </w:r>
            <w:r w:rsidR="006D07C9" w:rsidRPr="007F0D81">
              <w:rPr>
                <w:rFonts w:asciiTheme="minorHAnsi" w:hAnsiTheme="minorHAnsi" w:cstheme="minorHAnsi"/>
                <w:noProof/>
                <w:webHidden/>
              </w:rPr>
              <w:fldChar w:fldCharType="begin"/>
            </w:r>
            <w:r w:rsidR="006D07C9" w:rsidRPr="007F0D81">
              <w:rPr>
                <w:rFonts w:asciiTheme="minorHAnsi" w:hAnsiTheme="minorHAnsi" w:cstheme="minorHAnsi"/>
                <w:noProof/>
                <w:webHidden/>
              </w:rPr>
              <w:instrText xml:space="preserve"> PAGEREF _Toc163649643 \h </w:instrText>
            </w:r>
            <w:r w:rsidR="006D07C9" w:rsidRPr="007F0D81">
              <w:rPr>
                <w:rFonts w:asciiTheme="minorHAnsi" w:hAnsiTheme="minorHAnsi" w:cstheme="minorHAnsi"/>
                <w:noProof/>
                <w:webHidden/>
              </w:rPr>
            </w:r>
            <w:r w:rsidR="006D07C9" w:rsidRPr="007F0D81">
              <w:rPr>
                <w:rFonts w:asciiTheme="minorHAnsi" w:hAnsiTheme="minorHAnsi" w:cstheme="minorHAnsi"/>
                <w:noProof/>
                <w:webHidden/>
              </w:rPr>
              <w:fldChar w:fldCharType="separate"/>
            </w:r>
            <w:r w:rsidR="006D07C9" w:rsidRPr="007F0D81">
              <w:rPr>
                <w:rFonts w:asciiTheme="minorHAnsi" w:hAnsiTheme="minorHAnsi" w:cstheme="minorHAnsi"/>
                <w:noProof/>
                <w:webHidden/>
              </w:rPr>
              <w:t>2</w:t>
            </w:r>
            <w:r w:rsidR="006D07C9" w:rsidRPr="007F0D81">
              <w:rPr>
                <w:rFonts w:asciiTheme="minorHAnsi" w:hAnsiTheme="minorHAnsi" w:cstheme="minorHAnsi"/>
                <w:noProof/>
                <w:webHidden/>
              </w:rPr>
              <w:fldChar w:fldCharType="end"/>
            </w:r>
          </w:hyperlink>
        </w:p>
        <w:p w14:paraId="5EE36588" w14:textId="500998AF" w:rsidR="006D07C9" w:rsidRPr="007F0D81" w:rsidRDefault="00360137">
          <w:pPr>
            <w:pStyle w:val="11"/>
            <w:rPr>
              <w:rFonts w:asciiTheme="minorHAnsi" w:eastAsiaTheme="minorEastAsia" w:hAnsiTheme="minorHAnsi" w:cstheme="minorHAnsi"/>
              <w:noProof/>
              <w:sz w:val="22"/>
              <w:szCs w:val="22"/>
            </w:rPr>
          </w:pPr>
          <w:hyperlink w:anchor="_Toc163649644" w:history="1">
            <w:r w:rsidR="006D07C9" w:rsidRPr="007F0D81">
              <w:rPr>
                <w:rStyle w:val="ac"/>
                <w:rFonts w:asciiTheme="minorHAnsi" w:hAnsiTheme="minorHAnsi" w:cstheme="minorHAnsi"/>
                <w:noProof/>
              </w:rPr>
              <w:t>3</w:t>
            </w:r>
            <w:r w:rsidR="006D07C9" w:rsidRPr="007F0D81">
              <w:rPr>
                <w:rFonts w:asciiTheme="minorHAnsi" w:eastAsiaTheme="minorEastAsia" w:hAnsiTheme="minorHAnsi" w:cstheme="minorHAnsi"/>
                <w:noProof/>
                <w:sz w:val="22"/>
                <w:szCs w:val="22"/>
              </w:rPr>
              <w:tab/>
            </w:r>
            <w:r w:rsidR="006D07C9" w:rsidRPr="007F0D81">
              <w:rPr>
                <w:rStyle w:val="ac"/>
                <w:rFonts w:asciiTheme="minorHAnsi" w:hAnsiTheme="minorHAnsi" w:cstheme="minorHAnsi"/>
                <w:noProof/>
              </w:rPr>
              <w:t>Статусная схема платежных документов / Payment Document Status Scheme</w:t>
            </w:r>
            <w:r w:rsidR="006D07C9" w:rsidRPr="007F0D81">
              <w:rPr>
                <w:rFonts w:asciiTheme="minorHAnsi" w:hAnsiTheme="minorHAnsi" w:cstheme="minorHAnsi"/>
                <w:noProof/>
                <w:webHidden/>
              </w:rPr>
              <w:tab/>
            </w:r>
            <w:r w:rsidR="006D07C9" w:rsidRPr="007F0D81">
              <w:rPr>
                <w:rFonts w:asciiTheme="minorHAnsi" w:hAnsiTheme="minorHAnsi" w:cstheme="minorHAnsi"/>
                <w:noProof/>
                <w:webHidden/>
              </w:rPr>
              <w:fldChar w:fldCharType="begin"/>
            </w:r>
            <w:r w:rsidR="006D07C9" w:rsidRPr="007F0D81">
              <w:rPr>
                <w:rFonts w:asciiTheme="minorHAnsi" w:hAnsiTheme="minorHAnsi" w:cstheme="minorHAnsi"/>
                <w:noProof/>
                <w:webHidden/>
              </w:rPr>
              <w:instrText xml:space="preserve"> PAGEREF _Toc163649644 \h </w:instrText>
            </w:r>
            <w:r w:rsidR="006D07C9" w:rsidRPr="007F0D81">
              <w:rPr>
                <w:rFonts w:asciiTheme="minorHAnsi" w:hAnsiTheme="minorHAnsi" w:cstheme="minorHAnsi"/>
                <w:noProof/>
                <w:webHidden/>
              </w:rPr>
            </w:r>
            <w:r w:rsidR="006D07C9" w:rsidRPr="007F0D81">
              <w:rPr>
                <w:rFonts w:asciiTheme="minorHAnsi" w:hAnsiTheme="minorHAnsi" w:cstheme="minorHAnsi"/>
                <w:noProof/>
                <w:webHidden/>
              </w:rPr>
              <w:fldChar w:fldCharType="separate"/>
            </w:r>
            <w:r w:rsidR="006D07C9" w:rsidRPr="007F0D81">
              <w:rPr>
                <w:rFonts w:asciiTheme="minorHAnsi" w:hAnsiTheme="minorHAnsi" w:cstheme="minorHAnsi"/>
                <w:noProof/>
                <w:webHidden/>
              </w:rPr>
              <w:t>3</w:t>
            </w:r>
            <w:r w:rsidR="006D07C9" w:rsidRPr="007F0D81">
              <w:rPr>
                <w:rFonts w:asciiTheme="minorHAnsi" w:hAnsiTheme="minorHAnsi" w:cstheme="minorHAnsi"/>
                <w:noProof/>
                <w:webHidden/>
              </w:rPr>
              <w:fldChar w:fldCharType="end"/>
            </w:r>
          </w:hyperlink>
        </w:p>
        <w:p w14:paraId="54BAEC3F" w14:textId="39565ED7" w:rsidR="006D07C9" w:rsidRPr="007F0D81" w:rsidRDefault="00360137">
          <w:pPr>
            <w:pStyle w:val="11"/>
            <w:rPr>
              <w:rFonts w:asciiTheme="minorHAnsi" w:eastAsiaTheme="minorEastAsia" w:hAnsiTheme="minorHAnsi" w:cstheme="minorHAnsi"/>
              <w:noProof/>
              <w:sz w:val="22"/>
              <w:szCs w:val="22"/>
            </w:rPr>
          </w:pPr>
          <w:hyperlink w:anchor="_Toc163649645" w:history="1">
            <w:r w:rsidR="006D07C9" w:rsidRPr="007F0D81">
              <w:rPr>
                <w:rStyle w:val="ac"/>
                <w:rFonts w:asciiTheme="minorHAnsi" w:hAnsiTheme="minorHAnsi" w:cstheme="minorHAnsi"/>
                <w:noProof/>
                <w:lang w:val="en-GB"/>
              </w:rPr>
              <w:t>4</w:t>
            </w:r>
            <w:r w:rsidR="006D07C9" w:rsidRPr="007F0D81">
              <w:rPr>
                <w:rFonts w:asciiTheme="minorHAnsi" w:eastAsiaTheme="minorEastAsia" w:hAnsiTheme="minorHAnsi" w:cstheme="minorHAnsi"/>
                <w:noProof/>
                <w:sz w:val="22"/>
                <w:szCs w:val="22"/>
              </w:rPr>
              <w:tab/>
            </w:r>
            <w:r w:rsidR="006D07C9" w:rsidRPr="007F0D81">
              <w:rPr>
                <w:rStyle w:val="ac"/>
                <w:rFonts w:asciiTheme="minorHAnsi" w:hAnsiTheme="minorHAnsi" w:cstheme="minorHAnsi"/>
                <w:noProof/>
              </w:rPr>
              <w:t>Передача</w:t>
            </w:r>
            <w:r w:rsidR="006D07C9" w:rsidRPr="007F0D81">
              <w:rPr>
                <w:rStyle w:val="ac"/>
                <w:rFonts w:asciiTheme="minorHAnsi" w:hAnsiTheme="minorHAnsi" w:cstheme="minorHAnsi"/>
                <w:noProof/>
                <w:lang w:val="en-GB"/>
              </w:rPr>
              <w:t xml:space="preserve"> </w:t>
            </w:r>
            <w:r w:rsidR="006D07C9" w:rsidRPr="007F0D81">
              <w:rPr>
                <w:rStyle w:val="ac"/>
                <w:rFonts w:asciiTheme="minorHAnsi" w:hAnsiTheme="minorHAnsi" w:cstheme="minorHAnsi"/>
                <w:noProof/>
              </w:rPr>
              <w:t>вложенных</w:t>
            </w:r>
            <w:r w:rsidR="006D07C9" w:rsidRPr="007F0D81">
              <w:rPr>
                <w:rStyle w:val="ac"/>
                <w:rFonts w:asciiTheme="minorHAnsi" w:hAnsiTheme="minorHAnsi" w:cstheme="minorHAnsi"/>
                <w:noProof/>
                <w:lang w:val="en-GB"/>
              </w:rPr>
              <w:t xml:space="preserve"> </w:t>
            </w:r>
            <w:r w:rsidR="006D07C9" w:rsidRPr="007F0D81">
              <w:rPr>
                <w:rStyle w:val="ac"/>
                <w:rFonts w:asciiTheme="minorHAnsi" w:hAnsiTheme="minorHAnsi" w:cstheme="minorHAnsi"/>
                <w:noProof/>
              </w:rPr>
              <w:t>файлов</w:t>
            </w:r>
            <w:r w:rsidR="006D07C9" w:rsidRPr="007F0D81">
              <w:rPr>
                <w:rStyle w:val="ac"/>
                <w:rFonts w:asciiTheme="minorHAnsi" w:hAnsiTheme="minorHAnsi" w:cstheme="minorHAnsi"/>
                <w:noProof/>
                <w:lang w:val="en-US"/>
              </w:rPr>
              <w:t xml:space="preserve"> / </w:t>
            </w:r>
            <w:r w:rsidR="006D07C9" w:rsidRPr="007F0D81">
              <w:rPr>
                <w:rStyle w:val="ac"/>
                <w:rFonts w:asciiTheme="minorHAnsi" w:hAnsiTheme="minorHAnsi" w:cstheme="minorHAnsi"/>
                <w:noProof/>
                <w:lang w:val="en-GB"/>
              </w:rPr>
              <w:t>Transfer of Attached Files</w:t>
            </w:r>
            <w:r w:rsidR="006D07C9" w:rsidRPr="007F0D81">
              <w:rPr>
                <w:rFonts w:asciiTheme="minorHAnsi" w:hAnsiTheme="minorHAnsi" w:cstheme="minorHAnsi"/>
                <w:noProof/>
                <w:webHidden/>
              </w:rPr>
              <w:tab/>
            </w:r>
            <w:r w:rsidR="006D07C9" w:rsidRPr="007F0D81">
              <w:rPr>
                <w:rFonts w:asciiTheme="minorHAnsi" w:hAnsiTheme="minorHAnsi" w:cstheme="minorHAnsi"/>
                <w:noProof/>
                <w:webHidden/>
              </w:rPr>
              <w:fldChar w:fldCharType="begin"/>
            </w:r>
            <w:r w:rsidR="006D07C9" w:rsidRPr="007F0D81">
              <w:rPr>
                <w:rFonts w:asciiTheme="minorHAnsi" w:hAnsiTheme="minorHAnsi" w:cstheme="minorHAnsi"/>
                <w:noProof/>
                <w:webHidden/>
              </w:rPr>
              <w:instrText xml:space="preserve"> PAGEREF _Toc163649645 \h </w:instrText>
            </w:r>
            <w:r w:rsidR="006D07C9" w:rsidRPr="007F0D81">
              <w:rPr>
                <w:rFonts w:asciiTheme="minorHAnsi" w:hAnsiTheme="minorHAnsi" w:cstheme="minorHAnsi"/>
                <w:noProof/>
                <w:webHidden/>
              </w:rPr>
            </w:r>
            <w:r w:rsidR="006D07C9" w:rsidRPr="007F0D81">
              <w:rPr>
                <w:rFonts w:asciiTheme="minorHAnsi" w:hAnsiTheme="minorHAnsi" w:cstheme="minorHAnsi"/>
                <w:noProof/>
                <w:webHidden/>
              </w:rPr>
              <w:fldChar w:fldCharType="separate"/>
            </w:r>
            <w:r w:rsidR="006D07C9" w:rsidRPr="007F0D81">
              <w:rPr>
                <w:rFonts w:asciiTheme="minorHAnsi" w:hAnsiTheme="minorHAnsi" w:cstheme="minorHAnsi"/>
                <w:noProof/>
                <w:webHidden/>
              </w:rPr>
              <w:t>4</w:t>
            </w:r>
            <w:r w:rsidR="006D07C9" w:rsidRPr="007F0D81">
              <w:rPr>
                <w:rFonts w:asciiTheme="minorHAnsi" w:hAnsiTheme="minorHAnsi" w:cstheme="minorHAnsi"/>
                <w:noProof/>
                <w:webHidden/>
              </w:rPr>
              <w:fldChar w:fldCharType="end"/>
            </w:r>
          </w:hyperlink>
        </w:p>
        <w:p w14:paraId="2205FE90" w14:textId="154F7DAB" w:rsidR="006D07C9" w:rsidRPr="007F0D81" w:rsidRDefault="00360137">
          <w:pPr>
            <w:pStyle w:val="11"/>
            <w:rPr>
              <w:rFonts w:asciiTheme="minorHAnsi" w:eastAsiaTheme="minorEastAsia" w:hAnsiTheme="minorHAnsi" w:cstheme="minorHAnsi"/>
              <w:noProof/>
              <w:sz w:val="22"/>
              <w:szCs w:val="22"/>
            </w:rPr>
          </w:pPr>
          <w:hyperlink w:anchor="_Toc163649646" w:history="1">
            <w:r w:rsidR="006D07C9" w:rsidRPr="007F0D81">
              <w:rPr>
                <w:rStyle w:val="ac"/>
                <w:rFonts w:asciiTheme="minorHAnsi" w:hAnsiTheme="minorHAnsi" w:cstheme="minorHAnsi"/>
                <w:noProof/>
              </w:rPr>
              <w:t>5</w:t>
            </w:r>
            <w:r w:rsidR="006D07C9" w:rsidRPr="007F0D81">
              <w:rPr>
                <w:rFonts w:asciiTheme="minorHAnsi" w:eastAsiaTheme="minorEastAsia" w:hAnsiTheme="minorHAnsi" w:cstheme="minorHAnsi"/>
                <w:noProof/>
                <w:sz w:val="22"/>
                <w:szCs w:val="22"/>
              </w:rPr>
              <w:tab/>
            </w:r>
            <w:r w:rsidR="006D07C9" w:rsidRPr="007F0D81">
              <w:rPr>
                <w:rStyle w:val="ac"/>
                <w:rFonts w:asciiTheme="minorHAnsi" w:hAnsiTheme="minorHAnsi" w:cstheme="minorHAnsi"/>
                <w:noProof/>
              </w:rPr>
              <w:t xml:space="preserve">Требования к электронной подписи (ЭП) / </w:t>
            </w:r>
            <w:r w:rsidR="006D07C9" w:rsidRPr="007F0D81">
              <w:rPr>
                <w:rStyle w:val="ac"/>
                <w:rFonts w:asciiTheme="minorHAnsi" w:hAnsiTheme="minorHAnsi" w:cstheme="minorHAnsi"/>
                <w:noProof/>
                <w:lang w:val="en-GB"/>
              </w:rPr>
              <w:t>Requirements to Digital Signature (DS)</w:t>
            </w:r>
            <w:r w:rsidR="006D07C9" w:rsidRPr="007F0D81">
              <w:rPr>
                <w:rFonts w:asciiTheme="minorHAnsi" w:hAnsiTheme="minorHAnsi" w:cstheme="minorHAnsi"/>
                <w:noProof/>
                <w:webHidden/>
              </w:rPr>
              <w:tab/>
            </w:r>
            <w:r w:rsidR="006D07C9" w:rsidRPr="007F0D81">
              <w:rPr>
                <w:rFonts w:asciiTheme="minorHAnsi" w:hAnsiTheme="minorHAnsi" w:cstheme="minorHAnsi"/>
                <w:noProof/>
                <w:webHidden/>
              </w:rPr>
              <w:fldChar w:fldCharType="begin"/>
            </w:r>
            <w:r w:rsidR="006D07C9" w:rsidRPr="007F0D81">
              <w:rPr>
                <w:rFonts w:asciiTheme="minorHAnsi" w:hAnsiTheme="minorHAnsi" w:cstheme="minorHAnsi"/>
                <w:noProof/>
                <w:webHidden/>
              </w:rPr>
              <w:instrText xml:space="preserve"> PAGEREF _Toc163649646 \h </w:instrText>
            </w:r>
            <w:r w:rsidR="006D07C9" w:rsidRPr="007F0D81">
              <w:rPr>
                <w:rFonts w:asciiTheme="minorHAnsi" w:hAnsiTheme="minorHAnsi" w:cstheme="minorHAnsi"/>
                <w:noProof/>
                <w:webHidden/>
              </w:rPr>
            </w:r>
            <w:r w:rsidR="006D07C9" w:rsidRPr="007F0D81">
              <w:rPr>
                <w:rFonts w:asciiTheme="minorHAnsi" w:hAnsiTheme="minorHAnsi" w:cstheme="minorHAnsi"/>
                <w:noProof/>
                <w:webHidden/>
              </w:rPr>
              <w:fldChar w:fldCharType="separate"/>
            </w:r>
            <w:r w:rsidR="006D07C9" w:rsidRPr="007F0D81">
              <w:rPr>
                <w:rFonts w:asciiTheme="minorHAnsi" w:hAnsiTheme="minorHAnsi" w:cstheme="minorHAnsi"/>
                <w:noProof/>
                <w:webHidden/>
              </w:rPr>
              <w:t>5</w:t>
            </w:r>
            <w:r w:rsidR="006D07C9" w:rsidRPr="007F0D81">
              <w:rPr>
                <w:rFonts w:asciiTheme="minorHAnsi" w:hAnsiTheme="minorHAnsi" w:cstheme="minorHAnsi"/>
                <w:noProof/>
                <w:webHidden/>
              </w:rPr>
              <w:fldChar w:fldCharType="end"/>
            </w:r>
          </w:hyperlink>
        </w:p>
        <w:p w14:paraId="5B038D56" w14:textId="61F3132F" w:rsidR="006D07C9" w:rsidRPr="007F0D81" w:rsidRDefault="00360137">
          <w:pPr>
            <w:pStyle w:val="11"/>
            <w:rPr>
              <w:rFonts w:asciiTheme="minorHAnsi" w:eastAsiaTheme="minorEastAsia" w:hAnsiTheme="minorHAnsi" w:cstheme="minorHAnsi"/>
              <w:noProof/>
              <w:sz w:val="22"/>
              <w:szCs w:val="22"/>
            </w:rPr>
          </w:pPr>
          <w:hyperlink w:anchor="_Toc163649647" w:history="1">
            <w:r w:rsidR="006D07C9" w:rsidRPr="007F0D81">
              <w:rPr>
                <w:rStyle w:val="ac"/>
                <w:rFonts w:asciiTheme="minorHAnsi" w:hAnsiTheme="minorHAnsi" w:cstheme="minorHAnsi"/>
                <w:b/>
                <w:noProof/>
                <w:lang w:val="en-US"/>
              </w:rPr>
              <w:t>6.</w:t>
            </w:r>
            <w:r w:rsidR="006D07C9" w:rsidRPr="007F0D81">
              <w:rPr>
                <w:rFonts w:asciiTheme="minorHAnsi" w:eastAsiaTheme="minorEastAsia" w:hAnsiTheme="minorHAnsi" w:cstheme="minorHAnsi"/>
                <w:noProof/>
                <w:sz w:val="22"/>
                <w:szCs w:val="22"/>
              </w:rPr>
              <w:tab/>
            </w:r>
            <w:r w:rsidR="006D07C9" w:rsidRPr="007F0D81">
              <w:rPr>
                <w:rStyle w:val="ac"/>
                <w:rFonts w:asciiTheme="minorHAnsi" w:hAnsiTheme="minorHAnsi" w:cstheme="minorHAnsi"/>
                <w:noProof/>
              </w:rPr>
              <w:t>История</w:t>
            </w:r>
            <w:r w:rsidR="006D07C9" w:rsidRPr="007F0D81">
              <w:rPr>
                <w:rStyle w:val="ac"/>
                <w:rFonts w:asciiTheme="minorHAnsi" w:hAnsiTheme="minorHAnsi" w:cstheme="minorHAnsi"/>
                <w:b/>
                <w:noProof/>
                <w:lang w:val="en-US"/>
              </w:rPr>
              <w:t xml:space="preserve"> </w:t>
            </w:r>
            <w:r w:rsidR="006D07C9" w:rsidRPr="007F0D81">
              <w:rPr>
                <w:rStyle w:val="ac"/>
                <w:rFonts w:asciiTheme="minorHAnsi" w:hAnsiTheme="minorHAnsi" w:cstheme="minorHAnsi"/>
                <w:noProof/>
                <w:u w:val="none"/>
              </w:rPr>
              <w:t>изменений</w:t>
            </w:r>
            <w:r w:rsidR="006D07C9" w:rsidRPr="007F0D81">
              <w:rPr>
                <w:rStyle w:val="ac"/>
                <w:rFonts w:asciiTheme="minorHAnsi" w:hAnsiTheme="minorHAnsi" w:cstheme="minorHAnsi"/>
                <w:b/>
                <w:noProof/>
                <w:lang w:val="en-US"/>
              </w:rPr>
              <w:t xml:space="preserve"> </w:t>
            </w:r>
            <w:r w:rsidR="006D07C9" w:rsidRPr="007F0D81">
              <w:rPr>
                <w:rStyle w:val="ac"/>
                <w:rFonts w:asciiTheme="minorHAnsi" w:hAnsiTheme="minorHAnsi" w:cstheme="minorHAnsi"/>
                <w:noProof/>
                <w:u w:val="none"/>
              </w:rPr>
              <w:t>Порядка</w:t>
            </w:r>
            <w:r w:rsidR="006D07C9" w:rsidRPr="007F0D81">
              <w:rPr>
                <w:rStyle w:val="ac"/>
                <w:rFonts w:asciiTheme="minorHAnsi" w:hAnsiTheme="minorHAnsi" w:cstheme="minorHAnsi"/>
                <w:noProof/>
                <w:u w:val="none"/>
                <w:lang w:val="en-US"/>
              </w:rPr>
              <w:t xml:space="preserve"> / Terms and Conditions Revision History</w:t>
            </w:r>
            <w:r w:rsidR="006D07C9" w:rsidRPr="007F0D81">
              <w:rPr>
                <w:rFonts w:asciiTheme="minorHAnsi" w:hAnsiTheme="minorHAnsi" w:cstheme="minorHAnsi"/>
                <w:noProof/>
                <w:webHidden/>
              </w:rPr>
              <w:tab/>
            </w:r>
            <w:r w:rsidR="006D07C9" w:rsidRPr="007F0D81">
              <w:rPr>
                <w:rFonts w:asciiTheme="minorHAnsi" w:hAnsiTheme="minorHAnsi" w:cstheme="minorHAnsi"/>
                <w:noProof/>
                <w:webHidden/>
              </w:rPr>
              <w:fldChar w:fldCharType="begin"/>
            </w:r>
            <w:r w:rsidR="006D07C9" w:rsidRPr="007F0D81">
              <w:rPr>
                <w:rFonts w:asciiTheme="minorHAnsi" w:hAnsiTheme="minorHAnsi" w:cstheme="minorHAnsi"/>
                <w:noProof/>
                <w:webHidden/>
              </w:rPr>
              <w:instrText xml:space="preserve"> PAGEREF _Toc163649647 \h </w:instrText>
            </w:r>
            <w:r w:rsidR="006D07C9" w:rsidRPr="007F0D81">
              <w:rPr>
                <w:rFonts w:asciiTheme="minorHAnsi" w:hAnsiTheme="minorHAnsi" w:cstheme="minorHAnsi"/>
                <w:noProof/>
                <w:webHidden/>
              </w:rPr>
            </w:r>
            <w:r w:rsidR="006D07C9" w:rsidRPr="007F0D81">
              <w:rPr>
                <w:rFonts w:asciiTheme="minorHAnsi" w:hAnsiTheme="minorHAnsi" w:cstheme="minorHAnsi"/>
                <w:noProof/>
                <w:webHidden/>
              </w:rPr>
              <w:fldChar w:fldCharType="separate"/>
            </w:r>
            <w:r w:rsidR="006D07C9" w:rsidRPr="007F0D81">
              <w:rPr>
                <w:rFonts w:asciiTheme="minorHAnsi" w:hAnsiTheme="minorHAnsi" w:cstheme="minorHAnsi"/>
                <w:noProof/>
                <w:webHidden/>
              </w:rPr>
              <w:t>11</w:t>
            </w:r>
            <w:r w:rsidR="006D07C9" w:rsidRPr="007F0D81">
              <w:rPr>
                <w:rFonts w:asciiTheme="minorHAnsi" w:hAnsiTheme="minorHAnsi" w:cstheme="minorHAnsi"/>
                <w:noProof/>
                <w:webHidden/>
              </w:rPr>
              <w:fldChar w:fldCharType="end"/>
            </w:r>
          </w:hyperlink>
        </w:p>
        <w:p w14:paraId="2CBBC079" w14:textId="4A0C5D33" w:rsidR="00A32510" w:rsidRPr="007F0D81" w:rsidRDefault="006D07C9" w:rsidP="00472986">
          <w:pPr>
            <w:rPr>
              <w:rFonts w:cstheme="minorHAnsi"/>
            </w:rPr>
          </w:pPr>
          <w:r w:rsidRPr="007F0D81">
            <w:rPr>
              <w:rFonts w:cstheme="minorHAnsi"/>
            </w:rPr>
            <w:fldChar w:fldCharType="end"/>
          </w:r>
        </w:p>
      </w:sdtContent>
    </w:sdt>
    <w:p w14:paraId="39D3A312" w14:textId="77777777" w:rsidR="00D97153" w:rsidRPr="007F0D81" w:rsidRDefault="00D97153" w:rsidP="00610554">
      <w:pPr>
        <w:jc w:val="center"/>
        <w:rPr>
          <w:rFonts w:cstheme="minorHAnsi"/>
          <w:b/>
        </w:rPr>
      </w:pPr>
    </w:p>
    <w:p w14:paraId="0723BD76" w14:textId="77777777" w:rsidR="00503A7B" w:rsidRPr="007F0D81" w:rsidRDefault="00503A7B" w:rsidP="00542728">
      <w:pPr>
        <w:shd w:val="clear" w:color="auto" w:fill="FFFFFF"/>
        <w:jc w:val="center"/>
        <w:rPr>
          <w:rFonts w:cstheme="minorHAnsi"/>
          <w:b/>
          <w:sz w:val="28"/>
          <w:szCs w:val="28"/>
        </w:rPr>
      </w:pPr>
    </w:p>
    <w:p w14:paraId="01281C22" w14:textId="26545E69" w:rsidR="005F246D" w:rsidRPr="007F0D81" w:rsidRDefault="005F246D">
      <w:pPr>
        <w:rPr>
          <w:rFonts w:cstheme="minorHAnsi"/>
          <w:b/>
        </w:rPr>
      </w:pPr>
      <w:bookmarkStart w:id="0" w:name="_Toc17976796"/>
      <w:bookmarkStart w:id="1" w:name="_Toc21966492"/>
      <w:r w:rsidRPr="007F0D81">
        <w:rPr>
          <w:rFonts w:cstheme="minorHAnsi"/>
          <w:b/>
        </w:rPr>
        <w:br w:type="page"/>
      </w:r>
    </w:p>
    <w:tbl>
      <w:tblPr>
        <w:tblStyle w:val="a5"/>
        <w:tblW w:w="5000" w:type="pct"/>
        <w:tblLook w:val="04A0" w:firstRow="1" w:lastRow="0" w:firstColumn="1" w:lastColumn="0" w:noHBand="0" w:noVBand="1"/>
      </w:tblPr>
      <w:tblGrid>
        <w:gridCol w:w="5171"/>
        <w:gridCol w:w="5033"/>
      </w:tblGrid>
      <w:tr w:rsidR="00EB5886" w:rsidRPr="007F0D81" w14:paraId="02B01ABE" w14:textId="77777777" w:rsidTr="00687C61">
        <w:tc>
          <w:tcPr>
            <w:tcW w:w="5000" w:type="pct"/>
            <w:gridSpan w:val="2"/>
            <w:tcBorders>
              <w:top w:val="nil"/>
              <w:left w:val="nil"/>
              <w:bottom w:val="nil"/>
              <w:right w:val="nil"/>
            </w:tcBorders>
          </w:tcPr>
          <w:p w14:paraId="17550C8B" w14:textId="0E9DF3EE" w:rsidR="00EB5886" w:rsidRPr="007F0D81" w:rsidRDefault="00EB5886" w:rsidP="007F0D81">
            <w:pPr>
              <w:pStyle w:val="1"/>
              <w:numPr>
                <w:ilvl w:val="0"/>
                <w:numId w:val="41"/>
              </w:numPr>
              <w:outlineLvl w:val="0"/>
              <w:rPr>
                <w:rFonts w:asciiTheme="minorHAnsi" w:hAnsiTheme="minorHAnsi" w:cstheme="minorHAnsi"/>
                <w:b w:val="0"/>
              </w:rPr>
            </w:pPr>
            <w:bookmarkStart w:id="2" w:name="_Toc163649642"/>
            <w:r w:rsidRPr="007F0D81">
              <w:rPr>
                <w:rFonts w:asciiTheme="minorHAnsi" w:hAnsiTheme="minorHAnsi" w:cstheme="minorHAnsi"/>
              </w:rPr>
              <w:t>Общие положения</w:t>
            </w:r>
            <w:r w:rsidRPr="007F0D81">
              <w:rPr>
                <w:rFonts w:asciiTheme="minorHAnsi" w:hAnsiTheme="minorHAnsi" w:cstheme="minorHAnsi"/>
                <w:lang w:val="en-US"/>
              </w:rPr>
              <w:t xml:space="preserve"> / General Provisions</w:t>
            </w:r>
            <w:bookmarkEnd w:id="2"/>
          </w:p>
          <w:p w14:paraId="34CEF595" w14:textId="77777777" w:rsidR="00EB5886" w:rsidRPr="007F0D81" w:rsidRDefault="00EB5886" w:rsidP="00EB5886">
            <w:pPr>
              <w:pStyle w:val="a3"/>
              <w:ind w:left="0"/>
              <w:rPr>
                <w:rFonts w:cstheme="minorHAnsi"/>
                <w:b/>
              </w:rPr>
            </w:pPr>
          </w:p>
        </w:tc>
      </w:tr>
      <w:tr w:rsidR="00EB5886" w:rsidRPr="00360137" w14:paraId="041BFC4C" w14:textId="77777777" w:rsidTr="00687C61">
        <w:tc>
          <w:tcPr>
            <w:tcW w:w="2534" w:type="pct"/>
            <w:tcBorders>
              <w:top w:val="nil"/>
              <w:left w:val="nil"/>
              <w:bottom w:val="nil"/>
              <w:right w:val="nil"/>
            </w:tcBorders>
          </w:tcPr>
          <w:p w14:paraId="38FE94AF" w14:textId="6B2E929F" w:rsidR="00EB5886" w:rsidRPr="003572C5" w:rsidRDefault="007F0D81" w:rsidP="00030601">
            <w:r w:rsidRPr="003572C5">
              <w:t xml:space="preserve">1.1. </w:t>
            </w:r>
            <w:r w:rsidR="00EB5886" w:rsidRPr="003572C5">
              <w:t xml:space="preserve">Настоящий Порядок определяет правила оформления в электронном виде расчетных и иных документов (далее – ЭД) в формате </w:t>
            </w:r>
            <w:r w:rsidR="00EB5886" w:rsidRPr="003572C5">
              <w:rPr>
                <w:lang w:val="en-GB"/>
              </w:rPr>
              <w:t>ISO</w:t>
            </w:r>
            <w:r w:rsidR="00EB5886" w:rsidRPr="003572C5">
              <w:t xml:space="preserve">20022 </w:t>
            </w:r>
            <w:r w:rsidR="00687C61" w:rsidRPr="003572C5">
              <w:t>при</w:t>
            </w:r>
            <w:r w:rsidR="00EB5886" w:rsidRPr="003572C5">
              <w:t xml:space="preserve"> обмен</w:t>
            </w:r>
            <w:r w:rsidR="00687C61" w:rsidRPr="003572C5">
              <w:t>е</w:t>
            </w:r>
            <w:r w:rsidR="00EB5886" w:rsidRPr="003572C5">
              <w:t xml:space="preserve"> финансовыми сообщениями между ПАО «МОСКОВСКИЙ КРЕДИТНЫЙ </w:t>
            </w:r>
            <w:proofErr w:type="gramStart"/>
            <w:r w:rsidR="00EB5886" w:rsidRPr="003572C5">
              <w:t>БАНК»</w:t>
            </w:r>
            <w:r w:rsidR="00360137" w:rsidRPr="00360137">
              <w:t xml:space="preserve"> </w:t>
            </w:r>
            <w:r w:rsidR="00EB5886" w:rsidRPr="003572C5">
              <w:t xml:space="preserve"> (</w:t>
            </w:r>
            <w:proofErr w:type="gramEnd"/>
            <w:r w:rsidR="00EB5886" w:rsidRPr="003572C5">
              <w:t>далее – Банк) и Клиентами.</w:t>
            </w:r>
          </w:p>
          <w:p w14:paraId="199AD71E" w14:textId="77777777" w:rsidR="00EB5886" w:rsidRPr="003572C5" w:rsidRDefault="00EB5886" w:rsidP="00EB5886">
            <w:pPr>
              <w:pStyle w:val="a3"/>
              <w:shd w:val="clear" w:color="auto" w:fill="FFFFFF"/>
              <w:ind w:left="0"/>
              <w:rPr>
                <w:rFonts w:cstheme="minorHAnsi"/>
              </w:rPr>
            </w:pPr>
          </w:p>
        </w:tc>
        <w:tc>
          <w:tcPr>
            <w:tcW w:w="2466" w:type="pct"/>
            <w:tcBorders>
              <w:top w:val="nil"/>
              <w:left w:val="nil"/>
              <w:bottom w:val="nil"/>
              <w:right w:val="nil"/>
            </w:tcBorders>
          </w:tcPr>
          <w:p w14:paraId="643B66B3" w14:textId="220AE1A5" w:rsidR="00EB5886" w:rsidRPr="003572C5" w:rsidRDefault="007F0D81" w:rsidP="007F0D81">
            <w:pPr>
              <w:shd w:val="clear" w:color="auto" w:fill="FFFFFF"/>
              <w:ind w:hanging="31"/>
              <w:contextualSpacing/>
              <w:rPr>
                <w:rFonts w:cstheme="minorHAnsi"/>
                <w:lang w:val="en-GB"/>
              </w:rPr>
            </w:pPr>
            <w:r w:rsidRPr="003572C5">
              <w:rPr>
                <w:rFonts w:cstheme="minorHAnsi"/>
                <w:lang w:val="en-US"/>
              </w:rPr>
              <w:t>1</w:t>
            </w:r>
            <w:r w:rsidR="006D07C9" w:rsidRPr="003572C5">
              <w:rPr>
                <w:rFonts w:cstheme="minorHAnsi"/>
                <w:lang w:val="en-US"/>
              </w:rPr>
              <w:t xml:space="preserve">.1. </w:t>
            </w:r>
            <w:r w:rsidR="00EB5886" w:rsidRPr="003572C5">
              <w:rPr>
                <w:rFonts w:cstheme="minorHAnsi"/>
                <w:lang w:val="en-GB"/>
              </w:rPr>
              <w:t>Th</w:t>
            </w:r>
            <w:r w:rsidR="00901641" w:rsidRPr="003572C5">
              <w:rPr>
                <w:rFonts w:cstheme="minorHAnsi"/>
                <w:lang w:val="en-GB"/>
              </w:rPr>
              <w:t>ese</w:t>
            </w:r>
            <w:r w:rsidR="00901641" w:rsidRPr="003572C5">
              <w:rPr>
                <w:rFonts w:cstheme="minorHAnsi"/>
                <w:lang w:val="en-US"/>
              </w:rPr>
              <w:t xml:space="preserve"> </w:t>
            </w:r>
            <w:r w:rsidR="00901641" w:rsidRPr="003572C5">
              <w:rPr>
                <w:rFonts w:cstheme="minorHAnsi"/>
                <w:lang w:val="en-GB"/>
              </w:rPr>
              <w:t>Terms</w:t>
            </w:r>
            <w:r w:rsidR="00901641" w:rsidRPr="003572C5">
              <w:rPr>
                <w:rFonts w:cstheme="minorHAnsi"/>
                <w:lang w:val="en-US"/>
              </w:rPr>
              <w:t xml:space="preserve"> </w:t>
            </w:r>
            <w:r w:rsidR="00901641" w:rsidRPr="003572C5">
              <w:rPr>
                <w:rFonts w:cstheme="minorHAnsi"/>
                <w:lang w:val="en-GB"/>
              </w:rPr>
              <w:t>and</w:t>
            </w:r>
            <w:r w:rsidR="00901641" w:rsidRPr="003572C5">
              <w:rPr>
                <w:rFonts w:cstheme="minorHAnsi"/>
                <w:lang w:val="en-US"/>
              </w:rPr>
              <w:t xml:space="preserve"> </w:t>
            </w:r>
            <w:r w:rsidR="00901641" w:rsidRPr="003572C5">
              <w:rPr>
                <w:rFonts w:cstheme="minorHAnsi"/>
                <w:lang w:val="en-GB"/>
              </w:rPr>
              <w:t>Conditions</w:t>
            </w:r>
            <w:r w:rsidR="00EB5886" w:rsidRPr="003572C5">
              <w:rPr>
                <w:rFonts w:cstheme="minorHAnsi"/>
                <w:lang w:val="en-US"/>
              </w:rPr>
              <w:t xml:space="preserve"> </w:t>
            </w:r>
            <w:r w:rsidR="00EB5886" w:rsidRPr="003572C5">
              <w:rPr>
                <w:rFonts w:cstheme="minorHAnsi"/>
                <w:lang w:val="en-GB"/>
              </w:rPr>
              <w:t>sets</w:t>
            </w:r>
            <w:r w:rsidR="00EB5886" w:rsidRPr="003572C5">
              <w:rPr>
                <w:rFonts w:cstheme="minorHAnsi"/>
                <w:lang w:val="en-US"/>
              </w:rPr>
              <w:t xml:space="preserve"> </w:t>
            </w:r>
            <w:r w:rsidR="00EB5886" w:rsidRPr="003572C5">
              <w:rPr>
                <w:rFonts w:cstheme="minorHAnsi"/>
                <w:lang w:val="en-GB"/>
              </w:rPr>
              <w:t>out</w:t>
            </w:r>
            <w:r w:rsidR="00EB5886" w:rsidRPr="003572C5">
              <w:rPr>
                <w:rFonts w:cstheme="minorHAnsi"/>
                <w:lang w:val="en-US"/>
              </w:rPr>
              <w:t xml:space="preserve"> </w:t>
            </w:r>
            <w:r w:rsidR="00EB5886" w:rsidRPr="003572C5">
              <w:rPr>
                <w:rFonts w:cstheme="minorHAnsi"/>
                <w:lang w:val="en-GB"/>
              </w:rPr>
              <w:t>rules</w:t>
            </w:r>
            <w:r w:rsidR="00EB5886" w:rsidRPr="003572C5">
              <w:rPr>
                <w:rFonts w:cstheme="minorHAnsi"/>
                <w:lang w:val="en-US"/>
              </w:rPr>
              <w:t xml:space="preserve"> </w:t>
            </w:r>
            <w:r w:rsidR="00EB5886" w:rsidRPr="003572C5">
              <w:rPr>
                <w:rFonts w:cstheme="minorHAnsi"/>
                <w:lang w:val="en-GB"/>
              </w:rPr>
              <w:t>of</w:t>
            </w:r>
            <w:r w:rsidR="00EB5886" w:rsidRPr="003572C5">
              <w:rPr>
                <w:rFonts w:cstheme="minorHAnsi"/>
                <w:lang w:val="en-US"/>
              </w:rPr>
              <w:t xml:space="preserve"> </w:t>
            </w:r>
            <w:r w:rsidR="00EB5886" w:rsidRPr="003572C5">
              <w:rPr>
                <w:rFonts w:cstheme="minorHAnsi"/>
                <w:lang w:val="en-GB"/>
              </w:rPr>
              <w:t>compiling</w:t>
            </w:r>
            <w:r w:rsidR="00EB5886" w:rsidRPr="003572C5">
              <w:rPr>
                <w:rFonts w:cstheme="minorHAnsi"/>
                <w:lang w:val="en-US"/>
              </w:rPr>
              <w:t xml:space="preserve"> </w:t>
            </w:r>
            <w:r w:rsidR="00EB5886" w:rsidRPr="003572C5">
              <w:rPr>
                <w:rFonts w:cstheme="minorHAnsi"/>
                <w:lang w:val="en-GB"/>
              </w:rPr>
              <w:t>electronic</w:t>
            </w:r>
            <w:r w:rsidR="00EB5886" w:rsidRPr="003572C5">
              <w:rPr>
                <w:rFonts w:cstheme="minorHAnsi"/>
                <w:lang w:val="en-US"/>
              </w:rPr>
              <w:t xml:space="preserve"> </w:t>
            </w:r>
            <w:r w:rsidR="00EB5886" w:rsidRPr="003572C5">
              <w:rPr>
                <w:rFonts w:cstheme="minorHAnsi"/>
                <w:lang w:val="en-GB"/>
              </w:rPr>
              <w:t>settlement</w:t>
            </w:r>
            <w:r w:rsidR="00EB5886" w:rsidRPr="003572C5">
              <w:rPr>
                <w:rFonts w:cstheme="minorHAnsi"/>
                <w:lang w:val="en-US"/>
              </w:rPr>
              <w:t xml:space="preserve"> </w:t>
            </w:r>
            <w:r w:rsidR="00EB5886" w:rsidRPr="003572C5">
              <w:rPr>
                <w:rFonts w:cstheme="minorHAnsi"/>
                <w:lang w:val="en-GB"/>
              </w:rPr>
              <w:t>and</w:t>
            </w:r>
            <w:r w:rsidR="00EB5886" w:rsidRPr="003572C5">
              <w:rPr>
                <w:rFonts w:cstheme="minorHAnsi"/>
                <w:lang w:val="en-US"/>
              </w:rPr>
              <w:t xml:space="preserve"> </w:t>
            </w:r>
            <w:r w:rsidR="00EB5886" w:rsidRPr="003572C5">
              <w:rPr>
                <w:rFonts w:cstheme="minorHAnsi"/>
                <w:lang w:val="en-GB"/>
              </w:rPr>
              <w:t>other</w:t>
            </w:r>
            <w:r w:rsidR="00EB5886" w:rsidRPr="003572C5">
              <w:rPr>
                <w:rFonts w:cstheme="minorHAnsi"/>
                <w:lang w:val="en-US"/>
              </w:rPr>
              <w:t xml:space="preserve"> </w:t>
            </w:r>
            <w:r w:rsidR="00EB5886" w:rsidRPr="003572C5">
              <w:rPr>
                <w:rFonts w:cstheme="minorHAnsi"/>
                <w:lang w:val="en-GB"/>
              </w:rPr>
              <w:t>documents</w:t>
            </w:r>
            <w:r w:rsidR="00EB5886" w:rsidRPr="003572C5">
              <w:rPr>
                <w:rFonts w:cstheme="minorHAnsi"/>
                <w:lang w:val="en-US"/>
              </w:rPr>
              <w:t xml:space="preserve"> (</w:t>
            </w:r>
            <w:r w:rsidR="00EB5886" w:rsidRPr="003572C5">
              <w:rPr>
                <w:rFonts w:cstheme="minorHAnsi"/>
                <w:lang w:val="en-GB"/>
              </w:rPr>
              <w:t>the</w:t>
            </w:r>
            <w:r w:rsidR="00EB5886" w:rsidRPr="003572C5">
              <w:rPr>
                <w:rFonts w:cstheme="minorHAnsi"/>
                <w:lang w:val="en-US"/>
              </w:rPr>
              <w:t xml:space="preserve"> “</w:t>
            </w:r>
            <w:r w:rsidR="00EB5886" w:rsidRPr="003572C5">
              <w:rPr>
                <w:rFonts w:cstheme="minorHAnsi"/>
                <w:lang w:val="en-GB"/>
              </w:rPr>
              <w:t>ED</w:t>
            </w:r>
            <w:r w:rsidR="00EB5886" w:rsidRPr="003572C5">
              <w:rPr>
                <w:rFonts w:cstheme="minorHAnsi"/>
                <w:lang w:val="en-US"/>
              </w:rPr>
              <w:t xml:space="preserve">”) </w:t>
            </w:r>
            <w:r w:rsidR="00EB5886" w:rsidRPr="003572C5">
              <w:rPr>
                <w:rFonts w:cstheme="minorHAnsi"/>
                <w:lang w:val="en-GB"/>
              </w:rPr>
              <w:t>in</w:t>
            </w:r>
            <w:r w:rsidR="00EB5886" w:rsidRPr="003572C5">
              <w:rPr>
                <w:rFonts w:cstheme="minorHAnsi"/>
                <w:lang w:val="en-US"/>
              </w:rPr>
              <w:t xml:space="preserve"> </w:t>
            </w:r>
            <w:r w:rsidR="00EB5886" w:rsidRPr="003572C5">
              <w:rPr>
                <w:rFonts w:cstheme="minorHAnsi"/>
                <w:lang w:val="en-GB"/>
              </w:rPr>
              <w:t>ISO</w:t>
            </w:r>
            <w:r w:rsidR="00EB5886" w:rsidRPr="003572C5">
              <w:rPr>
                <w:rFonts w:cstheme="minorHAnsi"/>
                <w:lang w:val="en-US"/>
              </w:rPr>
              <w:t>200</w:t>
            </w:r>
            <w:r w:rsidR="00EB5886" w:rsidRPr="003572C5">
              <w:rPr>
                <w:rFonts w:cstheme="minorHAnsi"/>
                <w:lang w:val="en-GB"/>
              </w:rPr>
              <w:t xml:space="preserve">22 format </w:t>
            </w:r>
            <w:r w:rsidR="00687C61" w:rsidRPr="003572C5">
              <w:rPr>
                <w:rFonts w:cstheme="minorHAnsi"/>
                <w:lang w:val="en-US"/>
              </w:rPr>
              <w:t>when</w:t>
            </w:r>
            <w:r w:rsidR="00EB5886" w:rsidRPr="003572C5">
              <w:rPr>
                <w:rFonts w:cstheme="minorHAnsi"/>
                <w:lang w:val="en-GB"/>
              </w:rPr>
              <w:t xml:space="preserve"> exchanging financial messages between CREDIT BANK OF MOSCOW (the "Bank") and its Customers.</w:t>
            </w:r>
          </w:p>
          <w:p w14:paraId="55DFC1D5" w14:textId="77777777" w:rsidR="00EB5886" w:rsidRPr="003572C5" w:rsidRDefault="00EB5886" w:rsidP="00EB5886">
            <w:pPr>
              <w:shd w:val="clear" w:color="auto" w:fill="FFFFFF"/>
              <w:ind w:left="35"/>
              <w:contextualSpacing/>
              <w:rPr>
                <w:rFonts w:cstheme="minorHAnsi"/>
                <w:lang w:val="en-GB"/>
              </w:rPr>
            </w:pPr>
          </w:p>
        </w:tc>
      </w:tr>
      <w:tr w:rsidR="00EB5886" w:rsidRPr="00360137" w14:paraId="58C14AD3" w14:textId="77777777" w:rsidTr="00687C61">
        <w:tc>
          <w:tcPr>
            <w:tcW w:w="2534" w:type="pct"/>
            <w:tcBorders>
              <w:top w:val="nil"/>
              <w:left w:val="nil"/>
              <w:bottom w:val="nil"/>
              <w:right w:val="nil"/>
            </w:tcBorders>
          </w:tcPr>
          <w:p w14:paraId="54D8674C" w14:textId="0AD587A5" w:rsidR="00EB5886" w:rsidRPr="003572C5" w:rsidRDefault="007F0D81" w:rsidP="007F0D81">
            <w:pPr>
              <w:pStyle w:val="2"/>
              <w:numPr>
                <w:ilvl w:val="0"/>
                <w:numId w:val="0"/>
              </w:numPr>
              <w:outlineLvl w:val="1"/>
              <w:rPr>
                <w:rFonts w:asciiTheme="minorHAnsi" w:eastAsia="Times New Roman" w:hAnsiTheme="minorHAnsi" w:cstheme="minorHAnsi"/>
                <w:b w:val="0"/>
                <w:szCs w:val="24"/>
              </w:rPr>
            </w:pPr>
            <w:r w:rsidRPr="003572C5">
              <w:rPr>
                <w:rFonts w:asciiTheme="minorHAnsi" w:eastAsia="Times New Roman" w:hAnsiTheme="minorHAnsi" w:cstheme="minorHAnsi"/>
                <w:b w:val="0"/>
                <w:szCs w:val="24"/>
              </w:rPr>
              <w:t xml:space="preserve">1.2. </w:t>
            </w:r>
            <w:r w:rsidR="00EB5886" w:rsidRPr="003572C5">
              <w:rPr>
                <w:rFonts w:asciiTheme="minorHAnsi" w:eastAsia="Times New Roman" w:hAnsiTheme="minorHAnsi" w:cstheme="minorHAnsi"/>
                <w:b w:val="0"/>
                <w:szCs w:val="24"/>
              </w:rPr>
              <w:t>Настоящий Порядок разработан</w:t>
            </w:r>
            <w:r w:rsidR="00360137">
              <w:rPr>
                <w:rFonts w:asciiTheme="minorHAnsi" w:eastAsia="Times New Roman" w:hAnsiTheme="minorHAnsi" w:cstheme="minorHAnsi"/>
                <w:b w:val="0"/>
                <w:szCs w:val="24"/>
              </w:rPr>
              <w:t xml:space="preserve"> в соответствии с требованиями</w:t>
            </w:r>
            <w:r w:rsidR="00EB5886" w:rsidRPr="003572C5">
              <w:rPr>
                <w:rFonts w:asciiTheme="minorHAnsi" w:eastAsia="Times New Roman" w:hAnsiTheme="minorHAnsi" w:cstheme="minorHAnsi"/>
                <w:b w:val="0"/>
                <w:szCs w:val="24"/>
              </w:rPr>
              <w:t xml:space="preserve"> законодательства Российской Федерации, нормативными актами Банка России, внутренними документами Банка и Рекомендациями Российской Национальной Ассоциации </w:t>
            </w:r>
            <w:r w:rsidR="00EB5886" w:rsidRPr="003572C5">
              <w:rPr>
                <w:rFonts w:asciiTheme="minorHAnsi" w:eastAsia="Times New Roman" w:hAnsiTheme="minorHAnsi" w:cstheme="minorHAnsi"/>
                <w:b w:val="0"/>
                <w:szCs w:val="24"/>
                <w:lang w:val="en-GB"/>
              </w:rPr>
              <w:t>SWIFT</w:t>
            </w:r>
            <w:r w:rsidR="00EB5886" w:rsidRPr="003572C5">
              <w:rPr>
                <w:rFonts w:asciiTheme="minorHAnsi" w:eastAsia="Times New Roman" w:hAnsiTheme="minorHAnsi" w:cstheme="minorHAnsi"/>
                <w:b w:val="0"/>
                <w:szCs w:val="24"/>
              </w:rPr>
              <w:t xml:space="preserve"> для передачи финансовых сообщений.</w:t>
            </w:r>
          </w:p>
          <w:p w14:paraId="40AAA303" w14:textId="460F5263" w:rsidR="007F0D81" w:rsidRPr="003572C5" w:rsidRDefault="007F0D81" w:rsidP="007F0D81"/>
        </w:tc>
        <w:tc>
          <w:tcPr>
            <w:tcW w:w="2466" w:type="pct"/>
            <w:tcBorders>
              <w:top w:val="nil"/>
              <w:left w:val="nil"/>
              <w:bottom w:val="nil"/>
              <w:right w:val="nil"/>
            </w:tcBorders>
          </w:tcPr>
          <w:p w14:paraId="6D3C74CA" w14:textId="18D59586" w:rsidR="00EB5886" w:rsidRPr="003572C5" w:rsidRDefault="007F0D81" w:rsidP="007F0D81">
            <w:pPr>
              <w:shd w:val="clear" w:color="auto" w:fill="FFFFFF"/>
              <w:rPr>
                <w:rFonts w:cstheme="minorHAnsi"/>
                <w:lang w:val="en-GB"/>
              </w:rPr>
            </w:pPr>
            <w:r w:rsidRPr="003572C5">
              <w:rPr>
                <w:rFonts w:cstheme="minorHAnsi"/>
                <w:lang w:val="en-US"/>
              </w:rPr>
              <w:t>1</w:t>
            </w:r>
            <w:r w:rsidR="006D07C9" w:rsidRPr="003572C5">
              <w:rPr>
                <w:rFonts w:cstheme="minorHAnsi"/>
                <w:lang w:val="en-US"/>
              </w:rPr>
              <w:t xml:space="preserve">.2. </w:t>
            </w:r>
            <w:r w:rsidR="00901641" w:rsidRPr="003572C5">
              <w:rPr>
                <w:rFonts w:cstheme="minorHAnsi"/>
                <w:lang w:val="en-GB"/>
              </w:rPr>
              <w:t>These Terms and Conditions</w:t>
            </w:r>
            <w:r w:rsidR="00EB5886" w:rsidRPr="003572C5">
              <w:rPr>
                <w:rFonts w:cstheme="minorHAnsi"/>
                <w:lang w:val="en-GB"/>
              </w:rPr>
              <w:t xml:space="preserve"> is developed in accordance with requirements of Russian laws, the Bank of Russia’s regulations, the Bank’s bylaws and Russian National SWIFT Association’s Recommendations for Transferring Financial Messages.</w:t>
            </w:r>
          </w:p>
          <w:p w14:paraId="43596D42" w14:textId="77777777" w:rsidR="00EB5886" w:rsidRPr="003572C5" w:rsidRDefault="00EB5886" w:rsidP="00EB5886">
            <w:pPr>
              <w:shd w:val="clear" w:color="auto" w:fill="FFFFFF"/>
              <w:contextualSpacing/>
              <w:rPr>
                <w:rFonts w:cstheme="minorHAnsi"/>
                <w:lang w:val="en-US"/>
              </w:rPr>
            </w:pPr>
          </w:p>
        </w:tc>
      </w:tr>
      <w:tr w:rsidR="00EB5886" w:rsidRPr="00360137" w14:paraId="573EFF76" w14:textId="77777777" w:rsidTr="00687C61">
        <w:tc>
          <w:tcPr>
            <w:tcW w:w="2534" w:type="pct"/>
            <w:tcBorders>
              <w:top w:val="nil"/>
              <w:left w:val="nil"/>
              <w:bottom w:val="nil"/>
              <w:right w:val="nil"/>
            </w:tcBorders>
          </w:tcPr>
          <w:p w14:paraId="110701B7" w14:textId="18E327E4" w:rsidR="00360137" w:rsidRPr="003572C5" w:rsidRDefault="007F0D81" w:rsidP="007F0D81">
            <w:pPr>
              <w:shd w:val="clear" w:color="auto" w:fill="FFFFFF"/>
              <w:rPr>
                <w:rFonts w:cstheme="minorHAnsi"/>
              </w:rPr>
            </w:pPr>
            <w:r w:rsidRPr="003572C5">
              <w:rPr>
                <w:rFonts w:cstheme="minorHAnsi"/>
              </w:rPr>
              <w:t>1</w:t>
            </w:r>
            <w:r w:rsidR="006D07C9" w:rsidRPr="003572C5">
              <w:rPr>
                <w:rFonts w:cstheme="minorHAnsi"/>
              </w:rPr>
              <w:t xml:space="preserve">.3.  </w:t>
            </w:r>
            <w:r w:rsidR="00360137" w:rsidRPr="00CF24DD">
              <w:rPr>
                <w:rFonts w:cs="Calibri Light"/>
              </w:rPr>
              <w:t>Настоя</w:t>
            </w:r>
            <w:r w:rsidR="00360137" w:rsidRPr="00463AB0">
              <w:rPr>
                <w:rFonts w:cs="Calibri Light"/>
              </w:rPr>
              <w:t>щий Порядок используется при обслуживании Клиентов на основании договора о дистанционном обслуживании</w:t>
            </w:r>
            <w:r w:rsidR="00360137">
              <w:rPr>
                <w:rFonts w:cs="Calibri Light"/>
              </w:rPr>
              <w:t xml:space="preserve">, заключенного в соответствии с </w:t>
            </w:r>
            <w:r w:rsidR="00360137" w:rsidRPr="00712D48">
              <w:rPr>
                <w:snapToGrid w:val="0"/>
                <w:sz w:val="23"/>
                <w:szCs w:val="23"/>
              </w:rPr>
              <w:t>Правила</w:t>
            </w:r>
            <w:r w:rsidR="00360137">
              <w:rPr>
                <w:snapToGrid w:val="0"/>
                <w:sz w:val="23"/>
                <w:szCs w:val="23"/>
              </w:rPr>
              <w:t>ми</w:t>
            </w:r>
            <w:r w:rsidR="00360137" w:rsidRPr="00712D48">
              <w:rPr>
                <w:snapToGrid w:val="0"/>
                <w:sz w:val="23"/>
                <w:szCs w:val="23"/>
              </w:rPr>
              <w:t xml:space="preserve"> электронного документооборота и дистанционного банковского обслуживания </w:t>
            </w:r>
            <w:r w:rsidR="00360137" w:rsidRPr="00712D48">
              <w:rPr>
                <w:sz w:val="23"/>
                <w:szCs w:val="23"/>
              </w:rPr>
              <w:t xml:space="preserve">клиентов – </w:t>
            </w:r>
            <w:r w:rsidR="00360137" w:rsidRPr="00712D48">
              <w:rPr>
                <w:sz w:val="23"/>
                <w:szCs w:val="23"/>
                <w:lang w:val="x-none" w:eastAsia="x-none"/>
              </w:rPr>
              <w:t>юридическ</w:t>
            </w:r>
            <w:r w:rsidR="00360137" w:rsidRPr="00712D48">
              <w:rPr>
                <w:sz w:val="23"/>
                <w:szCs w:val="23"/>
                <w:lang w:eastAsia="x-none"/>
              </w:rPr>
              <w:t>их</w:t>
            </w:r>
            <w:r w:rsidR="00360137" w:rsidRPr="00712D48">
              <w:rPr>
                <w:sz w:val="23"/>
                <w:szCs w:val="23"/>
                <w:lang w:val="x-none" w:eastAsia="x-none"/>
              </w:rPr>
              <w:t xml:space="preserve"> лиц, индивидуальны</w:t>
            </w:r>
            <w:r w:rsidR="00360137" w:rsidRPr="00712D48">
              <w:rPr>
                <w:sz w:val="23"/>
                <w:szCs w:val="23"/>
                <w:lang w:eastAsia="x-none"/>
              </w:rPr>
              <w:t>х</w:t>
            </w:r>
            <w:r w:rsidR="00360137" w:rsidRPr="00712D48">
              <w:rPr>
                <w:sz w:val="23"/>
                <w:szCs w:val="23"/>
                <w:lang w:val="x-none" w:eastAsia="x-none"/>
              </w:rPr>
              <w:t xml:space="preserve"> предпринимател</w:t>
            </w:r>
            <w:r w:rsidR="00360137" w:rsidRPr="00712D48">
              <w:rPr>
                <w:sz w:val="23"/>
                <w:szCs w:val="23"/>
                <w:lang w:eastAsia="x-none"/>
              </w:rPr>
              <w:t>ей</w:t>
            </w:r>
            <w:r w:rsidR="00360137" w:rsidRPr="00712D48">
              <w:rPr>
                <w:sz w:val="23"/>
                <w:szCs w:val="23"/>
                <w:lang w:val="x-none" w:eastAsia="x-none"/>
              </w:rPr>
              <w:t xml:space="preserve"> и физическ</w:t>
            </w:r>
            <w:r w:rsidR="00360137" w:rsidRPr="00712D48">
              <w:rPr>
                <w:sz w:val="23"/>
                <w:szCs w:val="23"/>
                <w:lang w:eastAsia="x-none"/>
              </w:rPr>
              <w:t>их</w:t>
            </w:r>
            <w:r w:rsidR="00360137" w:rsidRPr="00712D48">
              <w:rPr>
                <w:sz w:val="23"/>
                <w:szCs w:val="23"/>
                <w:lang w:val="x-none" w:eastAsia="x-none"/>
              </w:rPr>
              <w:t xml:space="preserve"> лиц, </w:t>
            </w:r>
            <w:r w:rsidR="00360137" w:rsidRPr="00712D48">
              <w:rPr>
                <w:sz w:val="23"/>
                <w:szCs w:val="23"/>
                <w:lang w:eastAsia="x-none"/>
              </w:rPr>
              <w:t>занимающихся</w:t>
            </w:r>
            <w:r w:rsidR="00360137" w:rsidRPr="00712D48">
              <w:rPr>
                <w:sz w:val="23"/>
                <w:szCs w:val="23"/>
                <w:lang w:val="x-none" w:eastAsia="x-none"/>
              </w:rPr>
              <w:t xml:space="preserve"> в установленном законодательством Р</w:t>
            </w:r>
            <w:r w:rsidR="00360137" w:rsidRPr="00712D48">
              <w:rPr>
                <w:sz w:val="23"/>
                <w:szCs w:val="23"/>
                <w:lang w:eastAsia="x-none"/>
              </w:rPr>
              <w:t>оссийской Федерации</w:t>
            </w:r>
            <w:r w:rsidR="00360137" w:rsidRPr="00712D48">
              <w:rPr>
                <w:sz w:val="23"/>
                <w:szCs w:val="23"/>
                <w:lang w:val="x-none" w:eastAsia="x-none"/>
              </w:rPr>
              <w:t xml:space="preserve"> порядке частной практикой</w:t>
            </w:r>
            <w:r w:rsidR="00360137" w:rsidRPr="00712D48">
              <w:rPr>
                <w:sz w:val="23"/>
                <w:szCs w:val="23"/>
                <w:lang w:eastAsia="x-none"/>
              </w:rPr>
              <w:t>, в</w:t>
            </w:r>
            <w:r w:rsidR="00360137" w:rsidRPr="00712D48">
              <w:rPr>
                <w:snapToGrid w:val="0"/>
                <w:sz w:val="23"/>
                <w:szCs w:val="23"/>
              </w:rPr>
              <w:t xml:space="preserve"> ПАО «МОСКОВСКИЙ КРЕДИТНЫЙ БАНК»</w:t>
            </w:r>
            <w:r w:rsidR="00360137" w:rsidRPr="00463AB0">
              <w:rPr>
                <w:rFonts w:cs="Calibri Light"/>
              </w:rPr>
              <w:t>.</w:t>
            </w:r>
          </w:p>
          <w:p w14:paraId="31A6D577" w14:textId="77777777" w:rsidR="00EB5886" w:rsidRPr="003572C5" w:rsidRDefault="00EB5886" w:rsidP="00EB5886">
            <w:pPr>
              <w:pStyle w:val="a3"/>
              <w:shd w:val="clear" w:color="auto" w:fill="FFFFFF"/>
              <w:ind w:left="0"/>
              <w:rPr>
                <w:rFonts w:cstheme="minorHAnsi"/>
              </w:rPr>
            </w:pPr>
          </w:p>
        </w:tc>
        <w:tc>
          <w:tcPr>
            <w:tcW w:w="2466" w:type="pct"/>
            <w:tcBorders>
              <w:top w:val="nil"/>
              <w:left w:val="nil"/>
              <w:bottom w:val="nil"/>
              <w:right w:val="nil"/>
            </w:tcBorders>
          </w:tcPr>
          <w:p w14:paraId="1633AB4A" w14:textId="342CBF15" w:rsidR="00360137" w:rsidRPr="003572C5" w:rsidRDefault="007F0D81" w:rsidP="009128E4">
            <w:pPr>
              <w:pStyle w:val="2"/>
              <w:numPr>
                <w:ilvl w:val="0"/>
                <w:numId w:val="0"/>
              </w:numPr>
              <w:rPr>
                <w:rFonts w:cstheme="minorHAnsi"/>
                <w:lang w:val="en-US"/>
              </w:rPr>
            </w:pPr>
            <w:r w:rsidRPr="003572C5">
              <w:rPr>
                <w:rFonts w:asciiTheme="minorHAnsi" w:eastAsia="Times New Roman" w:hAnsiTheme="minorHAnsi" w:cstheme="minorHAnsi"/>
                <w:b w:val="0"/>
                <w:szCs w:val="24"/>
                <w:lang w:val="en-US"/>
              </w:rPr>
              <w:t xml:space="preserve">1.3. </w:t>
            </w:r>
            <w:r w:rsidR="00360137" w:rsidRPr="00FC1B8B">
              <w:rPr>
                <w:rFonts w:cstheme="minorHAnsi"/>
                <w:b w:val="0"/>
                <w:lang w:val="en-GB"/>
              </w:rPr>
              <w:t xml:space="preserve">These Terms and Conditions is used when servicing </w:t>
            </w:r>
            <w:r w:rsidR="00DC308E" w:rsidRPr="00FC1B8B">
              <w:rPr>
                <w:rFonts w:cstheme="minorHAnsi"/>
                <w:b w:val="0"/>
                <w:lang w:val="en-GB"/>
              </w:rPr>
              <w:t>Customers</w:t>
            </w:r>
            <w:r w:rsidR="00360137" w:rsidRPr="00FC1B8B">
              <w:rPr>
                <w:rFonts w:cstheme="minorHAnsi"/>
                <w:b w:val="0"/>
                <w:lang w:val="en-GB"/>
              </w:rPr>
              <w:t xml:space="preserve"> on the basis of a remote service agreement concluded in accordance with the </w:t>
            </w:r>
            <w:r w:rsidR="00DC308E" w:rsidRPr="00FC1B8B">
              <w:rPr>
                <w:rFonts w:cstheme="minorHAnsi"/>
                <w:b w:val="0"/>
                <w:lang w:val="en-GB"/>
              </w:rPr>
              <w:t>Rules of Electronic Document Interchange and Remote Banking for Corporates, Sole Proprietors and Private Practitioners</w:t>
            </w:r>
          </w:p>
        </w:tc>
      </w:tr>
      <w:tr w:rsidR="00EB5886" w:rsidRPr="007F0D81" w14:paraId="247C1637" w14:textId="77777777" w:rsidTr="00687C61">
        <w:tc>
          <w:tcPr>
            <w:tcW w:w="5000" w:type="pct"/>
            <w:gridSpan w:val="2"/>
            <w:tcBorders>
              <w:top w:val="nil"/>
              <w:left w:val="nil"/>
              <w:bottom w:val="nil"/>
              <w:right w:val="nil"/>
            </w:tcBorders>
          </w:tcPr>
          <w:p w14:paraId="26DB39F2" w14:textId="1E468C8E" w:rsidR="00EB5886" w:rsidRPr="007F0D81" w:rsidRDefault="00EB5886" w:rsidP="007F0D81">
            <w:pPr>
              <w:pStyle w:val="1"/>
              <w:outlineLvl w:val="0"/>
              <w:rPr>
                <w:rFonts w:asciiTheme="minorHAnsi" w:hAnsiTheme="minorHAnsi" w:cstheme="minorHAnsi"/>
                <w:b w:val="0"/>
              </w:rPr>
            </w:pPr>
            <w:bookmarkStart w:id="3" w:name="_Toc163649643"/>
            <w:r w:rsidRPr="007F0D81">
              <w:rPr>
                <w:rFonts w:asciiTheme="minorHAnsi" w:hAnsiTheme="minorHAnsi" w:cstheme="minorHAnsi"/>
              </w:rPr>
              <w:t xml:space="preserve">Перечень используемых типов сообщений / </w:t>
            </w:r>
            <w:r w:rsidRPr="007F0D81">
              <w:rPr>
                <w:rFonts w:asciiTheme="minorHAnsi" w:hAnsiTheme="minorHAnsi" w:cstheme="minorHAnsi"/>
                <w:lang w:val="en-US"/>
              </w:rPr>
              <w:t>List</w:t>
            </w:r>
            <w:r w:rsidRPr="007F0D81">
              <w:rPr>
                <w:rFonts w:asciiTheme="minorHAnsi" w:hAnsiTheme="minorHAnsi" w:cstheme="minorHAnsi"/>
              </w:rPr>
              <w:t xml:space="preserve"> </w:t>
            </w:r>
            <w:r w:rsidRPr="007F0D81">
              <w:rPr>
                <w:rFonts w:asciiTheme="minorHAnsi" w:hAnsiTheme="minorHAnsi" w:cstheme="minorHAnsi"/>
                <w:lang w:val="en-US"/>
              </w:rPr>
              <w:t>of</w:t>
            </w:r>
            <w:r w:rsidRPr="007F0D81">
              <w:rPr>
                <w:rFonts w:asciiTheme="minorHAnsi" w:hAnsiTheme="minorHAnsi" w:cstheme="minorHAnsi"/>
              </w:rPr>
              <w:t xml:space="preserve"> </w:t>
            </w:r>
            <w:r w:rsidRPr="007F0D81">
              <w:rPr>
                <w:rFonts w:asciiTheme="minorHAnsi" w:hAnsiTheme="minorHAnsi" w:cstheme="minorHAnsi"/>
                <w:lang w:val="en-US"/>
              </w:rPr>
              <w:t>Message</w:t>
            </w:r>
            <w:r w:rsidRPr="007F0D81">
              <w:rPr>
                <w:rFonts w:asciiTheme="minorHAnsi" w:hAnsiTheme="minorHAnsi" w:cstheme="minorHAnsi"/>
              </w:rPr>
              <w:t xml:space="preserve"> </w:t>
            </w:r>
            <w:r w:rsidRPr="007F0D81">
              <w:rPr>
                <w:rFonts w:asciiTheme="minorHAnsi" w:hAnsiTheme="minorHAnsi" w:cstheme="minorHAnsi"/>
                <w:lang w:val="en-US"/>
              </w:rPr>
              <w:t>Types</w:t>
            </w:r>
            <w:r w:rsidRPr="007F0D81">
              <w:rPr>
                <w:rFonts w:asciiTheme="minorHAnsi" w:hAnsiTheme="minorHAnsi" w:cstheme="minorHAnsi"/>
              </w:rPr>
              <w:t xml:space="preserve"> </w:t>
            </w:r>
            <w:r w:rsidRPr="007F0D81">
              <w:rPr>
                <w:rFonts w:asciiTheme="minorHAnsi" w:hAnsiTheme="minorHAnsi" w:cstheme="minorHAnsi"/>
                <w:lang w:val="en-US"/>
              </w:rPr>
              <w:t>Used</w:t>
            </w:r>
            <w:bookmarkEnd w:id="3"/>
          </w:p>
          <w:p w14:paraId="434AB7DB" w14:textId="77777777" w:rsidR="00EB5886" w:rsidRPr="007F0D81" w:rsidRDefault="00EB5886" w:rsidP="00EB5886">
            <w:pPr>
              <w:pStyle w:val="a3"/>
              <w:ind w:left="0"/>
              <w:rPr>
                <w:rFonts w:cstheme="minorHAnsi"/>
                <w:b/>
              </w:rPr>
            </w:pPr>
          </w:p>
        </w:tc>
      </w:tr>
    </w:tbl>
    <w:p w14:paraId="64D0AD50" w14:textId="7C058024" w:rsidR="00EB5886" w:rsidRPr="007F0D81" w:rsidRDefault="00EB5886">
      <w:pPr>
        <w:rPr>
          <w:rFonts w:cstheme="minorHAnsi"/>
          <w:b/>
        </w:rPr>
      </w:pPr>
    </w:p>
    <w:tbl>
      <w:tblPr>
        <w:tblStyle w:val="a5"/>
        <w:tblW w:w="10211" w:type="dxa"/>
        <w:tblLook w:val="04A0" w:firstRow="1" w:lastRow="0" w:firstColumn="1" w:lastColumn="0" w:noHBand="0" w:noVBand="1"/>
      </w:tblPr>
      <w:tblGrid>
        <w:gridCol w:w="1325"/>
        <w:gridCol w:w="3376"/>
        <w:gridCol w:w="1699"/>
        <w:gridCol w:w="3811"/>
      </w:tblGrid>
      <w:tr w:rsidR="00003DCA" w:rsidRPr="007F0D81" w14:paraId="7A3484F0" w14:textId="77777777" w:rsidTr="00C37F1C">
        <w:trPr>
          <w:tblHeader/>
        </w:trPr>
        <w:tc>
          <w:tcPr>
            <w:tcW w:w="10211" w:type="dxa"/>
            <w:gridSpan w:val="4"/>
            <w:tcBorders>
              <w:top w:val="nil"/>
              <w:left w:val="nil"/>
              <w:bottom w:val="single" w:sz="4" w:space="0" w:color="auto"/>
              <w:right w:val="nil"/>
            </w:tcBorders>
            <w:shd w:val="clear" w:color="auto" w:fill="FFFFFF" w:themeFill="background1"/>
          </w:tcPr>
          <w:p w14:paraId="4E1441FE" w14:textId="7C5A58EC" w:rsidR="00003DCA" w:rsidRPr="007F0D81" w:rsidRDefault="00003DCA" w:rsidP="00003DCA">
            <w:pPr>
              <w:jc w:val="right"/>
              <w:rPr>
                <w:rFonts w:cstheme="minorHAnsi"/>
                <w:b/>
                <w:sz w:val="20"/>
                <w:lang w:val="en-US"/>
              </w:rPr>
            </w:pPr>
            <w:r w:rsidRPr="007F0D81">
              <w:rPr>
                <w:rFonts w:cstheme="minorHAnsi"/>
                <w:b/>
                <w:sz w:val="20"/>
              </w:rPr>
              <w:t>Таблица 1/</w:t>
            </w:r>
            <w:r w:rsidRPr="007F0D81">
              <w:rPr>
                <w:rFonts w:cstheme="minorHAnsi"/>
                <w:b/>
                <w:sz w:val="20"/>
                <w:lang w:val="en-US"/>
              </w:rPr>
              <w:t>Table 1</w:t>
            </w:r>
          </w:p>
        </w:tc>
      </w:tr>
      <w:tr w:rsidR="00EB5886" w:rsidRPr="007F0D81" w14:paraId="2350A5BA" w14:textId="77777777" w:rsidTr="003572C5">
        <w:trPr>
          <w:tblHeader/>
        </w:trPr>
        <w:tc>
          <w:tcPr>
            <w:tcW w:w="1325" w:type="dxa"/>
            <w:tcBorders>
              <w:top w:val="single" w:sz="4" w:space="0" w:color="auto"/>
            </w:tcBorders>
            <w:shd w:val="clear" w:color="auto" w:fill="D9D9D9" w:themeFill="background1" w:themeFillShade="D9"/>
            <w:vAlign w:val="center"/>
          </w:tcPr>
          <w:p w14:paraId="4E769673" w14:textId="215AC4ED" w:rsidR="00EB5886" w:rsidRPr="007F0D81" w:rsidRDefault="00EB5886" w:rsidP="00C37F1C">
            <w:pPr>
              <w:ind w:left="39"/>
              <w:jc w:val="center"/>
              <w:rPr>
                <w:rFonts w:cstheme="minorHAnsi"/>
                <w:b/>
                <w:sz w:val="20"/>
              </w:rPr>
            </w:pPr>
            <w:proofErr w:type="gramStart"/>
            <w:r w:rsidRPr="007F0D81">
              <w:rPr>
                <w:rFonts w:cstheme="minorHAnsi"/>
                <w:b/>
                <w:sz w:val="20"/>
              </w:rPr>
              <w:t xml:space="preserve">Вид </w:t>
            </w:r>
            <w:r w:rsidRPr="007F0D81">
              <w:rPr>
                <w:rFonts w:cstheme="minorHAnsi"/>
                <w:b/>
                <w:sz w:val="20"/>
                <w:lang w:val="en-US"/>
              </w:rPr>
              <w:t xml:space="preserve"> </w:t>
            </w:r>
            <w:r w:rsidR="00C37F1C" w:rsidRPr="007F0D81">
              <w:rPr>
                <w:rFonts w:cstheme="minorHAnsi"/>
                <w:b/>
                <w:sz w:val="20"/>
                <w:lang w:val="en-US"/>
              </w:rPr>
              <w:t>c</w:t>
            </w:r>
            <w:proofErr w:type="spellStart"/>
            <w:proofErr w:type="gramEnd"/>
            <w:r w:rsidRPr="007F0D81">
              <w:rPr>
                <w:rFonts w:cstheme="minorHAnsi"/>
                <w:b/>
                <w:sz w:val="20"/>
              </w:rPr>
              <w:t>ообщения</w:t>
            </w:r>
            <w:proofErr w:type="spellEnd"/>
            <w:r w:rsidRPr="007F0D81">
              <w:rPr>
                <w:rFonts w:cstheme="minorHAnsi"/>
                <w:b/>
                <w:sz w:val="20"/>
              </w:rPr>
              <w:t>/</w:t>
            </w:r>
          </w:p>
          <w:p w14:paraId="4E36B481" w14:textId="2E40D312" w:rsidR="00EB5886" w:rsidRPr="007F0D81" w:rsidRDefault="00EB5886" w:rsidP="00C37F1C">
            <w:pPr>
              <w:ind w:left="39"/>
              <w:jc w:val="center"/>
              <w:rPr>
                <w:rFonts w:cstheme="minorHAnsi"/>
                <w:b/>
                <w:sz w:val="20"/>
              </w:rPr>
            </w:pPr>
            <w:r w:rsidRPr="007F0D81">
              <w:rPr>
                <w:rFonts w:cstheme="minorHAnsi"/>
                <w:b/>
                <w:sz w:val="20"/>
                <w:lang w:val="en-GB"/>
              </w:rPr>
              <w:t>Message type</w:t>
            </w:r>
          </w:p>
        </w:tc>
        <w:tc>
          <w:tcPr>
            <w:tcW w:w="3376" w:type="dxa"/>
            <w:tcBorders>
              <w:top w:val="single" w:sz="4" w:space="0" w:color="auto"/>
            </w:tcBorders>
            <w:shd w:val="clear" w:color="auto" w:fill="D9D9D9" w:themeFill="background1" w:themeFillShade="D9"/>
            <w:vAlign w:val="center"/>
          </w:tcPr>
          <w:p w14:paraId="23B7A330" w14:textId="40FB1AC2" w:rsidR="00EB5886" w:rsidRPr="007F0D81" w:rsidRDefault="00EB5886" w:rsidP="00C37F1C">
            <w:pPr>
              <w:jc w:val="center"/>
              <w:rPr>
                <w:rFonts w:cstheme="minorHAnsi"/>
                <w:b/>
                <w:sz w:val="20"/>
              </w:rPr>
            </w:pPr>
            <w:r w:rsidRPr="007F0D81">
              <w:rPr>
                <w:rFonts w:cstheme="minorHAnsi"/>
                <w:b/>
                <w:sz w:val="20"/>
              </w:rPr>
              <w:t>Вид ЭД/</w:t>
            </w:r>
            <w:r w:rsidRPr="007F0D81">
              <w:rPr>
                <w:rFonts w:cstheme="minorHAnsi"/>
                <w:b/>
                <w:sz w:val="20"/>
                <w:lang w:val="en-GB"/>
              </w:rPr>
              <w:t>ED</w:t>
            </w:r>
            <w:r w:rsidRPr="007F0D81">
              <w:rPr>
                <w:rFonts w:cstheme="minorHAnsi"/>
                <w:b/>
                <w:sz w:val="20"/>
              </w:rPr>
              <w:t xml:space="preserve"> </w:t>
            </w:r>
            <w:r w:rsidRPr="007F0D81">
              <w:rPr>
                <w:rFonts w:cstheme="minorHAnsi"/>
                <w:b/>
                <w:sz w:val="20"/>
                <w:lang w:val="en-US"/>
              </w:rPr>
              <w:t>type</w:t>
            </w:r>
          </w:p>
        </w:tc>
        <w:tc>
          <w:tcPr>
            <w:tcW w:w="1699" w:type="dxa"/>
            <w:tcBorders>
              <w:top w:val="single" w:sz="4" w:space="0" w:color="auto"/>
            </w:tcBorders>
            <w:shd w:val="clear" w:color="auto" w:fill="D9D9D9" w:themeFill="background1" w:themeFillShade="D9"/>
            <w:vAlign w:val="center"/>
          </w:tcPr>
          <w:p w14:paraId="56FC389C" w14:textId="582B3247" w:rsidR="00EB5886" w:rsidRPr="007F0D81" w:rsidRDefault="00EB5886" w:rsidP="00C37F1C">
            <w:pPr>
              <w:jc w:val="center"/>
              <w:rPr>
                <w:rFonts w:cstheme="minorHAnsi"/>
                <w:b/>
                <w:sz w:val="20"/>
              </w:rPr>
            </w:pPr>
            <w:r w:rsidRPr="007F0D81">
              <w:rPr>
                <w:rFonts w:cstheme="minorHAnsi"/>
                <w:b/>
                <w:sz w:val="20"/>
              </w:rPr>
              <w:t>Направление/</w:t>
            </w:r>
            <w:r w:rsidRPr="007F0D81">
              <w:rPr>
                <w:rFonts w:cstheme="minorHAnsi"/>
                <w:b/>
                <w:sz w:val="20"/>
                <w:lang w:val="en-GB"/>
              </w:rPr>
              <w:t xml:space="preserve"> Direction</w:t>
            </w:r>
          </w:p>
        </w:tc>
        <w:tc>
          <w:tcPr>
            <w:tcW w:w="3811" w:type="dxa"/>
            <w:tcBorders>
              <w:top w:val="single" w:sz="4" w:space="0" w:color="auto"/>
            </w:tcBorders>
            <w:shd w:val="clear" w:color="auto" w:fill="D9D9D9" w:themeFill="background1" w:themeFillShade="D9"/>
            <w:vAlign w:val="center"/>
          </w:tcPr>
          <w:p w14:paraId="2514A026" w14:textId="5EE8D412" w:rsidR="00EB5886" w:rsidRPr="007F0D81" w:rsidRDefault="00EB5886" w:rsidP="00C37F1C">
            <w:pPr>
              <w:jc w:val="center"/>
              <w:rPr>
                <w:rFonts w:cstheme="minorHAnsi"/>
                <w:b/>
                <w:sz w:val="20"/>
              </w:rPr>
            </w:pPr>
            <w:r w:rsidRPr="007F0D81">
              <w:rPr>
                <w:rFonts w:cstheme="minorHAnsi"/>
                <w:b/>
                <w:sz w:val="20"/>
              </w:rPr>
              <w:t>Комментарии/</w:t>
            </w:r>
            <w:r w:rsidRPr="007F0D81">
              <w:rPr>
                <w:rFonts w:cstheme="minorHAnsi"/>
                <w:b/>
                <w:sz w:val="20"/>
                <w:lang w:val="en-GB"/>
              </w:rPr>
              <w:t>Comments</w:t>
            </w:r>
          </w:p>
        </w:tc>
      </w:tr>
      <w:tr w:rsidR="00BC2C56" w:rsidRPr="007F0D81" w14:paraId="04AF6327" w14:textId="77777777" w:rsidTr="003572C5">
        <w:tc>
          <w:tcPr>
            <w:tcW w:w="1325" w:type="dxa"/>
            <w:vMerge w:val="restart"/>
            <w:vAlign w:val="center"/>
          </w:tcPr>
          <w:p w14:paraId="67F294D4" w14:textId="2C707012" w:rsidR="00BC2C56" w:rsidRPr="00BE7461" w:rsidRDefault="00BC2C56" w:rsidP="00C37F1C">
            <w:pPr>
              <w:rPr>
                <w:rFonts w:cstheme="minorHAnsi"/>
                <w:b/>
              </w:rPr>
            </w:pPr>
            <w:r w:rsidRPr="00BE7461">
              <w:rPr>
                <w:rFonts w:cstheme="minorHAnsi"/>
                <w:b/>
              </w:rPr>
              <w:t>Pain.001</w:t>
            </w:r>
          </w:p>
        </w:tc>
        <w:tc>
          <w:tcPr>
            <w:tcW w:w="3376" w:type="dxa"/>
          </w:tcPr>
          <w:p w14:paraId="4A058B11" w14:textId="4872DAA8" w:rsidR="00BC2C56" w:rsidRPr="007F0D81" w:rsidRDefault="00C37F1C" w:rsidP="00EB5886">
            <w:pPr>
              <w:ind w:left="39"/>
              <w:rPr>
                <w:rFonts w:cstheme="minorHAnsi"/>
                <w:sz w:val="20"/>
                <w:u w:val="single"/>
                <w:lang w:val="en-US"/>
              </w:rPr>
            </w:pPr>
            <w:r w:rsidRPr="007F0D81">
              <w:rPr>
                <w:rFonts w:cstheme="minorHAnsi"/>
                <w:sz w:val="20"/>
              </w:rPr>
              <w:t>Платежное</w:t>
            </w:r>
            <w:r w:rsidRPr="007F0D81">
              <w:rPr>
                <w:rFonts w:cstheme="minorHAnsi"/>
                <w:sz w:val="20"/>
                <w:lang w:val="en-US"/>
              </w:rPr>
              <w:t xml:space="preserve"> </w:t>
            </w:r>
            <w:r w:rsidRPr="007F0D81">
              <w:rPr>
                <w:rFonts w:cstheme="minorHAnsi"/>
                <w:sz w:val="20"/>
              </w:rPr>
              <w:t>поручение</w:t>
            </w:r>
            <w:r w:rsidRPr="007F0D81">
              <w:rPr>
                <w:rFonts w:cstheme="minorHAnsi"/>
                <w:sz w:val="20"/>
                <w:lang w:val="en-US"/>
              </w:rPr>
              <w:t xml:space="preserve"> </w:t>
            </w:r>
            <w:r w:rsidR="00030601">
              <w:rPr>
                <w:rFonts w:cstheme="minorHAnsi"/>
                <w:sz w:val="20"/>
                <w:u w:val="single"/>
                <w:lang w:val="en-US"/>
              </w:rPr>
              <w:t>/</w:t>
            </w:r>
          </w:p>
          <w:p w14:paraId="60447510" w14:textId="4453589D" w:rsidR="00BC2C56" w:rsidRPr="007F0D81" w:rsidRDefault="00C37F1C" w:rsidP="00C37F1C">
            <w:pPr>
              <w:ind w:left="39"/>
              <w:rPr>
                <w:rFonts w:cstheme="minorHAnsi"/>
                <w:b/>
                <w:sz w:val="20"/>
                <w:lang w:val="en-US"/>
              </w:rPr>
            </w:pPr>
            <w:r w:rsidRPr="007F0D81">
              <w:rPr>
                <w:rFonts w:cstheme="minorHAnsi"/>
                <w:sz w:val="20"/>
                <w:lang w:val="en-US"/>
              </w:rPr>
              <w:t>Domestic payment order (r</w:t>
            </w:r>
            <w:proofErr w:type="spellStart"/>
            <w:r w:rsidR="00BC2C56" w:rsidRPr="007F0D81">
              <w:rPr>
                <w:rFonts w:cstheme="minorHAnsi"/>
                <w:sz w:val="20"/>
                <w:lang w:val="en-GB"/>
              </w:rPr>
              <w:t>ouble</w:t>
            </w:r>
            <w:proofErr w:type="spellEnd"/>
            <w:r w:rsidR="00BC2C56" w:rsidRPr="007F0D81">
              <w:rPr>
                <w:rFonts w:cstheme="minorHAnsi"/>
                <w:sz w:val="20"/>
                <w:u w:val="single"/>
                <w:lang w:val="en-US"/>
              </w:rPr>
              <w:t xml:space="preserve"> </w:t>
            </w:r>
            <w:r w:rsidR="00BC2C56" w:rsidRPr="007F0D81">
              <w:rPr>
                <w:rFonts w:cstheme="minorHAnsi"/>
                <w:sz w:val="20"/>
                <w:lang w:val="en-GB"/>
              </w:rPr>
              <w:t>transfer</w:t>
            </w:r>
            <w:r w:rsidR="00BC2C56" w:rsidRPr="007F0D81">
              <w:rPr>
                <w:rFonts w:cstheme="minorHAnsi"/>
                <w:sz w:val="20"/>
                <w:lang w:val="en-US"/>
              </w:rPr>
              <w:t xml:space="preserve"> </w:t>
            </w:r>
            <w:r w:rsidR="00BC2C56" w:rsidRPr="007F0D81">
              <w:rPr>
                <w:rFonts w:cstheme="minorHAnsi"/>
                <w:sz w:val="20"/>
                <w:lang w:val="en-GB"/>
              </w:rPr>
              <w:t>instruction</w:t>
            </w:r>
            <w:r w:rsidRPr="007F0D81">
              <w:rPr>
                <w:rFonts w:cstheme="minorHAnsi"/>
                <w:sz w:val="20"/>
                <w:lang w:val="en-US"/>
              </w:rPr>
              <w:t>)</w:t>
            </w:r>
          </w:p>
        </w:tc>
        <w:tc>
          <w:tcPr>
            <w:tcW w:w="1699" w:type="dxa"/>
          </w:tcPr>
          <w:p w14:paraId="70E4B58D" w14:textId="77777777" w:rsidR="00BC2C56" w:rsidRPr="007F0D81" w:rsidRDefault="00BC2C56">
            <w:pPr>
              <w:rPr>
                <w:rFonts w:cstheme="minorHAnsi"/>
                <w:sz w:val="20"/>
              </w:rPr>
            </w:pPr>
            <w:r w:rsidRPr="007F0D81">
              <w:rPr>
                <w:rFonts w:cstheme="minorHAnsi"/>
                <w:sz w:val="20"/>
              </w:rPr>
              <w:t>Клиент -&gt; Банк</w:t>
            </w:r>
          </w:p>
          <w:p w14:paraId="3D4BBDCE" w14:textId="0D66D276" w:rsidR="00BC2C56" w:rsidRPr="007F0D81" w:rsidRDefault="00BC2C56">
            <w:pPr>
              <w:rPr>
                <w:rFonts w:cstheme="minorHAnsi"/>
                <w:sz w:val="20"/>
              </w:rPr>
            </w:pP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tcBorders>
              <w:bottom w:val="single" w:sz="4" w:space="0" w:color="auto"/>
            </w:tcBorders>
          </w:tcPr>
          <w:p w14:paraId="1DBD5D42" w14:textId="0AAC6318" w:rsidR="00BC2C56" w:rsidRPr="007F0D81" w:rsidRDefault="00BC2C56" w:rsidP="00030601">
            <w:pPr>
              <w:rPr>
                <w:rFonts w:cstheme="minorHAnsi"/>
                <w:b/>
                <w:sz w:val="20"/>
              </w:rPr>
            </w:pPr>
            <w:r w:rsidRPr="007F0D81">
              <w:rPr>
                <w:rFonts w:cstheme="minorHAnsi"/>
                <w:color w:val="000000"/>
                <w:sz w:val="20"/>
              </w:rPr>
              <w:t xml:space="preserve">Правила оформления приведены в Приложении № 1 к  настоящему Порядку/ </w:t>
            </w:r>
            <w:r w:rsidRPr="007F0D81">
              <w:rPr>
                <w:rFonts w:cstheme="minorHAnsi"/>
                <w:color w:val="000000"/>
                <w:sz w:val="20"/>
                <w:lang w:val="en-GB"/>
              </w:rPr>
              <w:t>Compilation</w:t>
            </w:r>
            <w:r w:rsidRPr="007F0D81">
              <w:rPr>
                <w:rFonts w:cstheme="minorHAnsi"/>
                <w:color w:val="000000"/>
                <w:sz w:val="20"/>
              </w:rPr>
              <w:t xml:space="preserve"> </w:t>
            </w:r>
            <w:r w:rsidRPr="007F0D81">
              <w:rPr>
                <w:rFonts w:cstheme="minorHAnsi"/>
                <w:color w:val="000000"/>
                <w:sz w:val="20"/>
                <w:lang w:val="en-GB"/>
              </w:rPr>
              <w:t>Rules</w:t>
            </w:r>
            <w:r w:rsidRPr="007F0D81">
              <w:rPr>
                <w:rFonts w:cstheme="minorHAnsi"/>
                <w:color w:val="000000"/>
                <w:sz w:val="20"/>
              </w:rPr>
              <w:t xml:space="preserve"> </w:t>
            </w:r>
            <w:r w:rsidRPr="007F0D81">
              <w:rPr>
                <w:rFonts w:cstheme="minorHAnsi"/>
                <w:color w:val="000000"/>
                <w:sz w:val="20"/>
                <w:lang w:val="en-GB"/>
              </w:rPr>
              <w:t>are</w:t>
            </w:r>
            <w:r w:rsidRPr="007F0D81">
              <w:rPr>
                <w:rFonts w:cstheme="minorHAnsi"/>
                <w:color w:val="000000"/>
                <w:sz w:val="20"/>
              </w:rPr>
              <w:t xml:space="preserve"> </w:t>
            </w:r>
            <w:r w:rsidRPr="007F0D81">
              <w:rPr>
                <w:rFonts w:cstheme="minorHAnsi"/>
                <w:color w:val="000000"/>
                <w:sz w:val="20"/>
                <w:lang w:val="en-GB"/>
              </w:rPr>
              <w:t>set</w:t>
            </w:r>
            <w:r w:rsidRPr="007F0D81">
              <w:rPr>
                <w:rFonts w:cstheme="minorHAnsi"/>
                <w:color w:val="000000"/>
                <w:sz w:val="20"/>
              </w:rPr>
              <w:t xml:space="preserve"> </w:t>
            </w:r>
            <w:r w:rsidRPr="007F0D81">
              <w:rPr>
                <w:rFonts w:cstheme="minorHAnsi"/>
                <w:color w:val="000000"/>
                <w:sz w:val="20"/>
                <w:lang w:val="en-GB"/>
              </w:rPr>
              <w:t>out</w:t>
            </w:r>
            <w:r w:rsidRPr="007F0D81">
              <w:rPr>
                <w:rFonts w:cstheme="minorHAnsi"/>
                <w:color w:val="000000"/>
                <w:sz w:val="20"/>
              </w:rPr>
              <w:t xml:space="preserve"> </w:t>
            </w:r>
            <w:r w:rsidRPr="007F0D81">
              <w:rPr>
                <w:rFonts w:cstheme="minorHAnsi"/>
                <w:color w:val="000000"/>
                <w:sz w:val="20"/>
                <w:lang w:val="en-GB"/>
              </w:rPr>
              <w:t>in</w:t>
            </w:r>
            <w:r w:rsidRPr="007F0D81">
              <w:rPr>
                <w:rFonts w:cstheme="minorHAnsi"/>
                <w:color w:val="000000"/>
                <w:sz w:val="20"/>
              </w:rPr>
              <w:t xml:space="preserve"> </w:t>
            </w:r>
            <w:r w:rsidR="00030601">
              <w:rPr>
                <w:rFonts w:cstheme="minorHAnsi"/>
                <w:color w:val="000000"/>
                <w:sz w:val="20"/>
                <w:lang w:val="en-US"/>
              </w:rPr>
              <w:t>Annex</w:t>
            </w:r>
            <w:r w:rsidR="00030601" w:rsidRPr="00030601">
              <w:rPr>
                <w:rFonts w:cstheme="minorHAnsi"/>
                <w:color w:val="000000"/>
                <w:sz w:val="20"/>
              </w:rPr>
              <w:t xml:space="preserve"> 1</w:t>
            </w:r>
            <w:r w:rsidR="005B7F50" w:rsidRPr="007F0D81">
              <w:rPr>
                <w:rFonts w:cstheme="minorHAnsi"/>
                <w:color w:val="000000"/>
                <w:sz w:val="20"/>
              </w:rPr>
              <w:t xml:space="preserve"> </w:t>
            </w:r>
            <w:r w:rsidRPr="007F0D81">
              <w:rPr>
                <w:rFonts w:cstheme="minorHAnsi"/>
                <w:color w:val="000000"/>
                <w:sz w:val="20"/>
                <w:lang w:val="en-GB"/>
              </w:rPr>
              <w:t>hereto</w:t>
            </w:r>
          </w:p>
        </w:tc>
      </w:tr>
      <w:tr w:rsidR="00BC2C56" w:rsidRPr="007F0D81" w14:paraId="2FC6D907" w14:textId="77777777" w:rsidTr="003572C5">
        <w:tc>
          <w:tcPr>
            <w:tcW w:w="1325" w:type="dxa"/>
            <w:vMerge/>
          </w:tcPr>
          <w:p w14:paraId="577B8F28" w14:textId="77777777" w:rsidR="00BC2C56" w:rsidRPr="007F0D81" w:rsidRDefault="00BC2C56">
            <w:pPr>
              <w:rPr>
                <w:rFonts w:cstheme="minorHAnsi"/>
                <w:b/>
              </w:rPr>
            </w:pPr>
          </w:p>
        </w:tc>
        <w:tc>
          <w:tcPr>
            <w:tcW w:w="3376" w:type="dxa"/>
          </w:tcPr>
          <w:p w14:paraId="3A2FD004" w14:textId="66C0DC12" w:rsidR="00BC2C56" w:rsidRPr="007F0D81" w:rsidRDefault="00BC2C56" w:rsidP="00EB5886">
            <w:pPr>
              <w:ind w:left="39"/>
              <w:rPr>
                <w:rFonts w:cstheme="minorHAnsi"/>
                <w:sz w:val="20"/>
                <w:lang w:val="en-US"/>
              </w:rPr>
            </w:pPr>
            <w:r w:rsidRPr="007F0D81">
              <w:rPr>
                <w:rFonts w:cstheme="minorHAnsi"/>
                <w:sz w:val="20"/>
              </w:rPr>
              <w:t>Распоряжение</w:t>
            </w:r>
            <w:r w:rsidRPr="007F0D81">
              <w:rPr>
                <w:rFonts w:cstheme="minorHAnsi"/>
                <w:sz w:val="20"/>
                <w:lang w:val="en-US"/>
              </w:rPr>
              <w:t xml:space="preserve"> </w:t>
            </w:r>
            <w:r w:rsidRPr="007F0D81">
              <w:rPr>
                <w:rFonts w:cstheme="minorHAnsi"/>
                <w:sz w:val="20"/>
              </w:rPr>
              <w:t>на</w:t>
            </w:r>
            <w:r w:rsidRPr="007F0D81">
              <w:rPr>
                <w:rFonts w:cstheme="minorHAnsi"/>
                <w:sz w:val="20"/>
                <w:lang w:val="en-US"/>
              </w:rPr>
              <w:t xml:space="preserve"> </w:t>
            </w:r>
            <w:r w:rsidRPr="007F0D81">
              <w:rPr>
                <w:rFonts w:cstheme="minorHAnsi"/>
                <w:sz w:val="20"/>
              </w:rPr>
              <w:t>перевод</w:t>
            </w:r>
            <w:r w:rsidRPr="007F0D81">
              <w:rPr>
                <w:rFonts w:cstheme="minorHAnsi"/>
                <w:sz w:val="20"/>
                <w:lang w:val="en-US"/>
              </w:rPr>
              <w:t xml:space="preserve"> </w:t>
            </w:r>
            <w:r w:rsidRPr="007F0D81">
              <w:rPr>
                <w:rFonts w:cstheme="minorHAnsi"/>
                <w:sz w:val="20"/>
              </w:rPr>
              <w:t>в</w:t>
            </w:r>
            <w:r w:rsidRPr="007F0D81">
              <w:rPr>
                <w:rFonts w:cstheme="minorHAnsi"/>
                <w:sz w:val="20"/>
                <w:lang w:val="en-US"/>
              </w:rPr>
              <w:t xml:space="preserve"> </w:t>
            </w:r>
            <w:r w:rsidRPr="007F0D81">
              <w:rPr>
                <w:rFonts w:cstheme="minorHAnsi"/>
                <w:sz w:val="20"/>
              </w:rPr>
              <w:t>иностранной</w:t>
            </w:r>
            <w:r w:rsidRPr="007F0D81">
              <w:rPr>
                <w:rFonts w:cstheme="minorHAnsi"/>
                <w:sz w:val="20"/>
                <w:lang w:val="en-US"/>
              </w:rPr>
              <w:t xml:space="preserve"> </w:t>
            </w:r>
            <w:r w:rsidRPr="007F0D81">
              <w:rPr>
                <w:rFonts w:cstheme="minorHAnsi"/>
                <w:sz w:val="20"/>
              </w:rPr>
              <w:t>валюте</w:t>
            </w:r>
            <w:r w:rsidRPr="007F0D81">
              <w:rPr>
                <w:rFonts w:cstheme="minorHAnsi"/>
                <w:sz w:val="20"/>
                <w:lang w:val="en-US"/>
              </w:rPr>
              <w:t xml:space="preserve"> (</w:t>
            </w:r>
            <w:r w:rsidRPr="007F0D81">
              <w:rPr>
                <w:rFonts w:cstheme="minorHAnsi"/>
                <w:sz w:val="20"/>
              </w:rPr>
              <w:t>валютный</w:t>
            </w:r>
            <w:r w:rsidRPr="007F0D81">
              <w:rPr>
                <w:rFonts w:cstheme="minorHAnsi"/>
                <w:sz w:val="20"/>
                <w:lang w:val="en-US"/>
              </w:rPr>
              <w:t xml:space="preserve"> </w:t>
            </w:r>
            <w:r w:rsidRPr="007F0D81">
              <w:rPr>
                <w:rFonts w:cstheme="minorHAnsi"/>
                <w:sz w:val="20"/>
              </w:rPr>
              <w:t>перевод</w:t>
            </w:r>
            <w:r w:rsidRPr="007F0D81">
              <w:rPr>
                <w:rFonts w:cstheme="minorHAnsi"/>
                <w:sz w:val="20"/>
                <w:lang w:val="en-US"/>
              </w:rPr>
              <w:t>)/ Foreign currency transfer instruction (foreign currency transfer)</w:t>
            </w:r>
          </w:p>
        </w:tc>
        <w:tc>
          <w:tcPr>
            <w:tcW w:w="1699" w:type="dxa"/>
          </w:tcPr>
          <w:p w14:paraId="574C052A" w14:textId="30E8974B" w:rsidR="00BC2C56" w:rsidRPr="007F0D81" w:rsidRDefault="00BC2C56" w:rsidP="00BC2C56">
            <w:pPr>
              <w:rPr>
                <w:rFonts w:cstheme="minorHAnsi"/>
                <w:sz w:val="20"/>
              </w:rPr>
            </w:pPr>
            <w:r w:rsidRPr="007F0D81">
              <w:rPr>
                <w:rFonts w:cstheme="minorHAnsi"/>
                <w:sz w:val="20"/>
              </w:rPr>
              <w:t xml:space="preserve">Клиент -&gt; Банк </w:t>
            </w: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tcBorders>
              <w:bottom w:val="single" w:sz="4" w:space="0" w:color="auto"/>
            </w:tcBorders>
          </w:tcPr>
          <w:p w14:paraId="1A6F02B0" w14:textId="2A08028B" w:rsidR="00BC2C56" w:rsidRPr="007F0D81" w:rsidRDefault="00BC2C56" w:rsidP="00EB5886">
            <w:pPr>
              <w:ind w:left="39"/>
              <w:rPr>
                <w:rFonts w:cstheme="minorHAnsi"/>
                <w:sz w:val="20"/>
              </w:rPr>
            </w:pPr>
            <w:r w:rsidRPr="007F0D81">
              <w:rPr>
                <w:rFonts w:cstheme="minorHAnsi"/>
                <w:sz w:val="20"/>
              </w:rPr>
              <w:t xml:space="preserve">Правила оформления приведены в Приложении № 2 к настоящему Порядку/ </w:t>
            </w:r>
            <w:proofErr w:type="spellStart"/>
            <w:r w:rsidRPr="007F0D81">
              <w:rPr>
                <w:rFonts w:cstheme="minorHAnsi"/>
                <w:sz w:val="20"/>
              </w:rPr>
              <w:t>Compilation</w:t>
            </w:r>
            <w:proofErr w:type="spellEnd"/>
            <w:r w:rsidRPr="007F0D81">
              <w:rPr>
                <w:rFonts w:cstheme="minorHAnsi"/>
                <w:sz w:val="20"/>
              </w:rPr>
              <w:t xml:space="preserve"> </w:t>
            </w:r>
            <w:proofErr w:type="spellStart"/>
            <w:r w:rsidRPr="007F0D81">
              <w:rPr>
                <w:rFonts w:cstheme="minorHAnsi"/>
                <w:sz w:val="20"/>
              </w:rPr>
              <w:t>Rules</w:t>
            </w:r>
            <w:proofErr w:type="spellEnd"/>
            <w:r w:rsidRPr="007F0D81">
              <w:rPr>
                <w:rFonts w:cstheme="minorHAnsi"/>
                <w:sz w:val="20"/>
              </w:rPr>
              <w:t xml:space="preserve"> </w:t>
            </w:r>
            <w:proofErr w:type="spellStart"/>
            <w:r w:rsidRPr="007F0D81">
              <w:rPr>
                <w:rFonts w:cstheme="minorHAnsi"/>
                <w:sz w:val="20"/>
              </w:rPr>
              <w:t>are</w:t>
            </w:r>
            <w:proofErr w:type="spellEnd"/>
            <w:r w:rsidRPr="007F0D81">
              <w:rPr>
                <w:rFonts w:cstheme="minorHAnsi"/>
                <w:sz w:val="20"/>
              </w:rPr>
              <w:t xml:space="preserve"> </w:t>
            </w:r>
            <w:proofErr w:type="spellStart"/>
            <w:r w:rsidRPr="007F0D81">
              <w:rPr>
                <w:rFonts w:cstheme="minorHAnsi"/>
                <w:sz w:val="20"/>
              </w:rPr>
              <w:t>set</w:t>
            </w:r>
            <w:proofErr w:type="spellEnd"/>
            <w:r w:rsidRPr="007F0D81">
              <w:rPr>
                <w:rFonts w:cstheme="minorHAnsi"/>
                <w:sz w:val="20"/>
              </w:rPr>
              <w:t xml:space="preserve"> </w:t>
            </w:r>
            <w:proofErr w:type="spellStart"/>
            <w:r w:rsidRPr="007F0D81">
              <w:rPr>
                <w:rFonts w:cstheme="minorHAnsi"/>
                <w:sz w:val="20"/>
              </w:rPr>
              <w:t>out</w:t>
            </w:r>
            <w:proofErr w:type="spellEnd"/>
            <w:r w:rsidRPr="007F0D81">
              <w:rPr>
                <w:rFonts w:cstheme="minorHAnsi"/>
                <w:sz w:val="20"/>
              </w:rPr>
              <w:t xml:space="preserve"> </w:t>
            </w:r>
            <w:proofErr w:type="spellStart"/>
            <w:r w:rsidRPr="007F0D81">
              <w:rPr>
                <w:rFonts w:cstheme="minorHAnsi"/>
                <w:sz w:val="20"/>
              </w:rPr>
              <w:t>in</w:t>
            </w:r>
            <w:proofErr w:type="spellEnd"/>
            <w:r w:rsidRPr="007F0D81">
              <w:rPr>
                <w:rFonts w:cstheme="minorHAnsi"/>
                <w:sz w:val="20"/>
              </w:rPr>
              <w:t xml:space="preserve"> </w:t>
            </w:r>
            <w:r w:rsidR="00030601">
              <w:rPr>
                <w:rFonts w:cstheme="minorHAnsi"/>
                <w:color w:val="000000"/>
                <w:sz w:val="20"/>
                <w:lang w:val="en-US"/>
              </w:rPr>
              <w:t>Annex</w:t>
            </w:r>
            <w:r w:rsidRPr="007F0D81">
              <w:rPr>
                <w:rFonts w:cstheme="minorHAnsi"/>
                <w:sz w:val="20"/>
              </w:rPr>
              <w:t xml:space="preserve"> 2 </w:t>
            </w:r>
            <w:proofErr w:type="spellStart"/>
            <w:r w:rsidRPr="007F0D81">
              <w:rPr>
                <w:rFonts w:cstheme="minorHAnsi"/>
                <w:sz w:val="20"/>
              </w:rPr>
              <w:t>hereto</w:t>
            </w:r>
            <w:proofErr w:type="spellEnd"/>
          </w:p>
        </w:tc>
      </w:tr>
      <w:tr w:rsidR="00BC2C56" w:rsidRPr="007F0D81" w14:paraId="75387AA2" w14:textId="77777777" w:rsidTr="003572C5">
        <w:tc>
          <w:tcPr>
            <w:tcW w:w="1325" w:type="dxa"/>
            <w:vMerge/>
            <w:tcBorders>
              <w:bottom w:val="single" w:sz="4" w:space="0" w:color="auto"/>
            </w:tcBorders>
          </w:tcPr>
          <w:p w14:paraId="7A80B922" w14:textId="77777777" w:rsidR="00BC2C56" w:rsidRPr="007F0D81" w:rsidRDefault="00BC2C56">
            <w:pPr>
              <w:rPr>
                <w:rFonts w:cstheme="minorHAnsi"/>
                <w:b/>
              </w:rPr>
            </w:pPr>
          </w:p>
        </w:tc>
        <w:tc>
          <w:tcPr>
            <w:tcW w:w="3376" w:type="dxa"/>
            <w:tcBorders>
              <w:bottom w:val="single" w:sz="4" w:space="0" w:color="auto"/>
            </w:tcBorders>
          </w:tcPr>
          <w:p w14:paraId="374B3427" w14:textId="2F40A53B" w:rsidR="00BC2C56" w:rsidRPr="007F0D81" w:rsidRDefault="00BC2C56" w:rsidP="00EB5886">
            <w:pPr>
              <w:ind w:left="39"/>
              <w:rPr>
                <w:rFonts w:cstheme="minorHAnsi"/>
                <w:sz w:val="20"/>
                <w:lang w:val="en-US"/>
              </w:rPr>
            </w:pPr>
            <w:r w:rsidRPr="007F0D81">
              <w:rPr>
                <w:rFonts w:cstheme="minorHAnsi"/>
                <w:sz w:val="20"/>
              </w:rPr>
              <w:t>Распоряжение</w:t>
            </w:r>
            <w:r w:rsidRPr="007F0D81">
              <w:rPr>
                <w:rFonts w:cstheme="minorHAnsi"/>
                <w:sz w:val="20"/>
                <w:lang w:val="en-US"/>
              </w:rPr>
              <w:t xml:space="preserve"> </w:t>
            </w:r>
            <w:r w:rsidRPr="007F0D81">
              <w:rPr>
                <w:rFonts w:cstheme="minorHAnsi"/>
                <w:sz w:val="20"/>
              </w:rPr>
              <w:t>на</w:t>
            </w:r>
            <w:r w:rsidRPr="007F0D81">
              <w:rPr>
                <w:rFonts w:cstheme="minorHAnsi"/>
                <w:sz w:val="20"/>
                <w:lang w:val="en-US"/>
              </w:rPr>
              <w:t xml:space="preserve"> </w:t>
            </w:r>
            <w:r w:rsidRPr="007F0D81">
              <w:rPr>
                <w:rFonts w:cstheme="minorHAnsi"/>
                <w:sz w:val="20"/>
              </w:rPr>
              <w:t>списание</w:t>
            </w:r>
            <w:r w:rsidRPr="007F0D81">
              <w:rPr>
                <w:rFonts w:cstheme="minorHAnsi"/>
                <w:sz w:val="20"/>
                <w:lang w:val="en-US"/>
              </w:rPr>
              <w:t xml:space="preserve"> </w:t>
            </w:r>
            <w:r w:rsidRPr="007F0D81">
              <w:rPr>
                <w:rFonts w:cstheme="minorHAnsi"/>
                <w:sz w:val="20"/>
              </w:rPr>
              <w:t>средств</w:t>
            </w:r>
            <w:r w:rsidRPr="007F0D81">
              <w:rPr>
                <w:rFonts w:cstheme="minorHAnsi"/>
                <w:sz w:val="20"/>
                <w:lang w:val="en-US"/>
              </w:rPr>
              <w:t xml:space="preserve"> </w:t>
            </w:r>
            <w:r w:rsidRPr="007F0D81">
              <w:rPr>
                <w:rFonts w:cstheme="minorHAnsi"/>
                <w:sz w:val="20"/>
              </w:rPr>
              <w:t>с</w:t>
            </w:r>
            <w:r w:rsidRPr="007F0D81">
              <w:rPr>
                <w:rFonts w:cstheme="minorHAnsi"/>
                <w:sz w:val="20"/>
                <w:lang w:val="en-US"/>
              </w:rPr>
              <w:t xml:space="preserve"> </w:t>
            </w:r>
            <w:r w:rsidRPr="007F0D81">
              <w:rPr>
                <w:rFonts w:cstheme="minorHAnsi"/>
                <w:sz w:val="20"/>
              </w:rPr>
              <w:t>транзитного</w:t>
            </w:r>
            <w:r w:rsidRPr="007F0D81">
              <w:rPr>
                <w:rFonts w:cstheme="minorHAnsi"/>
                <w:sz w:val="20"/>
                <w:lang w:val="en-US"/>
              </w:rPr>
              <w:t xml:space="preserve"> </w:t>
            </w:r>
            <w:r w:rsidRPr="007F0D81">
              <w:rPr>
                <w:rFonts w:cstheme="minorHAnsi"/>
                <w:sz w:val="20"/>
              </w:rPr>
              <w:t>валютного</w:t>
            </w:r>
            <w:r w:rsidRPr="007F0D81">
              <w:rPr>
                <w:rFonts w:cstheme="minorHAnsi"/>
                <w:sz w:val="20"/>
                <w:lang w:val="en-US"/>
              </w:rPr>
              <w:t xml:space="preserve"> </w:t>
            </w:r>
            <w:r w:rsidRPr="007F0D81">
              <w:rPr>
                <w:rFonts w:cstheme="minorHAnsi"/>
                <w:sz w:val="20"/>
              </w:rPr>
              <w:t>счета</w:t>
            </w:r>
            <w:r w:rsidRPr="007F0D81">
              <w:rPr>
                <w:rFonts w:cstheme="minorHAnsi"/>
                <w:sz w:val="20"/>
                <w:lang w:val="en-US"/>
              </w:rPr>
              <w:t>/ Instruction for debit of money from transit foreign currency account</w:t>
            </w:r>
          </w:p>
        </w:tc>
        <w:tc>
          <w:tcPr>
            <w:tcW w:w="1699" w:type="dxa"/>
            <w:tcBorders>
              <w:bottom w:val="single" w:sz="4" w:space="0" w:color="auto"/>
            </w:tcBorders>
          </w:tcPr>
          <w:p w14:paraId="37E843E6" w14:textId="77777777" w:rsidR="00BC2C56" w:rsidRPr="007F0D81" w:rsidRDefault="00BC2C56" w:rsidP="00BC2C56">
            <w:pPr>
              <w:rPr>
                <w:rFonts w:cstheme="minorHAnsi"/>
                <w:sz w:val="20"/>
              </w:rPr>
            </w:pPr>
            <w:r w:rsidRPr="007F0D81">
              <w:rPr>
                <w:rFonts w:cstheme="minorHAnsi"/>
                <w:sz w:val="20"/>
              </w:rPr>
              <w:t>Клиент -&gt; Банк</w:t>
            </w:r>
          </w:p>
          <w:p w14:paraId="5B1C9E19" w14:textId="61DDFF6C" w:rsidR="00BC2C56" w:rsidRPr="007F0D81" w:rsidRDefault="00BC2C56" w:rsidP="00BC2C56">
            <w:pPr>
              <w:rPr>
                <w:rFonts w:cstheme="minorHAnsi"/>
                <w:sz w:val="20"/>
              </w:rPr>
            </w:pP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tcBorders>
              <w:top w:val="single" w:sz="4" w:space="0" w:color="auto"/>
              <w:bottom w:val="single" w:sz="4" w:space="0" w:color="auto"/>
            </w:tcBorders>
          </w:tcPr>
          <w:p w14:paraId="73EA0E6E" w14:textId="3D069F56" w:rsidR="00BC2C56" w:rsidRPr="007F0D81" w:rsidRDefault="00BC2C56" w:rsidP="00BC2C56">
            <w:pPr>
              <w:ind w:left="39"/>
              <w:rPr>
                <w:rFonts w:cstheme="minorHAnsi"/>
                <w:sz w:val="20"/>
              </w:rPr>
            </w:pPr>
            <w:r w:rsidRPr="007F0D81">
              <w:rPr>
                <w:rFonts w:cstheme="minorHAnsi"/>
                <w:sz w:val="20"/>
              </w:rPr>
              <w:t xml:space="preserve">Правила оформления приведены в Приложении № 3 к настоящему Порядку/ </w:t>
            </w:r>
            <w:r w:rsidRPr="007F0D81">
              <w:rPr>
                <w:rFonts w:cstheme="minorHAnsi"/>
                <w:sz w:val="20"/>
                <w:lang w:val="en-US"/>
              </w:rPr>
              <w:t>Compilation</w:t>
            </w:r>
            <w:r w:rsidRPr="007F0D81">
              <w:rPr>
                <w:rFonts w:cstheme="minorHAnsi"/>
                <w:sz w:val="20"/>
              </w:rPr>
              <w:t xml:space="preserve"> </w:t>
            </w:r>
            <w:r w:rsidRPr="007F0D81">
              <w:rPr>
                <w:rFonts w:cstheme="minorHAnsi"/>
                <w:sz w:val="20"/>
                <w:lang w:val="en-US"/>
              </w:rPr>
              <w:t>Rules</w:t>
            </w:r>
            <w:r w:rsidRPr="007F0D81">
              <w:rPr>
                <w:rFonts w:cstheme="minorHAnsi"/>
                <w:sz w:val="20"/>
              </w:rPr>
              <w:t xml:space="preserve"> </w:t>
            </w:r>
            <w:r w:rsidRPr="007F0D81">
              <w:rPr>
                <w:rFonts w:cstheme="minorHAnsi"/>
                <w:sz w:val="20"/>
                <w:lang w:val="en-US"/>
              </w:rPr>
              <w:t>are</w:t>
            </w:r>
            <w:r w:rsidRPr="007F0D81">
              <w:rPr>
                <w:rFonts w:cstheme="minorHAnsi"/>
                <w:sz w:val="20"/>
              </w:rPr>
              <w:t xml:space="preserve"> </w:t>
            </w:r>
            <w:r w:rsidRPr="007F0D81">
              <w:rPr>
                <w:rFonts w:cstheme="minorHAnsi"/>
                <w:sz w:val="20"/>
                <w:lang w:val="en-US"/>
              </w:rPr>
              <w:t>set</w:t>
            </w:r>
            <w:r w:rsidRPr="007F0D81">
              <w:rPr>
                <w:rFonts w:cstheme="minorHAnsi"/>
                <w:sz w:val="20"/>
              </w:rPr>
              <w:t xml:space="preserve"> </w:t>
            </w:r>
            <w:r w:rsidRPr="007F0D81">
              <w:rPr>
                <w:rFonts w:cstheme="minorHAnsi"/>
                <w:sz w:val="20"/>
                <w:lang w:val="en-US"/>
              </w:rPr>
              <w:t>out</w:t>
            </w:r>
            <w:r w:rsidRPr="007F0D81">
              <w:rPr>
                <w:rFonts w:cstheme="minorHAnsi"/>
                <w:sz w:val="20"/>
              </w:rPr>
              <w:t xml:space="preserve"> </w:t>
            </w:r>
            <w:r w:rsidRPr="007F0D81">
              <w:rPr>
                <w:rFonts w:cstheme="minorHAnsi"/>
                <w:sz w:val="20"/>
                <w:lang w:val="en-US"/>
              </w:rPr>
              <w:t>in</w:t>
            </w:r>
            <w:r w:rsidRPr="007F0D81">
              <w:rPr>
                <w:rFonts w:cstheme="minorHAnsi"/>
                <w:sz w:val="20"/>
              </w:rPr>
              <w:t xml:space="preserve"> </w:t>
            </w:r>
            <w:r w:rsidR="00BE7461">
              <w:rPr>
                <w:rFonts w:cstheme="minorHAnsi"/>
                <w:color w:val="000000"/>
                <w:sz w:val="20"/>
                <w:lang w:val="en-US"/>
              </w:rPr>
              <w:t>Annex</w:t>
            </w:r>
            <w:r w:rsidR="00BE7461" w:rsidRPr="007F0D81">
              <w:rPr>
                <w:rFonts w:cstheme="minorHAnsi"/>
                <w:sz w:val="20"/>
              </w:rPr>
              <w:t xml:space="preserve"> </w:t>
            </w:r>
            <w:r w:rsidRPr="007F0D81">
              <w:rPr>
                <w:rFonts w:cstheme="minorHAnsi"/>
                <w:sz w:val="20"/>
              </w:rPr>
              <w:t xml:space="preserve">3 </w:t>
            </w:r>
            <w:r w:rsidRPr="007F0D81">
              <w:rPr>
                <w:rFonts w:cstheme="minorHAnsi"/>
                <w:sz w:val="20"/>
                <w:lang w:val="en-US"/>
              </w:rPr>
              <w:t>hereto</w:t>
            </w:r>
          </w:p>
        </w:tc>
      </w:tr>
      <w:tr w:rsidR="003E5C03" w:rsidRPr="007F0D81" w14:paraId="57857103" w14:textId="77777777" w:rsidTr="003572C5">
        <w:tc>
          <w:tcPr>
            <w:tcW w:w="1325" w:type="dxa"/>
            <w:tcBorders>
              <w:top w:val="single" w:sz="4" w:space="0" w:color="auto"/>
              <w:left w:val="single" w:sz="4" w:space="0" w:color="auto"/>
              <w:bottom w:val="single" w:sz="4" w:space="0" w:color="auto"/>
              <w:right w:val="nil"/>
            </w:tcBorders>
            <w:shd w:val="clear" w:color="auto" w:fill="F2F2F2" w:themeFill="background1" w:themeFillShade="F2"/>
          </w:tcPr>
          <w:p w14:paraId="3DC32684" w14:textId="77777777" w:rsidR="003E5C03" w:rsidRPr="007F0D81" w:rsidRDefault="003E5C03">
            <w:pPr>
              <w:rPr>
                <w:rFonts w:cstheme="minorHAnsi"/>
                <w:b/>
                <w:sz w:val="4"/>
                <w:szCs w:val="4"/>
              </w:rPr>
            </w:pPr>
          </w:p>
        </w:tc>
        <w:tc>
          <w:tcPr>
            <w:tcW w:w="3376" w:type="dxa"/>
            <w:tcBorders>
              <w:top w:val="single" w:sz="4" w:space="0" w:color="auto"/>
              <w:left w:val="nil"/>
              <w:bottom w:val="single" w:sz="4" w:space="0" w:color="auto"/>
              <w:right w:val="nil"/>
            </w:tcBorders>
            <w:shd w:val="clear" w:color="auto" w:fill="F2F2F2" w:themeFill="background1" w:themeFillShade="F2"/>
          </w:tcPr>
          <w:p w14:paraId="02A960D0" w14:textId="77777777" w:rsidR="003E5C03" w:rsidRPr="007F0D81" w:rsidRDefault="003E5C03" w:rsidP="00EB5886">
            <w:pPr>
              <w:ind w:left="39"/>
              <w:rPr>
                <w:rFonts w:cstheme="minorHAnsi"/>
                <w:sz w:val="4"/>
                <w:szCs w:val="4"/>
              </w:rPr>
            </w:pPr>
          </w:p>
        </w:tc>
        <w:tc>
          <w:tcPr>
            <w:tcW w:w="1699" w:type="dxa"/>
            <w:tcBorders>
              <w:top w:val="single" w:sz="4" w:space="0" w:color="auto"/>
              <w:left w:val="nil"/>
              <w:bottom w:val="single" w:sz="4" w:space="0" w:color="auto"/>
              <w:right w:val="nil"/>
            </w:tcBorders>
            <w:shd w:val="clear" w:color="auto" w:fill="F2F2F2" w:themeFill="background1" w:themeFillShade="F2"/>
          </w:tcPr>
          <w:p w14:paraId="36F3AA49" w14:textId="77777777" w:rsidR="003E5C03" w:rsidRPr="007F0D81" w:rsidRDefault="003E5C03" w:rsidP="00BC2C56">
            <w:pPr>
              <w:rPr>
                <w:rFonts w:cstheme="minorHAnsi"/>
                <w:sz w:val="4"/>
                <w:szCs w:val="4"/>
              </w:rPr>
            </w:pPr>
          </w:p>
        </w:tc>
        <w:tc>
          <w:tcPr>
            <w:tcW w:w="3811" w:type="dxa"/>
            <w:tcBorders>
              <w:top w:val="single" w:sz="4" w:space="0" w:color="auto"/>
              <w:left w:val="nil"/>
              <w:bottom w:val="single" w:sz="4" w:space="0" w:color="auto"/>
              <w:right w:val="single" w:sz="4" w:space="0" w:color="auto"/>
            </w:tcBorders>
            <w:shd w:val="clear" w:color="auto" w:fill="F2F2F2" w:themeFill="background1" w:themeFillShade="F2"/>
          </w:tcPr>
          <w:p w14:paraId="3CD87821" w14:textId="77777777" w:rsidR="003E5C03" w:rsidRPr="007F0D81" w:rsidRDefault="003E5C03" w:rsidP="00BC2C56">
            <w:pPr>
              <w:ind w:left="39"/>
              <w:rPr>
                <w:rFonts w:cstheme="minorHAnsi"/>
                <w:color w:val="000000"/>
                <w:sz w:val="4"/>
                <w:szCs w:val="4"/>
              </w:rPr>
            </w:pPr>
          </w:p>
        </w:tc>
      </w:tr>
      <w:tr w:rsidR="00BC2C56" w:rsidRPr="007F0D81" w14:paraId="1FE1BE4C" w14:textId="77777777" w:rsidTr="003572C5">
        <w:tc>
          <w:tcPr>
            <w:tcW w:w="1325" w:type="dxa"/>
            <w:tcBorders>
              <w:top w:val="single" w:sz="4" w:space="0" w:color="auto"/>
            </w:tcBorders>
          </w:tcPr>
          <w:p w14:paraId="25DFC92F" w14:textId="175BF118" w:rsidR="00BC2C56" w:rsidRPr="007F0D81" w:rsidRDefault="00BC2C56">
            <w:pPr>
              <w:rPr>
                <w:rFonts w:cstheme="minorHAnsi"/>
                <w:b/>
              </w:rPr>
            </w:pPr>
            <w:r w:rsidRPr="007F0D81">
              <w:rPr>
                <w:rFonts w:cstheme="minorHAnsi"/>
                <w:b/>
              </w:rPr>
              <w:t>Pain.00</w:t>
            </w:r>
            <w:r w:rsidRPr="007F0D81">
              <w:rPr>
                <w:rFonts w:cstheme="minorHAnsi"/>
                <w:b/>
                <w:lang w:val="en-US"/>
              </w:rPr>
              <w:t>2</w:t>
            </w:r>
          </w:p>
        </w:tc>
        <w:tc>
          <w:tcPr>
            <w:tcW w:w="3376" w:type="dxa"/>
            <w:tcBorders>
              <w:top w:val="single" w:sz="4" w:space="0" w:color="auto"/>
            </w:tcBorders>
          </w:tcPr>
          <w:p w14:paraId="1535CCC5" w14:textId="3B941EFC" w:rsidR="00BC2C56" w:rsidRPr="007F0D81" w:rsidRDefault="00BC2C56" w:rsidP="00EB5886">
            <w:pPr>
              <w:ind w:left="39"/>
              <w:rPr>
                <w:rFonts w:cstheme="minorHAnsi"/>
                <w:sz w:val="20"/>
                <w:lang w:val="en-US"/>
              </w:rPr>
            </w:pPr>
            <w:r w:rsidRPr="007F0D81">
              <w:rPr>
                <w:rFonts w:cstheme="minorHAnsi"/>
                <w:sz w:val="20"/>
              </w:rPr>
              <w:t>Ответная</w:t>
            </w:r>
            <w:r w:rsidRPr="007F0D81">
              <w:rPr>
                <w:rFonts w:cstheme="minorHAnsi"/>
                <w:sz w:val="20"/>
                <w:lang w:val="en-US"/>
              </w:rPr>
              <w:t xml:space="preserve"> </w:t>
            </w:r>
            <w:r w:rsidRPr="007F0D81">
              <w:rPr>
                <w:rFonts w:cstheme="minorHAnsi"/>
                <w:sz w:val="20"/>
              </w:rPr>
              <w:t>квитанция</w:t>
            </w:r>
            <w:r w:rsidRPr="007F0D81">
              <w:rPr>
                <w:rFonts w:cstheme="minorHAnsi"/>
                <w:sz w:val="20"/>
                <w:lang w:val="en-US"/>
              </w:rPr>
              <w:t xml:space="preserve"> </w:t>
            </w:r>
            <w:r w:rsidRPr="007F0D81">
              <w:rPr>
                <w:rFonts w:cstheme="minorHAnsi"/>
                <w:sz w:val="20"/>
              </w:rPr>
              <w:t>Банка</w:t>
            </w:r>
            <w:r w:rsidRPr="007F0D81">
              <w:rPr>
                <w:rFonts w:cstheme="minorHAnsi"/>
                <w:sz w:val="20"/>
                <w:lang w:val="en-US"/>
              </w:rPr>
              <w:t xml:space="preserve"> </w:t>
            </w:r>
            <w:r w:rsidRPr="007F0D81">
              <w:rPr>
                <w:rFonts w:cstheme="minorHAnsi"/>
                <w:sz w:val="20"/>
              </w:rPr>
              <w:t>о</w:t>
            </w:r>
            <w:r w:rsidRPr="007F0D81">
              <w:rPr>
                <w:rFonts w:cstheme="minorHAnsi"/>
                <w:sz w:val="20"/>
                <w:lang w:val="en-US"/>
              </w:rPr>
              <w:t xml:space="preserve"> </w:t>
            </w:r>
            <w:r w:rsidRPr="007F0D81">
              <w:rPr>
                <w:rFonts w:cstheme="minorHAnsi"/>
                <w:sz w:val="20"/>
              </w:rPr>
              <w:t>статусе</w:t>
            </w:r>
            <w:r w:rsidRPr="007F0D81">
              <w:rPr>
                <w:rFonts w:cstheme="minorHAnsi"/>
                <w:sz w:val="20"/>
                <w:lang w:val="en-US"/>
              </w:rPr>
              <w:t xml:space="preserve"> </w:t>
            </w:r>
            <w:r w:rsidRPr="007F0D81">
              <w:rPr>
                <w:rFonts w:cstheme="minorHAnsi"/>
                <w:sz w:val="20"/>
              </w:rPr>
              <w:t>ЭД</w:t>
            </w:r>
            <w:r w:rsidRPr="007F0D81">
              <w:rPr>
                <w:rFonts w:cstheme="minorHAnsi"/>
                <w:sz w:val="20"/>
                <w:lang w:val="en-US"/>
              </w:rPr>
              <w:t>/</w:t>
            </w:r>
            <w:r w:rsidRPr="007F0D81">
              <w:rPr>
                <w:rFonts w:cstheme="minorHAnsi"/>
                <w:lang w:val="en-US"/>
              </w:rPr>
              <w:t xml:space="preserve"> </w:t>
            </w:r>
            <w:r w:rsidRPr="007F0D81">
              <w:rPr>
                <w:rFonts w:cstheme="minorHAnsi"/>
                <w:sz w:val="20"/>
                <w:lang w:val="en-US"/>
              </w:rPr>
              <w:t>Bank’s delivery receipt on the ED status</w:t>
            </w:r>
          </w:p>
        </w:tc>
        <w:tc>
          <w:tcPr>
            <w:tcW w:w="1699" w:type="dxa"/>
            <w:tcBorders>
              <w:top w:val="single" w:sz="4" w:space="0" w:color="auto"/>
            </w:tcBorders>
          </w:tcPr>
          <w:p w14:paraId="2D11E392" w14:textId="225422AB" w:rsidR="00BC2C56" w:rsidRPr="007F0D81" w:rsidRDefault="00BC2C56" w:rsidP="00BC2C56">
            <w:pPr>
              <w:rPr>
                <w:rFonts w:cstheme="minorHAnsi"/>
                <w:sz w:val="20"/>
              </w:rPr>
            </w:pPr>
            <w:r w:rsidRPr="007F0D81">
              <w:rPr>
                <w:rFonts w:cstheme="minorHAnsi"/>
                <w:sz w:val="20"/>
              </w:rPr>
              <w:t xml:space="preserve">Банк -&gt; Клиент </w:t>
            </w:r>
            <w:proofErr w:type="spellStart"/>
            <w:r w:rsidRPr="007F0D81">
              <w:rPr>
                <w:rFonts w:cstheme="minorHAnsi"/>
                <w:sz w:val="20"/>
              </w:rPr>
              <w:t>Bank</w:t>
            </w:r>
            <w:proofErr w:type="spellEnd"/>
            <w:r w:rsidRPr="007F0D81">
              <w:rPr>
                <w:rFonts w:cstheme="minorHAnsi"/>
                <w:sz w:val="20"/>
              </w:rPr>
              <w:t xml:space="preserve"> -&gt; </w:t>
            </w:r>
            <w:proofErr w:type="spellStart"/>
            <w:r w:rsidRPr="007F0D81">
              <w:rPr>
                <w:rFonts w:cstheme="minorHAnsi"/>
                <w:sz w:val="20"/>
              </w:rPr>
              <w:t>Customer</w:t>
            </w:r>
            <w:proofErr w:type="spellEnd"/>
          </w:p>
          <w:p w14:paraId="4BFD59FD" w14:textId="7F486788" w:rsidR="00BC2C56" w:rsidRPr="007F0D81" w:rsidRDefault="00BC2C56" w:rsidP="00BC2C56">
            <w:pPr>
              <w:rPr>
                <w:rFonts w:cstheme="minorHAnsi"/>
                <w:sz w:val="20"/>
              </w:rPr>
            </w:pPr>
          </w:p>
        </w:tc>
        <w:tc>
          <w:tcPr>
            <w:tcW w:w="3811" w:type="dxa"/>
            <w:tcBorders>
              <w:top w:val="single" w:sz="4" w:space="0" w:color="auto"/>
            </w:tcBorders>
          </w:tcPr>
          <w:p w14:paraId="51721022" w14:textId="4801254E" w:rsidR="00BC2C56" w:rsidRPr="007F0D81" w:rsidRDefault="00BC2C56" w:rsidP="00BC2C56">
            <w:pPr>
              <w:ind w:left="39"/>
              <w:rPr>
                <w:rFonts w:cstheme="minorHAnsi"/>
                <w:sz w:val="20"/>
                <w:u w:val="single"/>
              </w:rPr>
            </w:pPr>
            <w:r w:rsidRPr="007F0D81">
              <w:rPr>
                <w:rFonts w:cstheme="minorHAnsi"/>
                <w:color w:val="000000"/>
                <w:sz w:val="20"/>
              </w:rPr>
              <w:t xml:space="preserve">Правила оформления приведены в Приложении № 4 к  настоящему Порядку/ </w:t>
            </w:r>
            <w:r w:rsidRPr="007F0D81">
              <w:rPr>
                <w:rFonts w:cstheme="minorHAnsi"/>
                <w:color w:val="000000"/>
                <w:sz w:val="20"/>
                <w:lang w:val="en-GB"/>
              </w:rPr>
              <w:t>Compilation</w:t>
            </w:r>
            <w:r w:rsidRPr="007F0D81">
              <w:rPr>
                <w:rFonts w:cstheme="minorHAnsi"/>
                <w:color w:val="000000"/>
                <w:sz w:val="20"/>
              </w:rPr>
              <w:t xml:space="preserve"> </w:t>
            </w:r>
            <w:r w:rsidRPr="007F0D81">
              <w:rPr>
                <w:rFonts w:cstheme="minorHAnsi"/>
                <w:color w:val="000000"/>
                <w:sz w:val="20"/>
                <w:lang w:val="en-GB"/>
              </w:rPr>
              <w:t>Rules</w:t>
            </w:r>
            <w:r w:rsidRPr="007F0D81">
              <w:rPr>
                <w:rFonts w:cstheme="minorHAnsi"/>
                <w:color w:val="000000"/>
                <w:sz w:val="20"/>
              </w:rPr>
              <w:t xml:space="preserve"> </w:t>
            </w:r>
            <w:r w:rsidRPr="007F0D81">
              <w:rPr>
                <w:rFonts w:cstheme="minorHAnsi"/>
                <w:color w:val="000000"/>
                <w:sz w:val="20"/>
                <w:lang w:val="en-GB"/>
              </w:rPr>
              <w:t>are</w:t>
            </w:r>
            <w:r w:rsidRPr="007F0D81">
              <w:rPr>
                <w:rFonts w:cstheme="minorHAnsi"/>
                <w:color w:val="000000"/>
                <w:sz w:val="20"/>
              </w:rPr>
              <w:t xml:space="preserve"> </w:t>
            </w:r>
            <w:r w:rsidRPr="007F0D81">
              <w:rPr>
                <w:rFonts w:cstheme="minorHAnsi"/>
                <w:color w:val="000000"/>
                <w:sz w:val="20"/>
                <w:lang w:val="en-GB"/>
              </w:rPr>
              <w:t>set</w:t>
            </w:r>
            <w:r w:rsidRPr="007F0D81">
              <w:rPr>
                <w:rFonts w:cstheme="minorHAnsi"/>
                <w:color w:val="000000"/>
                <w:sz w:val="20"/>
              </w:rPr>
              <w:t xml:space="preserve"> </w:t>
            </w:r>
            <w:r w:rsidRPr="007F0D81">
              <w:rPr>
                <w:rFonts w:cstheme="minorHAnsi"/>
                <w:color w:val="000000"/>
                <w:sz w:val="20"/>
                <w:lang w:val="en-GB"/>
              </w:rPr>
              <w:t>out</w:t>
            </w:r>
            <w:r w:rsidRPr="007F0D81">
              <w:rPr>
                <w:rFonts w:cstheme="minorHAnsi"/>
                <w:color w:val="000000"/>
                <w:sz w:val="20"/>
              </w:rPr>
              <w:t xml:space="preserve"> </w:t>
            </w:r>
            <w:r w:rsidRPr="007F0D81">
              <w:rPr>
                <w:rFonts w:cstheme="minorHAnsi"/>
                <w:color w:val="000000"/>
                <w:sz w:val="20"/>
                <w:lang w:val="en-GB"/>
              </w:rPr>
              <w:t>in</w:t>
            </w:r>
            <w:r w:rsidRPr="007F0D81">
              <w:rPr>
                <w:rFonts w:cstheme="minorHAnsi"/>
                <w:color w:val="000000"/>
                <w:sz w:val="20"/>
              </w:rPr>
              <w:t xml:space="preserve"> </w:t>
            </w:r>
            <w:r w:rsidR="00BE7461">
              <w:rPr>
                <w:rFonts w:cstheme="minorHAnsi"/>
                <w:color w:val="000000"/>
                <w:sz w:val="20"/>
                <w:lang w:val="en-US"/>
              </w:rPr>
              <w:t>Annex</w:t>
            </w:r>
            <w:r w:rsidRPr="007F0D81">
              <w:rPr>
                <w:rFonts w:cstheme="minorHAnsi"/>
                <w:color w:val="000000"/>
                <w:sz w:val="20"/>
              </w:rPr>
              <w:t xml:space="preserve"> 4 </w:t>
            </w:r>
            <w:r w:rsidRPr="007F0D81">
              <w:rPr>
                <w:rFonts w:cstheme="minorHAnsi"/>
                <w:color w:val="000000"/>
                <w:sz w:val="20"/>
                <w:lang w:val="en-GB"/>
              </w:rPr>
              <w:t>hereto</w:t>
            </w:r>
          </w:p>
        </w:tc>
      </w:tr>
      <w:tr w:rsidR="003E5C03" w:rsidRPr="007F0D81" w14:paraId="17C12680" w14:textId="77777777" w:rsidTr="003572C5">
        <w:tc>
          <w:tcPr>
            <w:tcW w:w="1325" w:type="dxa"/>
            <w:tcBorders>
              <w:top w:val="single" w:sz="4" w:space="0" w:color="auto"/>
            </w:tcBorders>
          </w:tcPr>
          <w:p w14:paraId="4B0CD847" w14:textId="77777777" w:rsidR="003E5C03" w:rsidRPr="007F0D81" w:rsidRDefault="003E5C03">
            <w:pPr>
              <w:rPr>
                <w:rFonts w:cstheme="minorHAnsi"/>
                <w:b/>
                <w:sz w:val="4"/>
                <w:szCs w:val="4"/>
              </w:rPr>
            </w:pPr>
          </w:p>
        </w:tc>
        <w:tc>
          <w:tcPr>
            <w:tcW w:w="3376" w:type="dxa"/>
            <w:tcBorders>
              <w:top w:val="single" w:sz="4" w:space="0" w:color="auto"/>
            </w:tcBorders>
          </w:tcPr>
          <w:p w14:paraId="46D1FFDC" w14:textId="77777777" w:rsidR="003E5C03" w:rsidRPr="007F0D81" w:rsidRDefault="003E5C03" w:rsidP="00EB5886">
            <w:pPr>
              <w:ind w:left="39"/>
              <w:rPr>
                <w:rFonts w:cstheme="minorHAnsi"/>
                <w:b/>
                <w:sz w:val="4"/>
                <w:szCs w:val="4"/>
              </w:rPr>
            </w:pPr>
          </w:p>
        </w:tc>
        <w:tc>
          <w:tcPr>
            <w:tcW w:w="1699" w:type="dxa"/>
            <w:tcBorders>
              <w:top w:val="single" w:sz="4" w:space="0" w:color="auto"/>
            </w:tcBorders>
          </w:tcPr>
          <w:p w14:paraId="015177D6" w14:textId="77777777" w:rsidR="003E5C03" w:rsidRPr="007F0D81" w:rsidRDefault="003E5C03" w:rsidP="00BC2C56">
            <w:pPr>
              <w:rPr>
                <w:rFonts w:cstheme="minorHAnsi"/>
                <w:b/>
                <w:sz w:val="4"/>
                <w:szCs w:val="4"/>
              </w:rPr>
            </w:pPr>
          </w:p>
        </w:tc>
        <w:tc>
          <w:tcPr>
            <w:tcW w:w="3811" w:type="dxa"/>
            <w:tcBorders>
              <w:top w:val="single" w:sz="4" w:space="0" w:color="auto"/>
            </w:tcBorders>
          </w:tcPr>
          <w:p w14:paraId="2D6F0936" w14:textId="77777777" w:rsidR="003E5C03" w:rsidRPr="007F0D81" w:rsidRDefault="003E5C03" w:rsidP="00BC2C56">
            <w:pPr>
              <w:ind w:left="39"/>
              <w:rPr>
                <w:rFonts w:cstheme="minorHAnsi"/>
                <w:b/>
                <w:sz w:val="4"/>
                <w:szCs w:val="4"/>
              </w:rPr>
            </w:pPr>
          </w:p>
        </w:tc>
      </w:tr>
      <w:tr w:rsidR="00BC2C56" w:rsidRPr="007F0D81" w14:paraId="389D7602" w14:textId="77777777" w:rsidTr="003572C5">
        <w:tc>
          <w:tcPr>
            <w:tcW w:w="1325" w:type="dxa"/>
          </w:tcPr>
          <w:p w14:paraId="68F6C424" w14:textId="76A0B660" w:rsidR="00BC2C56" w:rsidRPr="007F0D81" w:rsidRDefault="00885E08">
            <w:pPr>
              <w:rPr>
                <w:rFonts w:cstheme="minorHAnsi"/>
                <w:b/>
              </w:rPr>
            </w:pPr>
            <w:r w:rsidRPr="007F0D81">
              <w:rPr>
                <w:rFonts w:cstheme="minorHAnsi"/>
                <w:b/>
                <w:lang w:val="en-US"/>
              </w:rPr>
              <w:t>A</w:t>
            </w:r>
            <w:r w:rsidR="00BC2C56" w:rsidRPr="007F0D81">
              <w:rPr>
                <w:rFonts w:cstheme="minorHAnsi"/>
                <w:b/>
              </w:rPr>
              <w:t>uth.025</w:t>
            </w:r>
          </w:p>
        </w:tc>
        <w:tc>
          <w:tcPr>
            <w:tcW w:w="3376" w:type="dxa"/>
          </w:tcPr>
          <w:p w14:paraId="5DCF7A2F" w14:textId="7BE7226D" w:rsidR="00BC2C56" w:rsidRPr="007F0D81" w:rsidRDefault="00BC2C56" w:rsidP="00EB5886">
            <w:pPr>
              <w:ind w:left="39"/>
              <w:rPr>
                <w:rFonts w:cstheme="minorHAnsi"/>
                <w:sz w:val="20"/>
              </w:rPr>
            </w:pPr>
            <w:r w:rsidRPr="007F0D81">
              <w:rPr>
                <w:rFonts w:cstheme="minorHAnsi"/>
                <w:sz w:val="20"/>
              </w:rPr>
              <w:t>Справка о подтверждающих документах/</w:t>
            </w:r>
            <w:r w:rsidRPr="007F0D81">
              <w:rPr>
                <w:rFonts w:cstheme="minorHAnsi"/>
              </w:rPr>
              <w:t xml:space="preserve"> </w:t>
            </w:r>
            <w:r w:rsidRPr="007F0D81">
              <w:rPr>
                <w:rFonts w:cstheme="minorHAnsi"/>
                <w:sz w:val="20"/>
                <w:lang w:val="en-US"/>
              </w:rPr>
              <w:t>Supporting</w:t>
            </w:r>
            <w:r w:rsidRPr="007F0D81">
              <w:rPr>
                <w:rFonts w:cstheme="minorHAnsi"/>
                <w:sz w:val="20"/>
              </w:rPr>
              <w:t xml:space="preserve"> </w:t>
            </w:r>
            <w:r w:rsidRPr="007F0D81">
              <w:rPr>
                <w:rFonts w:cstheme="minorHAnsi"/>
                <w:sz w:val="20"/>
                <w:lang w:val="en-US"/>
              </w:rPr>
              <w:t>documents</w:t>
            </w:r>
            <w:r w:rsidRPr="007F0D81">
              <w:rPr>
                <w:rFonts w:cstheme="minorHAnsi"/>
                <w:sz w:val="20"/>
              </w:rPr>
              <w:t xml:space="preserve"> </w:t>
            </w:r>
            <w:r w:rsidRPr="007F0D81">
              <w:rPr>
                <w:rFonts w:cstheme="minorHAnsi"/>
                <w:sz w:val="20"/>
                <w:lang w:val="en-US"/>
              </w:rPr>
              <w:t>certificate</w:t>
            </w:r>
          </w:p>
        </w:tc>
        <w:tc>
          <w:tcPr>
            <w:tcW w:w="1699" w:type="dxa"/>
          </w:tcPr>
          <w:p w14:paraId="3113D30E" w14:textId="77777777" w:rsidR="00BC2C56" w:rsidRPr="007F0D81" w:rsidRDefault="00BC2C56" w:rsidP="00BC2C56">
            <w:pPr>
              <w:rPr>
                <w:rFonts w:cstheme="minorHAnsi"/>
                <w:sz w:val="20"/>
              </w:rPr>
            </w:pPr>
            <w:r w:rsidRPr="007F0D81">
              <w:rPr>
                <w:rFonts w:cstheme="minorHAnsi"/>
                <w:sz w:val="20"/>
              </w:rPr>
              <w:t>Клиент -&gt; Банк</w:t>
            </w:r>
          </w:p>
          <w:p w14:paraId="7B8F467F" w14:textId="4C1E3E66" w:rsidR="00BC2C56" w:rsidRPr="007F0D81" w:rsidRDefault="00BC2C56" w:rsidP="00BC2C56">
            <w:pPr>
              <w:rPr>
                <w:rFonts w:cstheme="minorHAnsi"/>
                <w:sz w:val="20"/>
              </w:rPr>
            </w:pP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vMerge w:val="restart"/>
            <w:vAlign w:val="center"/>
          </w:tcPr>
          <w:p w14:paraId="429065C8" w14:textId="2E236B99" w:rsidR="00BC2C56" w:rsidRPr="007F0D81" w:rsidRDefault="00BC2C56" w:rsidP="00BC2C56">
            <w:pPr>
              <w:ind w:left="39"/>
              <w:rPr>
                <w:rFonts w:cstheme="minorHAnsi"/>
                <w:color w:val="000000"/>
                <w:sz w:val="20"/>
              </w:rPr>
            </w:pPr>
            <w:r w:rsidRPr="007F0D81">
              <w:rPr>
                <w:rFonts w:cstheme="minorHAnsi"/>
                <w:color w:val="000000"/>
                <w:sz w:val="20"/>
              </w:rPr>
              <w:t xml:space="preserve">Правила оформления приведены в Приложении № 5 к  настоящему Порядку/ </w:t>
            </w:r>
            <w:r w:rsidRPr="007F0D81">
              <w:rPr>
                <w:rFonts w:cstheme="minorHAnsi"/>
                <w:color w:val="000000"/>
                <w:sz w:val="20"/>
                <w:lang w:val="en-GB"/>
              </w:rPr>
              <w:t>Compilation</w:t>
            </w:r>
            <w:r w:rsidRPr="007F0D81">
              <w:rPr>
                <w:rFonts w:cstheme="minorHAnsi"/>
                <w:color w:val="000000"/>
                <w:sz w:val="20"/>
              </w:rPr>
              <w:t xml:space="preserve"> </w:t>
            </w:r>
            <w:r w:rsidRPr="007F0D81">
              <w:rPr>
                <w:rFonts w:cstheme="minorHAnsi"/>
                <w:color w:val="000000"/>
                <w:sz w:val="20"/>
                <w:lang w:val="en-GB"/>
              </w:rPr>
              <w:t>Rules</w:t>
            </w:r>
            <w:r w:rsidRPr="007F0D81">
              <w:rPr>
                <w:rFonts w:cstheme="minorHAnsi"/>
                <w:color w:val="000000"/>
                <w:sz w:val="20"/>
              </w:rPr>
              <w:t xml:space="preserve"> </w:t>
            </w:r>
            <w:r w:rsidRPr="007F0D81">
              <w:rPr>
                <w:rFonts w:cstheme="minorHAnsi"/>
                <w:color w:val="000000"/>
                <w:sz w:val="20"/>
                <w:lang w:val="en-GB"/>
              </w:rPr>
              <w:t>are</w:t>
            </w:r>
            <w:r w:rsidRPr="007F0D81">
              <w:rPr>
                <w:rFonts w:cstheme="minorHAnsi"/>
                <w:color w:val="000000"/>
                <w:sz w:val="20"/>
              </w:rPr>
              <w:t xml:space="preserve"> </w:t>
            </w:r>
            <w:r w:rsidRPr="007F0D81">
              <w:rPr>
                <w:rFonts w:cstheme="minorHAnsi"/>
                <w:color w:val="000000"/>
                <w:sz w:val="20"/>
                <w:lang w:val="en-GB"/>
              </w:rPr>
              <w:t>set</w:t>
            </w:r>
            <w:r w:rsidRPr="007F0D81">
              <w:rPr>
                <w:rFonts w:cstheme="minorHAnsi"/>
                <w:color w:val="000000"/>
                <w:sz w:val="20"/>
              </w:rPr>
              <w:t xml:space="preserve"> </w:t>
            </w:r>
            <w:r w:rsidRPr="007F0D81">
              <w:rPr>
                <w:rFonts w:cstheme="minorHAnsi"/>
                <w:color w:val="000000"/>
                <w:sz w:val="20"/>
                <w:lang w:val="en-GB"/>
              </w:rPr>
              <w:t>out</w:t>
            </w:r>
            <w:r w:rsidRPr="007F0D81">
              <w:rPr>
                <w:rFonts w:cstheme="minorHAnsi"/>
                <w:color w:val="000000"/>
                <w:sz w:val="20"/>
              </w:rPr>
              <w:t xml:space="preserve"> </w:t>
            </w:r>
            <w:r w:rsidRPr="007F0D81">
              <w:rPr>
                <w:rFonts w:cstheme="minorHAnsi"/>
                <w:color w:val="000000"/>
                <w:sz w:val="20"/>
                <w:lang w:val="en-GB"/>
              </w:rPr>
              <w:t>in</w:t>
            </w:r>
            <w:r w:rsidRPr="007F0D81">
              <w:rPr>
                <w:rFonts w:cstheme="minorHAnsi"/>
                <w:color w:val="000000"/>
                <w:sz w:val="20"/>
              </w:rPr>
              <w:t xml:space="preserve"> </w:t>
            </w:r>
            <w:r w:rsidR="00BE7461">
              <w:rPr>
                <w:rFonts w:cstheme="minorHAnsi"/>
                <w:color w:val="000000"/>
                <w:sz w:val="20"/>
                <w:lang w:val="en-US"/>
              </w:rPr>
              <w:t>Annex</w:t>
            </w:r>
            <w:r w:rsidRPr="007F0D81">
              <w:rPr>
                <w:rFonts w:cstheme="minorHAnsi"/>
                <w:color w:val="000000"/>
                <w:sz w:val="20"/>
              </w:rPr>
              <w:t xml:space="preserve"> 5 </w:t>
            </w:r>
            <w:r w:rsidRPr="007F0D81">
              <w:rPr>
                <w:rFonts w:cstheme="minorHAnsi"/>
                <w:color w:val="000000"/>
                <w:sz w:val="20"/>
                <w:lang w:val="en-GB"/>
              </w:rPr>
              <w:t>hereto</w:t>
            </w:r>
          </w:p>
        </w:tc>
      </w:tr>
      <w:tr w:rsidR="00BC2C56" w:rsidRPr="007F0D81" w14:paraId="792CD1DC" w14:textId="77777777" w:rsidTr="003572C5">
        <w:tc>
          <w:tcPr>
            <w:tcW w:w="1325" w:type="dxa"/>
          </w:tcPr>
          <w:p w14:paraId="7D3F6033" w14:textId="3E7BB7C1" w:rsidR="00BC2C56" w:rsidRPr="007F0D81" w:rsidRDefault="00885E08">
            <w:pPr>
              <w:rPr>
                <w:rFonts w:cstheme="minorHAnsi"/>
                <w:b/>
              </w:rPr>
            </w:pPr>
            <w:r w:rsidRPr="007F0D81">
              <w:rPr>
                <w:rFonts w:cstheme="minorHAnsi"/>
                <w:b/>
              </w:rPr>
              <w:t>A</w:t>
            </w:r>
            <w:r w:rsidR="00BC2C56" w:rsidRPr="007F0D81">
              <w:rPr>
                <w:rFonts w:cstheme="minorHAnsi"/>
                <w:b/>
              </w:rPr>
              <w:t>uth.024</w:t>
            </w:r>
          </w:p>
        </w:tc>
        <w:tc>
          <w:tcPr>
            <w:tcW w:w="3376" w:type="dxa"/>
          </w:tcPr>
          <w:p w14:paraId="4B28E3F8" w14:textId="77777777" w:rsidR="00BC2C56" w:rsidRPr="007F0D81" w:rsidRDefault="00BC2C56" w:rsidP="00EB5886">
            <w:pPr>
              <w:ind w:left="39"/>
              <w:rPr>
                <w:rFonts w:cstheme="minorHAnsi"/>
                <w:sz w:val="20"/>
              </w:rPr>
            </w:pPr>
            <w:r w:rsidRPr="007F0D81">
              <w:rPr>
                <w:rFonts w:cstheme="minorHAnsi"/>
                <w:sz w:val="20"/>
              </w:rPr>
              <w:t>Информация о коде вида операции/</w:t>
            </w:r>
            <w:r w:rsidRPr="007F0D81">
              <w:rPr>
                <w:rFonts w:cstheme="minorHAnsi"/>
              </w:rPr>
              <w:t xml:space="preserve"> </w:t>
            </w:r>
            <w:proofErr w:type="spellStart"/>
            <w:r w:rsidRPr="007F0D81">
              <w:rPr>
                <w:rFonts w:cstheme="minorHAnsi"/>
                <w:sz w:val="20"/>
              </w:rPr>
              <w:t>Operation</w:t>
            </w:r>
            <w:proofErr w:type="spellEnd"/>
            <w:r w:rsidRPr="007F0D81">
              <w:rPr>
                <w:rFonts w:cstheme="minorHAnsi"/>
                <w:sz w:val="20"/>
              </w:rPr>
              <w:t xml:space="preserve"> </w:t>
            </w:r>
            <w:proofErr w:type="spellStart"/>
            <w:r w:rsidRPr="007F0D81">
              <w:rPr>
                <w:rFonts w:cstheme="minorHAnsi"/>
                <w:sz w:val="20"/>
              </w:rPr>
              <w:t>type</w:t>
            </w:r>
            <w:proofErr w:type="spellEnd"/>
            <w:r w:rsidRPr="007F0D81">
              <w:rPr>
                <w:rFonts w:cstheme="minorHAnsi"/>
                <w:sz w:val="20"/>
              </w:rPr>
              <w:t xml:space="preserve"> </w:t>
            </w:r>
            <w:proofErr w:type="spellStart"/>
            <w:r w:rsidRPr="007F0D81">
              <w:rPr>
                <w:rFonts w:cstheme="minorHAnsi"/>
                <w:sz w:val="20"/>
              </w:rPr>
              <w:t>code</w:t>
            </w:r>
            <w:proofErr w:type="spellEnd"/>
          </w:p>
          <w:p w14:paraId="035A77B2" w14:textId="41FE12ED" w:rsidR="003E5C03" w:rsidRPr="007F0D81" w:rsidRDefault="003E5C03" w:rsidP="00EB5886">
            <w:pPr>
              <w:ind w:left="39"/>
              <w:rPr>
                <w:rFonts w:cstheme="minorHAnsi"/>
                <w:sz w:val="20"/>
              </w:rPr>
            </w:pPr>
          </w:p>
        </w:tc>
        <w:tc>
          <w:tcPr>
            <w:tcW w:w="1699" w:type="dxa"/>
          </w:tcPr>
          <w:p w14:paraId="3B1DB707" w14:textId="77777777" w:rsidR="00BC2C56" w:rsidRPr="007F0D81" w:rsidRDefault="00BC2C56" w:rsidP="00BC2C56">
            <w:pPr>
              <w:rPr>
                <w:rFonts w:cstheme="minorHAnsi"/>
                <w:sz w:val="20"/>
              </w:rPr>
            </w:pPr>
            <w:r w:rsidRPr="007F0D81">
              <w:rPr>
                <w:rFonts w:cstheme="minorHAnsi"/>
                <w:sz w:val="20"/>
              </w:rPr>
              <w:t>Клиент -&gt; Банк</w:t>
            </w:r>
          </w:p>
          <w:p w14:paraId="40AEA22F" w14:textId="280101FC" w:rsidR="00BC2C56" w:rsidRPr="007F0D81" w:rsidRDefault="00BC2C56" w:rsidP="00BC2C56">
            <w:pPr>
              <w:rPr>
                <w:rFonts w:cstheme="minorHAnsi"/>
                <w:sz w:val="20"/>
              </w:rPr>
            </w:pP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vMerge/>
          </w:tcPr>
          <w:p w14:paraId="0690B999" w14:textId="3FE46FC8" w:rsidR="00BC2C56" w:rsidRPr="007F0D81" w:rsidRDefault="00BC2C56" w:rsidP="00BC2C56">
            <w:pPr>
              <w:ind w:left="39"/>
              <w:rPr>
                <w:rFonts w:cstheme="minorHAnsi"/>
                <w:color w:val="000000"/>
                <w:sz w:val="20"/>
              </w:rPr>
            </w:pPr>
          </w:p>
        </w:tc>
      </w:tr>
      <w:tr w:rsidR="003E5C03" w:rsidRPr="007F0D81" w14:paraId="78BFFC9C" w14:textId="77777777" w:rsidTr="003572C5">
        <w:tc>
          <w:tcPr>
            <w:tcW w:w="1325" w:type="dxa"/>
          </w:tcPr>
          <w:p w14:paraId="71293469" w14:textId="77777777" w:rsidR="003E5C03" w:rsidRPr="007F0D81" w:rsidRDefault="003E5C03">
            <w:pPr>
              <w:rPr>
                <w:rFonts w:cstheme="minorHAnsi"/>
                <w:b/>
                <w:sz w:val="4"/>
                <w:szCs w:val="4"/>
              </w:rPr>
            </w:pPr>
          </w:p>
        </w:tc>
        <w:tc>
          <w:tcPr>
            <w:tcW w:w="3376" w:type="dxa"/>
          </w:tcPr>
          <w:p w14:paraId="54CCA54B" w14:textId="77777777" w:rsidR="003E5C03" w:rsidRPr="007F0D81" w:rsidRDefault="003E5C03" w:rsidP="005E3F6A">
            <w:pPr>
              <w:rPr>
                <w:rFonts w:cstheme="minorHAnsi"/>
                <w:b/>
                <w:sz w:val="4"/>
                <w:szCs w:val="4"/>
              </w:rPr>
            </w:pPr>
          </w:p>
        </w:tc>
        <w:tc>
          <w:tcPr>
            <w:tcW w:w="1699" w:type="dxa"/>
          </w:tcPr>
          <w:p w14:paraId="49EDFF8B" w14:textId="77777777" w:rsidR="003E5C03" w:rsidRPr="007F0D81" w:rsidRDefault="003E5C03" w:rsidP="005E3F6A">
            <w:pPr>
              <w:rPr>
                <w:rFonts w:cstheme="minorHAnsi"/>
                <w:b/>
                <w:sz w:val="4"/>
                <w:szCs w:val="4"/>
              </w:rPr>
            </w:pPr>
          </w:p>
        </w:tc>
        <w:tc>
          <w:tcPr>
            <w:tcW w:w="3811" w:type="dxa"/>
          </w:tcPr>
          <w:p w14:paraId="4A715468" w14:textId="77777777" w:rsidR="003E5C03" w:rsidRPr="007F0D81" w:rsidRDefault="003E5C03" w:rsidP="00BC2C56">
            <w:pPr>
              <w:ind w:left="39"/>
              <w:rPr>
                <w:rFonts w:cstheme="minorHAnsi"/>
                <w:b/>
                <w:sz w:val="4"/>
                <w:szCs w:val="4"/>
              </w:rPr>
            </w:pPr>
          </w:p>
        </w:tc>
      </w:tr>
      <w:tr w:rsidR="00BC2C56" w:rsidRPr="007F0D81" w14:paraId="4F67A1E4" w14:textId="77777777" w:rsidTr="003572C5">
        <w:tc>
          <w:tcPr>
            <w:tcW w:w="1325" w:type="dxa"/>
          </w:tcPr>
          <w:p w14:paraId="3595AAAB" w14:textId="4A5CAB7C" w:rsidR="00BC2C56" w:rsidRPr="007F0D81" w:rsidRDefault="00BC2C56">
            <w:pPr>
              <w:rPr>
                <w:rFonts w:cstheme="minorHAnsi"/>
                <w:b/>
              </w:rPr>
            </w:pPr>
            <w:r w:rsidRPr="007F0D81">
              <w:rPr>
                <w:rFonts w:cstheme="minorHAnsi"/>
                <w:b/>
              </w:rPr>
              <w:t>Camt.060</w:t>
            </w:r>
          </w:p>
        </w:tc>
        <w:tc>
          <w:tcPr>
            <w:tcW w:w="3376" w:type="dxa"/>
          </w:tcPr>
          <w:p w14:paraId="12083FF2" w14:textId="77777777" w:rsidR="00BC2C56" w:rsidRPr="007F0D81" w:rsidRDefault="00BC2C56" w:rsidP="005E3F6A">
            <w:pPr>
              <w:rPr>
                <w:rFonts w:cstheme="minorHAnsi"/>
                <w:sz w:val="20"/>
              </w:rPr>
            </w:pPr>
            <w:r w:rsidRPr="007F0D81">
              <w:rPr>
                <w:rFonts w:cstheme="minorHAnsi"/>
                <w:sz w:val="20"/>
              </w:rPr>
              <w:t>Запрос выписки</w:t>
            </w:r>
          </w:p>
          <w:p w14:paraId="49C12E19" w14:textId="43944B26" w:rsidR="00BC2C56" w:rsidRPr="007F0D81" w:rsidRDefault="00BC2C56" w:rsidP="005E3F6A">
            <w:pPr>
              <w:rPr>
                <w:rFonts w:cstheme="minorHAnsi"/>
                <w:sz w:val="20"/>
              </w:rPr>
            </w:pPr>
            <w:r w:rsidRPr="007F0D81">
              <w:rPr>
                <w:rFonts w:cstheme="minorHAnsi"/>
                <w:sz w:val="20"/>
              </w:rPr>
              <w:t xml:space="preserve">/ </w:t>
            </w:r>
            <w:proofErr w:type="spellStart"/>
            <w:r w:rsidRPr="007F0D81">
              <w:rPr>
                <w:rFonts w:cstheme="minorHAnsi"/>
                <w:sz w:val="20"/>
              </w:rPr>
              <w:t>Reporting</w:t>
            </w:r>
            <w:proofErr w:type="spellEnd"/>
            <w:r w:rsidRPr="007F0D81">
              <w:rPr>
                <w:rFonts w:cstheme="minorHAnsi"/>
                <w:sz w:val="20"/>
              </w:rPr>
              <w:t xml:space="preserve"> </w:t>
            </w:r>
            <w:proofErr w:type="spellStart"/>
            <w:r w:rsidRPr="007F0D81">
              <w:rPr>
                <w:rFonts w:cstheme="minorHAnsi"/>
                <w:sz w:val="20"/>
              </w:rPr>
              <w:t>request</w:t>
            </w:r>
            <w:proofErr w:type="spellEnd"/>
          </w:p>
        </w:tc>
        <w:tc>
          <w:tcPr>
            <w:tcW w:w="1699" w:type="dxa"/>
          </w:tcPr>
          <w:p w14:paraId="605489BF" w14:textId="77777777" w:rsidR="00BC2C56" w:rsidRPr="007F0D81" w:rsidRDefault="00BC2C56" w:rsidP="005E3F6A">
            <w:pPr>
              <w:rPr>
                <w:rFonts w:cstheme="minorHAnsi"/>
                <w:sz w:val="20"/>
              </w:rPr>
            </w:pPr>
            <w:r w:rsidRPr="007F0D81">
              <w:rPr>
                <w:rFonts w:cstheme="minorHAnsi"/>
                <w:sz w:val="20"/>
              </w:rPr>
              <w:t>Клиент -&gt; Банк</w:t>
            </w:r>
          </w:p>
          <w:p w14:paraId="131255F8" w14:textId="6AE6AAB4" w:rsidR="00BC2C56" w:rsidRPr="007F0D81" w:rsidRDefault="00BC2C56" w:rsidP="005E3F6A">
            <w:pPr>
              <w:rPr>
                <w:rFonts w:cstheme="minorHAnsi"/>
                <w:sz w:val="20"/>
              </w:rPr>
            </w:pPr>
            <w:proofErr w:type="spellStart"/>
            <w:r w:rsidRPr="007F0D81">
              <w:rPr>
                <w:rFonts w:cstheme="minorHAnsi"/>
                <w:sz w:val="20"/>
              </w:rPr>
              <w:t>Customer</w:t>
            </w:r>
            <w:proofErr w:type="spellEnd"/>
            <w:r w:rsidRPr="007F0D81">
              <w:rPr>
                <w:rFonts w:cstheme="minorHAnsi"/>
                <w:sz w:val="20"/>
              </w:rPr>
              <w:t xml:space="preserve"> -&gt; </w:t>
            </w:r>
            <w:proofErr w:type="spellStart"/>
            <w:r w:rsidRPr="007F0D81">
              <w:rPr>
                <w:rFonts w:cstheme="minorHAnsi"/>
                <w:sz w:val="20"/>
              </w:rPr>
              <w:t>Bank</w:t>
            </w:r>
            <w:proofErr w:type="spellEnd"/>
          </w:p>
        </w:tc>
        <w:tc>
          <w:tcPr>
            <w:tcW w:w="3811" w:type="dxa"/>
            <w:vMerge w:val="restart"/>
            <w:vAlign w:val="center"/>
          </w:tcPr>
          <w:p w14:paraId="4178B940" w14:textId="577232E3" w:rsidR="00BC2C56" w:rsidRPr="007F0D81" w:rsidRDefault="00BC2C56" w:rsidP="003E5C03">
            <w:pPr>
              <w:ind w:left="39"/>
              <w:rPr>
                <w:rFonts w:cstheme="minorHAnsi"/>
                <w:color w:val="000000"/>
                <w:sz w:val="20"/>
              </w:rPr>
            </w:pPr>
            <w:r w:rsidRPr="007F0D81">
              <w:rPr>
                <w:rFonts w:cstheme="minorHAnsi"/>
                <w:color w:val="000000"/>
                <w:sz w:val="20"/>
              </w:rPr>
              <w:t xml:space="preserve">Правила оформления приведены в Приложении № 6 к  настоящему Порядку/ </w:t>
            </w:r>
            <w:r w:rsidRPr="007F0D81">
              <w:rPr>
                <w:rFonts w:cstheme="minorHAnsi"/>
                <w:color w:val="000000"/>
                <w:sz w:val="20"/>
                <w:lang w:val="en-GB"/>
              </w:rPr>
              <w:t>Compilation</w:t>
            </w:r>
            <w:r w:rsidRPr="007F0D81">
              <w:rPr>
                <w:rFonts w:cstheme="minorHAnsi"/>
                <w:color w:val="000000"/>
                <w:sz w:val="20"/>
              </w:rPr>
              <w:t xml:space="preserve"> </w:t>
            </w:r>
            <w:r w:rsidRPr="007F0D81">
              <w:rPr>
                <w:rFonts w:cstheme="minorHAnsi"/>
                <w:color w:val="000000"/>
                <w:sz w:val="20"/>
                <w:lang w:val="en-GB"/>
              </w:rPr>
              <w:t>Rules</w:t>
            </w:r>
            <w:r w:rsidRPr="007F0D81">
              <w:rPr>
                <w:rFonts w:cstheme="minorHAnsi"/>
                <w:color w:val="000000"/>
                <w:sz w:val="20"/>
              </w:rPr>
              <w:t xml:space="preserve"> </w:t>
            </w:r>
            <w:r w:rsidRPr="007F0D81">
              <w:rPr>
                <w:rFonts w:cstheme="minorHAnsi"/>
                <w:color w:val="000000"/>
                <w:sz w:val="20"/>
                <w:lang w:val="en-GB"/>
              </w:rPr>
              <w:t>are</w:t>
            </w:r>
            <w:r w:rsidRPr="007F0D81">
              <w:rPr>
                <w:rFonts w:cstheme="minorHAnsi"/>
                <w:color w:val="000000"/>
                <w:sz w:val="20"/>
              </w:rPr>
              <w:t xml:space="preserve"> </w:t>
            </w:r>
            <w:r w:rsidRPr="007F0D81">
              <w:rPr>
                <w:rFonts w:cstheme="minorHAnsi"/>
                <w:color w:val="000000"/>
                <w:sz w:val="20"/>
                <w:lang w:val="en-GB"/>
              </w:rPr>
              <w:t>set</w:t>
            </w:r>
            <w:r w:rsidRPr="007F0D81">
              <w:rPr>
                <w:rFonts w:cstheme="minorHAnsi"/>
                <w:color w:val="000000"/>
                <w:sz w:val="20"/>
              </w:rPr>
              <w:t xml:space="preserve"> </w:t>
            </w:r>
            <w:r w:rsidRPr="007F0D81">
              <w:rPr>
                <w:rFonts w:cstheme="minorHAnsi"/>
                <w:color w:val="000000"/>
                <w:sz w:val="20"/>
                <w:lang w:val="en-GB"/>
              </w:rPr>
              <w:t>out</w:t>
            </w:r>
            <w:r w:rsidRPr="007F0D81">
              <w:rPr>
                <w:rFonts w:cstheme="minorHAnsi"/>
                <w:color w:val="000000"/>
                <w:sz w:val="20"/>
              </w:rPr>
              <w:t xml:space="preserve"> </w:t>
            </w:r>
            <w:r w:rsidRPr="007F0D81">
              <w:rPr>
                <w:rFonts w:cstheme="minorHAnsi"/>
                <w:color w:val="000000"/>
                <w:sz w:val="20"/>
                <w:lang w:val="en-GB"/>
              </w:rPr>
              <w:t>in</w:t>
            </w:r>
            <w:r w:rsidRPr="007F0D81">
              <w:rPr>
                <w:rFonts w:cstheme="minorHAnsi"/>
                <w:color w:val="000000"/>
                <w:sz w:val="20"/>
              </w:rPr>
              <w:t xml:space="preserve"> </w:t>
            </w:r>
            <w:r w:rsidR="00BE7461">
              <w:rPr>
                <w:rFonts w:cstheme="minorHAnsi"/>
                <w:color w:val="000000"/>
                <w:sz w:val="20"/>
                <w:lang w:val="en-US"/>
              </w:rPr>
              <w:t>Annex</w:t>
            </w:r>
            <w:r w:rsidRPr="007F0D81">
              <w:rPr>
                <w:rFonts w:cstheme="minorHAnsi"/>
                <w:color w:val="000000"/>
                <w:sz w:val="20"/>
              </w:rPr>
              <w:t xml:space="preserve"> 6 </w:t>
            </w:r>
            <w:r w:rsidRPr="007F0D81">
              <w:rPr>
                <w:rFonts w:cstheme="minorHAnsi"/>
                <w:color w:val="000000"/>
                <w:sz w:val="20"/>
                <w:lang w:val="en-GB"/>
              </w:rPr>
              <w:t>hereto</w:t>
            </w:r>
          </w:p>
        </w:tc>
      </w:tr>
      <w:tr w:rsidR="00BC2C56" w:rsidRPr="007F0D81" w14:paraId="6A259B46" w14:textId="77777777" w:rsidTr="003572C5">
        <w:tc>
          <w:tcPr>
            <w:tcW w:w="1325" w:type="dxa"/>
          </w:tcPr>
          <w:p w14:paraId="32AF3B6F" w14:textId="3C334FA0" w:rsidR="00BC2C56" w:rsidRPr="007F0D81" w:rsidRDefault="00BC2C56" w:rsidP="00BC2C56">
            <w:pPr>
              <w:rPr>
                <w:rFonts w:cstheme="minorHAnsi"/>
                <w:b/>
              </w:rPr>
            </w:pPr>
            <w:r w:rsidRPr="007F0D81">
              <w:rPr>
                <w:rFonts w:cstheme="minorHAnsi"/>
                <w:b/>
              </w:rPr>
              <w:t>Camt.053</w:t>
            </w:r>
            <w:r w:rsidR="00B464C4" w:rsidRPr="007F0D81">
              <w:rPr>
                <w:rStyle w:val="afe"/>
                <w:rFonts w:cstheme="minorHAnsi"/>
                <w:b/>
              </w:rPr>
              <w:footnoteReference w:id="1"/>
            </w:r>
          </w:p>
        </w:tc>
        <w:tc>
          <w:tcPr>
            <w:tcW w:w="3376" w:type="dxa"/>
          </w:tcPr>
          <w:p w14:paraId="59A69838" w14:textId="0A6CCFC7" w:rsidR="00BC2C56" w:rsidRPr="007F0D81" w:rsidRDefault="00BC2C56" w:rsidP="005E3F6A">
            <w:pPr>
              <w:rPr>
                <w:rFonts w:cstheme="minorHAnsi"/>
                <w:sz w:val="20"/>
                <w:lang w:val="en-US"/>
              </w:rPr>
            </w:pPr>
            <w:r w:rsidRPr="007F0D81">
              <w:rPr>
                <w:rFonts w:cstheme="minorHAnsi"/>
                <w:sz w:val="20"/>
              </w:rPr>
              <w:t>Выписка</w:t>
            </w:r>
            <w:r w:rsidR="00C37F1C" w:rsidRPr="007F0D81">
              <w:rPr>
                <w:rFonts w:cstheme="minorHAnsi"/>
                <w:sz w:val="20"/>
                <w:lang w:val="en-US"/>
              </w:rPr>
              <w:t xml:space="preserve"> </w:t>
            </w:r>
            <w:r w:rsidR="00C37F1C" w:rsidRPr="007F0D81">
              <w:rPr>
                <w:rFonts w:cstheme="minorHAnsi"/>
                <w:sz w:val="20"/>
              </w:rPr>
              <w:t>по</w:t>
            </w:r>
            <w:r w:rsidR="00C37F1C" w:rsidRPr="007F0D81">
              <w:rPr>
                <w:rFonts w:cstheme="minorHAnsi"/>
                <w:sz w:val="20"/>
                <w:lang w:val="en-US"/>
              </w:rPr>
              <w:t xml:space="preserve"> </w:t>
            </w:r>
            <w:r w:rsidR="00C37F1C" w:rsidRPr="007F0D81">
              <w:rPr>
                <w:rFonts w:cstheme="minorHAnsi"/>
                <w:sz w:val="20"/>
              </w:rPr>
              <w:t>счету</w:t>
            </w:r>
            <w:r w:rsidR="00C37F1C" w:rsidRPr="007F0D81">
              <w:rPr>
                <w:rFonts w:cstheme="minorHAnsi"/>
                <w:sz w:val="20"/>
                <w:lang w:val="en-US"/>
              </w:rPr>
              <w:t>/</w:t>
            </w:r>
          </w:p>
          <w:p w14:paraId="0787DC55" w14:textId="5934DEB5" w:rsidR="00BC2C56" w:rsidRPr="007F0D81" w:rsidRDefault="00BC2C56" w:rsidP="005E3F6A">
            <w:pPr>
              <w:rPr>
                <w:rFonts w:cstheme="minorHAnsi"/>
                <w:sz w:val="20"/>
                <w:lang w:val="en-US"/>
              </w:rPr>
            </w:pPr>
            <w:r w:rsidRPr="007F0D81">
              <w:rPr>
                <w:rFonts w:cstheme="minorHAnsi"/>
                <w:sz w:val="20"/>
                <w:lang w:val="en-US"/>
              </w:rPr>
              <w:t>Statement of account</w:t>
            </w:r>
          </w:p>
        </w:tc>
        <w:tc>
          <w:tcPr>
            <w:tcW w:w="1699" w:type="dxa"/>
          </w:tcPr>
          <w:p w14:paraId="28ED2C2E" w14:textId="77777777" w:rsidR="005E3F6A" w:rsidRPr="007F0D81" w:rsidRDefault="005E3F6A" w:rsidP="005E3F6A">
            <w:pPr>
              <w:rPr>
                <w:rFonts w:cstheme="minorHAnsi"/>
                <w:sz w:val="20"/>
              </w:rPr>
            </w:pPr>
            <w:r w:rsidRPr="007F0D81">
              <w:rPr>
                <w:rFonts w:cstheme="minorHAnsi"/>
                <w:sz w:val="20"/>
              </w:rPr>
              <w:t>Банк -&gt; Клиент</w:t>
            </w:r>
          </w:p>
          <w:p w14:paraId="021C558A" w14:textId="2DC4AF03" w:rsidR="00BC2C56" w:rsidRPr="007F0D81" w:rsidRDefault="005E3F6A" w:rsidP="005E3F6A">
            <w:pPr>
              <w:rPr>
                <w:rFonts w:cstheme="minorHAnsi"/>
                <w:sz w:val="20"/>
              </w:rPr>
            </w:pPr>
            <w:proofErr w:type="spellStart"/>
            <w:r w:rsidRPr="007F0D81">
              <w:rPr>
                <w:rFonts w:cstheme="minorHAnsi"/>
                <w:sz w:val="20"/>
              </w:rPr>
              <w:t>Bank</w:t>
            </w:r>
            <w:proofErr w:type="spellEnd"/>
            <w:r w:rsidRPr="007F0D81">
              <w:rPr>
                <w:rFonts w:cstheme="minorHAnsi"/>
                <w:sz w:val="20"/>
              </w:rPr>
              <w:t xml:space="preserve"> -&gt; </w:t>
            </w:r>
            <w:proofErr w:type="spellStart"/>
            <w:r w:rsidRPr="007F0D81">
              <w:rPr>
                <w:rFonts w:cstheme="minorHAnsi"/>
                <w:sz w:val="20"/>
              </w:rPr>
              <w:t>Customer</w:t>
            </w:r>
            <w:proofErr w:type="spellEnd"/>
          </w:p>
        </w:tc>
        <w:tc>
          <w:tcPr>
            <w:tcW w:w="3811" w:type="dxa"/>
            <w:vMerge/>
          </w:tcPr>
          <w:p w14:paraId="140A4C81" w14:textId="77777777" w:rsidR="00BC2C56" w:rsidRPr="007F0D81" w:rsidRDefault="00BC2C56" w:rsidP="00BC2C56">
            <w:pPr>
              <w:ind w:left="39"/>
              <w:rPr>
                <w:rFonts w:cstheme="minorHAnsi"/>
                <w:color w:val="000000"/>
                <w:sz w:val="20"/>
                <w:lang w:val="en-US"/>
              </w:rPr>
            </w:pPr>
          </w:p>
        </w:tc>
      </w:tr>
      <w:tr w:rsidR="00BC2C56" w:rsidRPr="007F0D81" w14:paraId="5D20F9CA" w14:textId="77777777" w:rsidTr="003572C5">
        <w:tc>
          <w:tcPr>
            <w:tcW w:w="1325" w:type="dxa"/>
          </w:tcPr>
          <w:p w14:paraId="27343622" w14:textId="1A61FDA3" w:rsidR="00BC2C56" w:rsidRPr="007F0D81" w:rsidRDefault="00BC2C56" w:rsidP="00BC2C56">
            <w:pPr>
              <w:rPr>
                <w:rFonts w:cstheme="minorHAnsi"/>
                <w:b/>
              </w:rPr>
            </w:pPr>
            <w:r w:rsidRPr="007F0D81">
              <w:rPr>
                <w:rFonts w:cstheme="minorHAnsi"/>
                <w:b/>
              </w:rPr>
              <w:t>Camt.054</w:t>
            </w:r>
          </w:p>
        </w:tc>
        <w:tc>
          <w:tcPr>
            <w:tcW w:w="3376" w:type="dxa"/>
          </w:tcPr>
          <w:p w14:paraId="74688E62" w14:textId="0248F9A6" w:rsidR="00BC2C56" w:rsidRPr="007F0D81" w:rsidRDefault="00BC2C56" w:rsidP="005E3F6A">
            <w:pPr>
              <w:rPr>
                <w:rFonts w:cstheme="minorHAnsi"/>
                <w:sz w:val="20"/>
              </w:rPr>
            </w:pPr>
            <w:r w:rsidRPr="007F0D81">
              <w:rPr>
                <w:rFonts w:cstheme="minorHAnsi"/>
                <w:sz w:val="20"/>
              </w:rPr>
              <w:t>Уведомление об операции/</w:t>
            </w:r>
          </w:p>
          <w:p w14:paraId="190D864E" w14:textId="4CA68800" w:rsidR="00BC2C56" w:rsidRPr="007F0D81" w:rsidRDefault="003E5C03" w:rsidP="005E3F6A">
            <w:pPr>
              <w:rPr>
                <w:rFonts w:cstheme="minorHAnsi"/>
                <w:sz w:val="20"/>
              </w:rPr>
            </w:pPr>
            <w:r w:rsidRPr="007F0D81">
              <w:rPr>
                <w:rFonts w:cstheme="minorHAnsi"/>
                <w:sz w:val="20"/>
                <w:lang w:val="en-US"/>
              </w:rPr>
              <w:t xml:space="preserve">Transaction </w:t>
            </w:r>
            <w:proofErr w:type="spellStart"/>
            <w:r w:rsidR="00BC2C56" w:rsidRPr="007F0D81">
              <w:rPr>
                <w:rFonts w:cstheme="minorHAnsi"/>
                <w:sz w:val="20"/>
              </w:rPr>
              <w:t>notification</w:t>
            </w:r>
            <w:proofErr w:type="spellEnd"/>
          </w:p>
        </w:tc>
        <w:tc>
          <w:tcPr>
            <w:tcW w:w="1699" w:type="dxa"/>
          </w:tcPr>
          <w:p w14:paraId="55F3FBB1" w14:textId="77777777" w:rsidR="005E3F6A" w:rsidRPr="007F0D81" w:rsidRDefault="005E3F6A" w:rsidP="005E3F6A">
            <w:pPr>
              <w:rPr>
                <w:rFonts w:cstheme="minorHAnsi"/>
                <w:sz w:val="20"/>
              </w:rPr>
            </w:pPr>
            <w:r w:rsidRPr="007F0D81">
              <w:rPr>
                <w:rFonts w:cstheme="minorHAnsi"/>
                <w:sz w:val="20"/>
              </w:rPr>
              <w:t>Банк -&gt; Клиент</w:t>
            </w:r>
          </w:p>
          <w:p w14:paraId="36E60A8B" w14:textId="0C0BA4DF" w:rsidR="00BC2C56" w:rsidRPr="007F0D81" w:rsidRDefault="005E3F6A" w:rsidP="005E3F6A">
            <w:pPr>
              <w:rPr>
                <w:rFonts w:cstheme="minorHAnsi"/>
                <w:sz w:val="20"/>
              </w:rPr>
            </w:pPr>
            <w:proofErr w:type="spellStart"/>
            <w:r w:rsidRPr="007F0D81">
              <w:rPr>
                <w:rFonts w:cstheme="minorHAnsi"/>
                <w:sz w:val="20"/>
              </w:rPr>
              <w:t>Bank</w:t>
            </w:r>
            <w:proofErr w:type="spellEnd"/>
            <w:r w:rsidRPr="007F0D81">
              <w:rPr>
                <w:rFonts w:cstheme="minorHAnsi"/>
                <w:sz w:val="20"/>
              </w:rPr>
              <w:t xml:space="preserve"> -&gt; </w:t>
            </w:r>
            <w:proofErr w:type="spellStart"/>
            <w:r w:rsidRPr="007F0D81">
              <w:rPr>
                <w:rFonts w:cstheme="minorHAnsi"/>
                <w:sz w:val="20"/>
              </w:rPr>
              <w:t>Customer</w:t>
            </w:r>
            <w:proofErr w:type="spellEnd"/>
          </w:p>
        </w:tc>
        <w:tc>
          <w:tcPr>
            <w:tcW w:w="3811" w:type="dxa"/>
            <w:vMerge/>
          </w:tcPr>
          <w:p w14:paraId="322F56C8" w14:textId="77777777" w:rsidR="00BC2C56" w:rsidRPr="007F0D81" w:rsidRDefault="00BC2C56" w:rsidP="00BC2C56">
            <w:pPr>
              <w:ind w:left="39"/>
              <w:rPr>
                <w:rFonts w:cstheme="minorHAnsi"/>
                <w:color w:val="000000"/>
                <w:sz w:val="20"/>
              </w:rPr>
            </w:pPr>
          </w:p>
        </w:tc>
      </w:tr>
    </w:tbl>
    <w:p w14:paraId="613D3A52" w14:textId="41C1D9C4" w:rsidR="005E3F6A" w:rsidRPr="007F0D81" w:rsidRDefault="005E3F6A" w:rsidP="007C0389">
      <w:pPr>
        <w:keepNext/>
        <w:shd w:val="clear" w:color="auto" w:fill="FFFFFF"/>
        <w:ind w:left="360"/>
        <w:outlineLvl w:val="0"/>
        <w:rPr>
          <w:rFonts w:cstheme="minorHAnsi"/>
          <w:b/>
        </w:rPr>
      </w:pPr>
    </w:p>
    <w:tbl>
      <w:tblPr>
        <w:tblStyle w:val="a5"/>
        <w:tblW w:w="5073" w:type="pct"/>
        <w:tblLook w:val="04A0" w:firstRow="1" w:lastRow="0" w:firstColumn="1" w:lastColumn="0" w:noHBand="0" w:noVBand="1"/>
      </w:tblPr>
      <w:tblGrid>
        <w:gridCol w:w="10353"/>
      </w:tblGrid>
      <w:tr w:rsidR="007C0389" w:rsidRPr="007F0D81" w14:paraId="79B1FEC3" w14:textId="77777777" w:rsidTr="005261AF">
        <w:trPr>
          <w:trHeight w:val="478"/>
        </w:trPr>
        <w:tc>
          <w:tcPr>
            <w:tcW w:w="5000" w:type="pct"/>
            <w:tcBorders>
              <w:top w:val="nil"/>
              <w:left w:val="nil"/>
              <w:bottom w:val="nil"/>
              <w:right w:val="nil"/>
            </w:tcBorders>
            <w:vAlign w:val="center"/>
          </w:tcPr>
          <w:p w14:paraId="6D3DDF72" w14:textId="1A0BDEDE" w:rsidR="007C0389" w:rsidRPr="007F0D81" w:rsidRDefault="007C0389" w:rsidP="007F0D81">
            <w:pPr>
              <w:pStyle w:val="1"/>
              <w:outlineLvl w:val="0"/>
              <w:rPr>
                <w:rFonts w:asciiTheme="minorHAnsi" w:hAnsiTheme="minorHAnsi" w:cstheme="minorHAnsi"/>
                <w:b w:val="0"/>
              </w:rPr>
            </w:pPr>
            <w:bookmarkStart w:id="4" w:name="_Toc528074499"/>
            <w:bookmarkStart w:id="5" w:name="_Toc163649644"/>
            <w:r w:rsidRPr="007F0D81">
              <w:rPr>
                <w:rFonts w:asciiTheme="minorHAnsi" w:hAnsiTheme="minorHAnsi" w:cstheme="minorHAnsi"/>
              </w:rPr>
              <w:t>Статусная схема</w:t>
            </w:r>
            <w:bookmarkEnd w:id="4"/>
            <w:r w:rsidRPr="007F0D81">
              <w:rPr>
                <w:rFonts w:asciiTheme="minorHAnsi" w:hAnsiTheme="minorHAnsi" w:cstheme="minorHAnsi"/>
              </w:rPr>
              <w:t xml:space="preserve"> платежных документов / </w:t>
            </w:r>
            <w:proofErr w:type="spellStart"/>
            <w:r w:rsidRPr="007F0D81">
              <w:rPr>
                <w:rFonts w:asciiTheme="minorHAnsi" w:hAnsiTheme="minorHAnsi" w:cstheme="minorHAnsi"/>
              </w:rPr>
              <w:t>Payment</w:t>
            </w:r>
            <w:proofErr w:type="spellEnd"/>
            <w:r w:rsidRPr="007F0D81">
              <w:rPr>
                <w:rFonts w:asciiTheme="minorHAnsi" w:hAnsiTheme="minorHAnsi" w:cstheme="minorHAnsi"/>
              </w:rPr>
              <w:t xml:space="preserve"> </w:t>
            </w:r>
            <w:proofErr w:type="spellStart"/>
            <w:r w:rsidRPr="007F0D81">
              <w:rPr>
                <w:rFonts w:asciiTheme="minorHAnsi" w:hAnsiTheme="minorHAnsi" w:cstheme="minorHAnsi"/>
              </w:rPr>
              <w:t>Document</w:t>
            </w:r>
            <w:proofErr w:type="spellEnd"/>
            <w:r w:rsidRPr="007F0D81">
              <w:rPr>
                <w:rFonts w:asciiTheme="minorHAnsi" w:hAnsiTheme="minorHAnsi" w:cstheme="minorHAnsi"/>
              </w:rPr>
              <w:t xml:space="preserve"> </w:t>
            </w:r>
            <w:proofErr w:type="spellStart"/>
            <w:r w:rsidRPr="007F0D81">
              <w:rPr>
                <w:rFonts w:asciiTheme="minorHAnsi" w:hAnsiTheme="minorHAnsi" w:cstheme="minorHAnsi"/>
              </w:rPr>
              <w:t>Status</w:t>
            </w:r>
            <w:proofErr w:type="spellEnd"/>
            <w:r w:rsidRPr="007F0D81">
              <w:rPr>
                <w:rFonts w:asciiTheme="minorHAnsi" w:hAnsiTheme="minorHAnsi" w:cstheme="minorHAnsi"/>
              </w:rPr>
              <w:t xml:space="preserve"> </w:t>
            </w:r>
            <w:proofErr w:type="spellStart"/>
            <w:r w:rsidRPr="007F0D81">
              <w:rPr>
                <w:rFonts w:asciiTheme="minorHAnsi" w:hAnsiTheme="minorHAnsi" w:cstheme="minorHAnsi"/>
              </w:rPr>
              <w:t>Scheme</w:t>
            </w:r>
            <w:bookmarkEnd w:id="5"/>
            <w:proofErr w:type="spellEnd"/>
          </w:p>
        </w:tc>
      </w:tr>
    </w:tbl>
    <w:p w14:paraId="7A11E9EC" w14:textId="24D885A0" w:rsidR="00EB5886" w:rsidRPr="007F0D81" w:rsidRDefault="00EB5886">
      <w:pPr>
        <w:rPr>
          <w:rFonts w:cstheme="minorHAnsi"/>
          <w:b/>
        </w:rPr>
      </w:pPr>
    </w:p>
    <w:tbl>
      <w:tblPr>
        <w:tblW w:w="5076" w:type="pct"/>
        <w:tblLook w:val="04A0" w:firstRow="1" w:lastRow="0" w:firstColumn="1" w:lastColumn="0" w:noHBand="0" w:noVBand="1"/>
      </w:tblPr>
      <w:tblGrid>
        <w:gridCol w:w="546"/>
        <w:gridCol w:w="826"/>
        <w:gridCol w:w="4566"/>
        <w:gridCol w:w="4421"/>
      </w:tblGrid>
      <w:tr w:rsidR="00003DCA" w:rsidRPr="007F0D81" w14:paraId="6A6C670D" w14:textId="77777777" w:rsidTr="00003DCA">
        <w:trPr>
          <w:trHeight w:val="379"/>
          <w:tblHeader/>
        </w:trPr>
        <w:tc>
          <w:tcPr>
            <w:tcW w:w="257" w:type="pct"/>
            <w:tcBorders>
              <w:bottom w:val="single" w:sz="4" w:space="0" w:color="auto"/>
            </w:tcBorders>
            <w:shd w:val="clear" w:color="auto" w:fill="FFFFFF" w:themeFill="background1"/>
            <w:vAlign w:val="center"/>
          </w:tcPr>
          <w:p w14:paraId="330A53D3" w14:textId="77777777" w:rsidR="00003DCA" w:rsidRPr="007F0D81" w:rsidRDefault="00003DCA" w:rsidP="00770842">
            <w:pPr>
              <w:jc w:val="center"/>
              <w:rPr>
                <w:rFonts w:cstheme="minorHAnsi"/>
                <w:b/>
                <w:sz w:val="22"/>
              </w:rPr>
            </w:pPr>
          </w:p>
        </w:tc>
        <w:tc>
          <w:tcPr>
            <w:tcW w:w="401" w:type="pct"/>
            <w:tcBorders>
              <w:bottom w:val="single" w:sz="4" w:space="0" w:color="auto"/>
            </w:tcBorders>
            <w:shd w:val="clear" w:color="auto" w:fill="FFFFFF" w:themeFill="background1"/>
            <w:vAlign w:val="center"/>
          </w:tcPr>
          <w:p w14:paraId="2E3EA4AA" w14:textId="77777777" w:rsidR="00003DCA" w:rsidRPr="007F0D81" w:rsidRDefault="00003DCA" w:rsidP="00770842">
            <w:pPr>
              <w:jc w:val="center"/>
              <w:rPr>
                <w:rFonts w:cstheme="minorHAnsi"/>
                <w:b/>
                <w:sz w:val="22"/>
              </w:rPr>
            </w:pPr>
          </w:p>
        </w:tc>
        <w:tc>
          <w:tcPr>
            <w:tcW w:w="2206" w:type="pct"/>
            <w:tcBorders>
              <w:bottom w:val="single" w:sz="4" w:space="0" w:color="auto"/>
            </w:tcBorders>
            <w:shd w:val="clear" w:color="auto" w:fill="FFFFFF" w:themeFill="background1"/>
            <w:noWrap/>
            <w:vAlign w:val="center"/>
          </w:tcPr>
          <w:p w14:paraId="343FCD86" w14:textId="77777777" w:rsidR="00003DCA" w:rsidRPr="007F0D81" w:rsidRDefault="00003DCA" w:rsidP="00F15FDB">
            <w:pPr>
              <w:jc w:val="center"/>
              <w:rPr>
                <w:rFonts w:cstheme="minorHAnsi"/>
                <w:b/>
                <w:sz w:val="22"/>
              </w:rPr>
            </w:pPr>
          </w:p>
        </w:tc>
        <w:tc>
          <w:tcPr>
            <w:tcW w:w="2136" w:type="pct"/>
            <w:tcBorders>
              <w:bottom w:val="single" w:sz="4" w:space="0" w:color="auto"/>
            </w:tcBorders>
            <w:shd w:val="clear" w:color="auto" w:fill="FFFFFF" w:themeFill="background1"/>
            <w:vAlign w:val="center"/>
          </w:tcPr>
          <w:p w14:paraId="0EBC5743" w14:textId="1EF9E729" w:rsidR="00003DCA" w:rsidRPr="007F0D81" w:rsidRDefault="00003DCA" w:rsidP="00003DCA">
            <w:pPr>
              <w:jc w:val="right"/>
              <w:rPr>
                <w:rFonts w:cstheme="minorHAnsi"/>
                <w:b/>
                <w:sz w:val="22"/>
                <w:lang w:val="en-US"/>
              </w:rPr>
            </w:pPr>
            <w:r w:rsidRPr="007F0D81">
              <w:rPr>
                <w:rFonts w:cstheme="minorHAnsi"/>
                <w:b/>
                <w:sz w:val="20"/>
              </w:rPr>
              <w:t xml:space="preserve">Таблица </w:t>
            </w:r>
            <w:r w:rsidRPr="007F0D81">
              <w:rPr>
                <w:rFonts w:cstheme="minorHAnsi"/>
                <w:b/>
                <w:sz w:val="20"/>
                <w:lang w:val="en-US"/>
              </w:rPr>
              <w:t>2</w:t>
            </w:r>
            <w:r w:rsidRPr="007F0D81">
              <w:rPr>
                <w:rFonts w:cstheme="minorHAnsi"/>
                <w:b/>
                <w:sz w:val="20"/>
              </w:rPr>
              <w:t>/</w:t>
            </w:r>
            <w:r w:rsidRPr="007F0D81">
              <w:rPr>
                <w:rFonts w:cstheme="minorHAnsi"/>
                <w:b/>
                <w:sz w:val="20"/>
                <w:lang w:val="en-US"/>
              </w:rPr>
              <w:t>Table 2</w:t>
            </w:r>
          </w:p>
        </w:tc>
      </w:tr>
      <w:tr w:rsidR="005261AF" w:rsidRPr="007F0D81" w14:paraId="36CB672B" w14:textId="095A40C5" w:rsidTr="004A1ADE">
        <w:trPr>
          <w:trHeight w:val="645"/>
          <w:tblHeader/>
        </w:trPr>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30E61" w14:textId="77777777" w:rsidR="007C0389" w:rsidRPr="007F0D81" w:rsidRDefault="007C0389" w:rsidP="00770842">
            <w:pPr>
              <w:jc w:val="center"/>
              <w:rPr>
                <w:rFonts w:cstheme="minorHAnsi"/>
                <w:b/>
                <w:sz w:val="22"/>
              </w:rPr>
            </w:pPr>
            <w:r w:rsidRPr="007F0D81">
              <w:rPr>
                <w:rFonts w:cstheme="minorHAnsi"/>
                <w:b/>
                <w:sz w:val="22"/>
              </w:rPr>
              <w:t xml:space="preserve">№ </w:t>
            </w:r>
          </w:p>
          <w:p w14:paraId="5C0B7867" w14:textId="77777777" w:rsidR="007C0389" w:rsidRPr="007F0D81" w:rsidRDefault="007C0389" w:rsidP="00770842">
            <w:pPr>
              <w:jc w:val="center"/>
              <w:rPr>
                <w:rFonts w:cstheme="minorHAnsi"/>
                <w:b/>
                <w:sz w:val="22"/>
              </w:rPr>
            </w:pPr>
            <w:r w:rsidRPr="007F0D81">
              <w:rPr>
                <w:rFonts w:cstheme="minorHAnsi"/>
                <w:b/>
                <w:sz w:val="22"/>
              </w:rPr>
              <w:t>п/п</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847C8" w14:textId="77777777" w:rsidR="007C0389" w:rsidRPr="007F0D81" w:rsidRDefault="007C0389" w:rsidP="00770842">
            <w:pPr>
              <w:jc w:val="center"/>
              <w:rPr>
                <w:rFonts w:cstheme="minorHAnsi"/>
                <w:b/>
                <w:sz w:val="22"/>
              </w:rPr>
            </w:pPr>
            <w:r w:rsidRPr="007F0D81">
              <w:rPr>
                <w:rFonts w:cstheme="minorHAnsi"/>
                <w:b/>
                <w:sz w:val="22"/>
              </w:rPr>
              <w:t>Код/</w:t>
            </w:r>
          </w:p>
          <w:p w14:paraId="3F16E71A" w14:textId="7DB8D156" w:rsidR="007C0389" w:rsidRPr="007F0D81" w:rsidRDefault="007C0389" w:rsidP="005E3F6A">
            <w:pPr>
              <w:jc w:val="center"/>
              <w:rPr>
                <w:rFonts w:cstheme="minorHAnsi"/>
                <w:b/>
                <w:sz w:val="22"/>
              </w:rPr>
            </w:pPr>
            <w:r w:rsidRPr="007F0D81">
              <w:rPr>
                <w:rFonts w:cstheme="minorHAnsi"/>
                <w:b/>
                <w:sz w:val="22"/>
                <w:lang w:val="en-GB"/>
              </w:rPr>
              <w:t>Code</w:t>
            </w:r>
          </w:p>
        </w:tc>
        <w:tc>
          <w:tcPr>
            <w:tcW w:w="2206" w:type="pct"/>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6CACA88F" w14:textId="5960A604" w:rsidR="007C0389" w:rsidRPr="007F0D81" w:rsidRDefault="00F15FDB" w:rsidP="00F15FDB">
            <w:pPr>
              <w:jc w:val="center"/>
              <w:rPr>
                <w:rFonts w:cstheme="minorHAnsi"/>
                <w:b/>
                <w:sz w:val="22"/>
                <w:lang w:val="en-US"/>
              </w:rPr>
            </w:pPr>
            <w:r w:rsidRPr="007F0D81">
              <w:rPr>
                <w:rFonts w:cstheme="minorHAnsi"/>
                <w:b/>
                <w:sz w:val="22"/>
              </w:rPr>
              <w:t>Описание</w:t>
            </w:r>
          </w:p>
        </w:tc>
        <w:tc>
          <w:tcPr>
            <w:tcW w:w="2136" w:type="pct"/>
            <w:tcBorders>
              <w:top w:val="single" w:sz="4" w:space="0" w:color="auto"/>
              <w:left w:val="nil"/>
              <w:bottom w:val="single" w:sz="4" w:space="0" w:color="auto"/>
              <w:right w:val="single" w:sz="8" w:space="0" w:color="auto"/>
            </w:tcBorders>
            <w:shd w:val="clear" w:color="auto" w:fill="D9D9D9" w:themeFill="background1" w:themeFillShade="D9"/>
            <w:vAlign w:val="center"/>
          </w:tcPr>
          <w:p w14:paraId="66738BD9" w14:textId="192DD942" w:rsidR="007C0389" w:rsidRPr="007F0D81" w:rsidRDefault="00F15FDB" w:rsidP="007C0389">
            <w:pPr>
              <w:jc w:val="center"/>
              <w:rPr>
                <w:rFonts w:cstheme="minorHAnsi"/>
                <w:b/>
                <w:sz w:val="22"/>
              </w:rPr>
            </w:pPr>
            <w:r w:rsidRPr="007F0D81">
              <w:rPr>
                <w:rFonts w:cstheme="minorHAnsi"/>
                <w:b/>
                <w:sz w:val="22"/>
                <w:lang w:val="en-US"/>
              </w:rPr>
              <w:t>Description</w:t>
            </w:r>
          </w:p>
        </w:tc>
      </w:tr>
      <w:tr w:rsidR="005261AF" w:rsidRPr="007F0D81" w14:paraId="0EFD83F2" w14:textId="79C8EC34" w:rsidTr="005261AF">
        <w:trPr>
          <w:trHeight w:val="273"/>
        </w:trPr>
        <w:tc>
          <w:tcPr>
            <w:tcW w:w="257" w:type="pct"/>
            <w:tcBorders>
              <w:top w:val="single" w:sz="4" w:space="0" w:color="auto"/>
              <w:left w:val="single" w:sz="4" w:space="0" w:color="auto"/>
              <w:bottom w:val="single" w:sz="4" w:space="0" w:color="auto"/>
              <w:right w:val="single" w:sz="4" w:space="0" w:color="auto"/>
            </w:tcBorders>
            <w:vAlign w:val="center"/>
          </w:tcPr>
          <w:p w14:paraId="3441A1C8" w14:textId="77777777" w:rsidR="007C0389" w:rsidRPr="007F0D81" w:rsidRDefault="007C0389" w:rsidP="005261AF">
            <w:pPr>
              <w:rPr>
                <w:rFonts w:cstheme="minorHAnsi"/>
                <w:sz w:val="22"/>
                <w:szCs w:val="22"/>
                <w:lang w:val="en-GB"/>
              </w:rPr>
            </w:pPr>
            <w:r w:rsidRPr="007F0D81">
              <w:rPr>
                <w:rFonts w:cstheme="minorHAnsi"/>
                <w:sz w:val="22"/>
                <w:szCs w:val="22"/>
                <w:lang w:val="en-GB"/>
              </w:rPr>
              <w:t>1</w:t>
            </w:r>
          </w:p>
        </w:tc>
        <w:tc>
          <w:tcPr>
            <w:tcW w:w="401" w:type="pct"/>
            <w:tcBorders>
              <w:top w:val="single" w:sz="4" w:space="0" w:color="auto"/>
              <w:left w:val="single" w:sz="4" w:space="0" w:color="auto"/>
              <w:bottom w:val="single" w:sz="4" w:space="0" w:color="auto"/>
              <w:right w:val="single" w:sz="4" w:space="0" w:color="auto"/>
            </w:tcBorders>
            <w:noWrap/>
            <w:vAlign w:val="center"/>
            <w:hideMark/>
          </w:tcPr>
          <w:p w14:paraId="54E8423B" w14:textId="77777777" w:rsidR="007C0389" w:rsidRPr="007F0D81" w:rsidRDefault="007C0389" w:rsidP="005261AF">
            <w:pPr>
              <w:rPr>
                <w:rFonts w:cstheme="minorHAnsi"/>
                <w:sz w:val="22"/>
                <w:szCs w:val="22"/>
                <w:lang w:val="en-GB"/>
              </w:rPr>
            </w:pPr>
            <w:r w:rsidRPr="007F0D81">
              <w:rPr>
                <w:rFonts w:cstheme="minorHAnsi"/>
                <w:sz w:val="22"/>
                <w:szCs w:val="22"/>
                <w:lang w:val="en-GB"/>
              </w:rPr>
              <w:t>RCVD</w:t>
            </w:r>
          </w:p>
        </w:tc>
        <w:tc>
          <w:tcPr>
            <w:tcW w:w="2206" w:type="pct"/>
            <w:tcBorders>
              <w:top w:val="single" w:sz="4" w:space="0" w:color="auto"/>
              <w:left w:val="nil"/>
              <w:bottom w:val="single" w:sz="4" w:space="0" w:color="auto"/>
              <w:right w:val="single" w:sz="8" w:space="0" w:color="auto"/>
            </w:tcBorders>
            <w:noWrap/>
            <w:vAlign w:val="center"/>
            <w:hideMark/>
          </w:tcPr>
          <w:p w14:paraId="6D41C3B2" w14:textId="5A65B779" w:rsidR="007C0389" w:rsidRPr="007F0D81" w:rsidRDefault="007C0389" w:rsidP="005261AF">
            <w:pPr>
              <w:rPr>
                <w:rFonts w:cstheme="minorHAnsi"/>
                <w:sz w:val="22"/>
                <w:szCs w:val="22"/>
                <w:lang w:val="en-GB"/>
              </w:rPr>
            </w:pPr>
            <w:proofErr w:type="spellStart"/>
            <w:r w:rsidRPr="007F0D81">
              <w:rPr>
                <w:rFonts w:cstheme="minorHAnsi"/>
                <w:sz w:val="22"/>
                <w:szCs w:val="22"/>
                <w:lang w:val="en-GB"/>
              </w:rPr>
              <w:t>Получено</w:t>
            </w:r>
            <w:proofErr w:type="spellEnd"/>
          </w:p>
        </w:tc>
        <w:tc>
          <w:tcPr>
            <w:tcW w:w="2136" w:type="pct"/>
            <w:tcBorders>
              <w:top w:val="single" w:sz="4" w:space="0" w:color="auto"/>
              <w:left w:val="nil"/>
              <w:bottom w:val="single" w:sz="4" w:space="0" w:color="auto"/>
              <w:right w:val="single" w:sz="8" w:space="0" w:color="auto"/>
            </w:tcBorders>
            <w:vAlign w:val="center"/>
          </w:tcPr>
          <w:p w14:paraId="2C1A8812" w14:textId="45B94263" w:rsidR="007C0389" w:rsidRPr="007F0D81" w:rsidRDefault="00F15FDB" w:rsidP="005261AF">
            <w:pPr>
              <w:rPr>
                <w:rFonts w:cstheme="minorHAnsi"/>
                <w:sz w:val="22"/>
                <w:szCs w:val="22"/>
                <w:lang w:val="en-GB"/>
              </w:rPr>
            </w:pPr>
            <w:r w:rsidRPr="007F0D81">
              <w:rPr>
                <w:rFonts w:cstheme="minorHAnsi"/>
                <w:sz w:val="22"/>
                <w:szCs w:val="22"/>
                <w:lang w:val="en-GB"/>
              </w:rPr>
              <w:t>Received</w:t>
            </w:r>
          </w:p>
        </w:tc>
      </w:tr>
      <w:tr w:rsidR="00F15FDB" w:rsidRPr="007F0D81" w14:paraId="1EBC2063" w14:textId="10E2D3B6" w:rsidTr="002B38D9">
        <w:trPr>
          <w:trHeight w:val="273"/>
        </w:trPr>
        <w:tc>
          <w:tcPr>
            <w:tcW w:w="257" w:type="pct"/>
            <w:tcBorders>
              <w:top w:val="nil"/>
              <w:left w:val="single" w:sz="4" w:space="0" w:color="auto"/>
              <w:bottom w:val="single" w:sz="4" w:space="0" w:color="auto"/>
              <w:right w:val="single" w:sz="4" w:space="0" w:color="auto"/>
            </w:tcBorders>
            <w:vAlign w:val="center"/>
          </w:tcPr>
          <w:p w14:paraId="2EBB8D31" w14:textId="77777777" w:rsidR="007C0389" w:rsidRPr="007F0D81" w:rsidRDefault="007C0389" w:rsidP="005261AF">
            <w:pPr>
              <w:rPr>
                <w:rFonts w:cstheme="minorHAnsi"/>
                <w:sz w:val="22"/>
                <w:szCs w:val="22"/>
                <w:lang w:val="en-GB"/>
              </w:rPr>
            </w:pPr>
            <w:r w:rsidRPr="007F0D81">
              <w:rPr>
                <w:rFonts w:cstheme="minorHAnsi"/>
                <w:sz w:val="22"/>
                <w:szCs w:val="22"/>
                <w:lang w:val="en-GB"/>
              </w:rPr>
              <w:t>2</w:t>
            </w:r>
          </w:p>
        </w:tc>
        <w:tc>
          <w:tcPr>
            <w:tcW w:w="401"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246611" w14:textId="77777777" w:rsidR="007C0389" w:rsidRPr="007F0D81" w:rsidRDefault="007C0389" w:rsidP="005261AF">
            <w:pPr>
              <w:rPr>
                <w:rFonts w:cstheme="minorHAnsi"/>
                <w:sz w:val="22"/>
                <w:szCs w:val="22"/>
                <w:lang w:val="en-GB"/>
              </w:rPr>
            </w:pPr>
            <w:r w:rsidRPr="007F0D81">
              <w:rPr>
                <w:rFonts w:cstheme="minorHAnsi"/>
                <w:sz w:val="22"/>
                <w:szCs w:val="22"/>
                <w:lang w:val="en-GB"/>
              </w:rPr>
              <w:t>RJCT</w:t>
            </w:r>
          </w:p>
        </w:tc>
        <w:tc>
          <w:tcPr>
            <w:tcW w:w="2206" w:type="pct"/>
            <w:tcBorders>
              <w:top w:val="nil"/>
              <w:left w:val="nil"/>
              <w:bottom w:val="single" w:sz="4" w:space="0" w:color="auto"/>
              <w:right w:val="single" w:sz="8" w:space="0" w:color="auto"/>
            </w:tcBorders>
            <w:noWrap/>
            <w:vAlign w:val="center"/>
            <w:hideMark/>
          </w:tcPr>
          <w:p w14:paraId="4B6C8F23" w14:textId="6DC51477" w:rsidR="007C0389" w:rsidRPr="007F0D81" w:rsidRDefault="007C0389" w:rsidP="005261AF">
            <w:pPr>
              <w:rPr>
                <w:rFonts w:cstheme="minorHAnsi"/>
                <w:sz w:val="22"/>
                <w:szCs w:val="22"/>
                <w:lang w:val="en-GB"/>
              </w:rPr>
            </w:pPr>
            <w:proofErr w:type="spellStart"/>
            <w:r w:rsidRPr="007F0D81">
              <w:rPr>
                <w:rFonts w:cstheme="minorHAnsi"/>
                <w:sz w:val="22"/>
                <w:szCs w:val="22"/>
                <w:lang w:val="en-GB"/>
              </w:rPr>
              <w:t>Отклонено</w:t>
            </w:r>
            <w:proofErr w:type="spellEnd"/>
          </w:p>
        </w:tc>
        <w:tc>
          <w:tcPr>
            <w:tcW w:w="2136" w:type="pct"/>
            <w:tcBorders>
              <w:top w:val="nil"/>
              <w:left w:val="nil"/>
              <w:bottom w:val="single" w:sz="4" w:space="0" w:color="auto"/>
              <w:right w:val="single" w:sz="8" w:space="0" w:color="auto"/>
            </w:tcBorders>
            <w:vAlign w:val="center"/>
          </w:tcPr>
          <w:p w14:paraId="68E0B74B" w14:textId="392BAC89" w:rsidR="007C0389" w:rsidRPr="007F0D81" w:rsidRDefault="00F15FDB" w:rsidP="005261AF">
            <w:pPr>
              <w:rPr>
                <w:rFonts w:cstheme="minorHAnsi"/>
                <w:sz w:val="22"/>
                <w:szCs w:val="22"/>
                <w:lang w:val="en-GB"/>
              </w:rPr>
            </w:pPr>
            <w:r w:rsidRPr="007F0D81">
              <w:rPr>
                <w:rFonts w:cstheme="minorHAnsi"/>
                <w:sz w:val="22"/>
                <w:szCs w:val="22"/>
                <w:lang w:val="en-GB"/>
              </w:rPr>
              <w:t>Rejected</w:t>
            </w:r>
          </w:p>
        </w:tc>
      </w:tr>
      <w:tr w:rsidR="005261AF" w:rsidRPr="007F0D81" w14:paraId="1BE9C05C" w14:textId="0FE4B1B5" w:rsidTr="005261AF">
        <w:trPr>
          <w:trHeight w:val="273"/>
        </w:trPr>
        <w:tc>
          <w:tcPr>
            <w:tcW w:w="257" w:type="pct"/>
            <w:tcBorders>
              <w:top w:val="nil"/>
              <w:left w:val="single" w:sz="4" w:space="0" w:color="auto"/>
              <w:bottom w:val="single" w:sz="4" w:space="0" w:color="auto"/>
              <w:right w:val="single" w:sz="4" w:space="0" w:color="auto"/>
            </w:tcBorders>
            <w:vAlign w:val="center"/>
          </w:tcPr>
          <w:p w14:paraId="3233344E" w14:textId="6FB0369A" w:rsidR="00F15FDB" w:rsidRPr="007F0D81" w:rsidRDefault="005261AF" w:rsidP="005261AF">
            <w:pPr>
              <w:rPr>
                <w:rFonts w:cstheme="minorHAnsi"/>
                <w:sz w:val="22"/>
                <w:szCs w:val="22"/>
                <w:lang w:val="en-US"/>
              </w:rPr>
            </w:pPr>
            <w:r w:rsidRPr="007F0D81">
              <w:rPr>
                <w:rFonts w:cstheme="minorHAnsi"/>
                <w:sz w:val="22"/>
                <w:szCs w:val="22"/>
                <w:lang w:val="en-US"/>
              </w:rPr>
              <w:t>3</w:t>
            </w:r>
          </w:p>
        </w:tc>
        <w:tc>
          <w:tcPr>
            <w:tcW w:w="401" w:type="pct"/>
            <w:tcBorders>
              <w:top w:val="nil"/>
              <w:left w:val="single" w:sz="4" w:space="0" w:color="auto"/>
              <w:bottom w:val="single" w:sz="4" w:space="0" w:color="auto"/>
              <w:right w:val="single" w:sz="4" w:space="0" w:color="auto"/>
            </w:tcBorders>
            <w:noWrap/>
            <w:vAlign w:val="center"/>
          </w:tcPr>
          <w:p w14:paraId="716A72F8" w14:textId="77777777" w:rsidR="00F15FDB" w:rsidRPr="007F0D81" w:rsidRDefault="00F15FDB" w:rsidP="005261AF">
            <w:pPr>
              <w:rPr>
                <w:rFonts w:cstheme="minorHAnsi"/>
                <w:sz w:val="22"/>
                <w:szCs w:val="22"/>
                <w:lang w:val="en-GB"/>
              </w:rPr>
            </w:pPr>
            <w:r w:rsidRPr="007F0D81">
              <w:rPr>
                <w:rFonts w:cstheme="minorHAnsi"/>
                <w:sz w:val="22"/>
                <w:szCs w:val="22"/>
                <w:lang w:val="en-GB"/>
              </w:rPr>
              <w:t>ACTC</w:t>
            </w:r>
          </w:p>
        </w:tc>
        <w:tc>
          <w:tcPr>
            <w:tcW w:w="2206" w:type="pct"/>
            <w:tcBorders>
              <w:top w:val="nil"/>
              <w:left w:val="nil"/>
              <w:bottom w:val="single" w:sz="4" w:space="0" w:color="auto"/>
              <w:right w:val="single" w:sz="8" w:space="0" w:color="auto"/>
            </w:tcBorders>
            <w:noWrap/>
            <w:vAlign w:val="center"/>
          </w:tcPr>
          <w:p w14:paraId="1BC97DBF" w14:textId="27A222DA" w:rsidR="00F15FDB" w:rsidRPr="007F0D81" w:rsidRDefault="00F15FDB" w:rsidP="005261AF">
            <w:pPr>
              <w:rPr>
                <w:rFonts w:cstheme="minorHAnsi"/>
                <w:sz w:val="22"/>
                <w:szCs w:val="22"/>
              </w:rPr>
            </w:pPr>
            <w:r w:rsidRPr="007F0D81">
              <w:rPr>
                <w:rFonts w:cstheme="minorHAnsi"/>
                <w:sz w:val="22"/>
                <w:szCs w:val="22"/>
              </w:rPr>
              <w:t>Принято, проверены подлинность и формат</w:t>
            </w:r>
          </w:p>
        </w:tc>
        <w:tc>
          <w:tcPr>
            <w:tcW w:w="2136" w:type="pct"/>
            <w:tcBorders>
              <w:top w:val="nil"/>
              <w:left w:val="nil"/>
              <w:bottom w:val="single" w:sz="4" w:space="0" w:color="auto"/>
              <w:right w:val="single" w:sz="8" w:space="0" w:color="auto"/>
            </w:tcBorders>
            <w:vAlign w:val="center"/>
          </w:tcPr>
          <w:p w14:paraId="53823116" w14:textId="3A581F7B" w:rsidR="00F15FDB" w:rsidRPr="007F0D81" w:rsidRDefault="00F15FDB" w:rsidP="005261AF">
            <w:pPr>
              <w:rPr>
                <w:rFonts w:cstheme="minorHAnsi"/>
                <w:sz w:val="22"/>
                <w:szCs w:val="22"/>
                <w:lang w:val="en-US"/>
              </w:rPr>
            </w:pPr>
            <w:r w:rsidRPr="007F0D81">
              <w:rPr>
                <w:rFonts w:cstheme="minorHAnsi"/>
                <w:sz w:val="22"/>
                <w:szCs w:val="22"/>
                <w:lang w:val="en-GB"/>
              </w:rPr>
              <w:t>Accepted, technical validation</w:t>
            </w:r>
            <w:r w:rsidRPr="007F0D81">
              <w:rPr>
                <w:rFonts w:cstheme="minorHAnsi"/>
                <w:sz w:val="22"/>
                <w:szCs w:val="22"/>
              </w:rPr>
              <w:t xml:space="preserve"> </w:t>
            </w:r>
            <w:r w:rsidRPr="007F0D81">
              <w:rPr>
                <w:rFonts w:cstheme="minorHAnsi"/>
                <w:sz w:val="22"/>
                <w:szCs w:val="22"/>
                <w:lang w:val="en-US"/>
              </w:rPr>
              <w:t>passed</w:t>
            </w:r>
          </w:p>
        </w:tc>
      </w:tr>
      <w:tr w:rsidR="005261AF" w:rsidRPr="007F0D81" w14:paraId="2491F323" w14:textId="44A20C02" w:rsidTr="005261AF">
        <w:trPr>
          <w:trHeight w:val="273"/>
        </w:trPr>
        <w:tc>
          <w:tcPr>
            <w:tcW w:w="257" w:type="pct"/>
            <w:tcBorders>
              <w:top w:val="nil"/>
              <w:left w:val="single" w:sz="4" w:space="0" w:color="auto"/>
              <w:bottom w:val="single" w:sz="4" w:space="0" w:color="auto"/>
              <w:right w:val="single" w:sz="4" w:space="0" w:color="auto"/>
            </w:tcBorders>
            <w:vAlign w:val="center"/>
          </w:tcPr>
          <w:p w14:paraId="71855732" w14:textId="58133514" w:rsidR="00F15FDB" w:rsidRPr="007F0D81" w:rsidRDefault="005261AF" w:rsidP="005261AF">
            <w:pPr>
              <w:rPr>
                <w:rFonts w:cstheme="minorHAnsi"/>
                <w:sz w:val="22"/>
                <w:szCs w:val="22"/>
                <w:lang w:val="en-US"/>
              </w:rPr>
            </w:pPr>
            <w:r w:rsidRPr="007F0D81">
              <w:rPr>
                <w:rFonts w:cstheme="minorHAnsi"/>
                <w:sz w:val="22"/>
                <w:szCs w:val="22"/>
                <w:lang w:val="en-US"/>
              </w:rPr>
              <w:t>4</w:t>
            </w:r>
          </w:p>
        </w:tc>
        <w:tc>
          <w:tcPr>
            <w:tcW w:w="401" w:type="pct"/>
            <w:tcBorders>
              <w:top w:val="nil"/>
              <w:left w:val="single" w:sz="4" w:space="0" w:color="auto"/>
              <w:bottom w:val="single" w:sz="4" w:space="0" w:color="auto"/>
              <w:right w:val="single" w:sz="4" w:space="0" w:color="auto"/>
            </w:tcBorders>
            <w:noWrap/>
            <w:vAlign w:val="center"/>
          </w:tcPr>
          <w:p w14:paraId="236F07D6" w14:textId="77777777" w:rsidR="00F15FDB" w:rsidRPr="007F0D81" w:rsidRDefault="00F15FDB" w:rsidP="005261AF">
            <w:pPr>
              <w:rPr>
                <w:rFonts w:cstheme="minorHAnsi"/>
                <w:sz w:val="22"/>
                <w:szCs w:val="22"/>
                <w:lang w:val="en-GB"/>
              </w:rPr>
            </w:pPr>
            <w:r w:rsidRPr="007F0D81">
              <w:rPr>
                <w:rFonts w:cstheme="minorHAnsi"/>
                <w:sz w:val="22"/>
                <w:szCs w:val="22"/>
                <w:lang w:val="en-GB"/>
              </w:rPr>
              <w:t>ACSC</w:t>
            </w:r>
          </w:p>
        </w:tc>
        <w:tc>
          <w:tcPr>
            <w:tcW w:w="2206" w:type="pct"/>
            <w:tcBorders>
              <w:top w:val="nil"/>
              <w:left w:val="nil"/>
              <w:bottom w:val="single" w:sz="4" w:space="0" w:color="auto"/>
              <w:right w:val="single" w:sz="8" w:space="0" w:color="auto"/>
            </w:tcBorders>
            <w:noWrap/>
            <w:vAlign w:val="center"/>
          </w:tcPr>
          <w:p w14:paraId="758C5B28" w14:textId="4B0477C6" w:rsidR="00F15FDB" w:rsidRPr="007F0D81" w:rsidRDefault="00F15FDB" w:rsidP="005261AF">
            <w:pPr>
              <w:rPr>
                <w:rFonts w:cstheme="minorHAnsi"/>
                <w:sz w:val="22"/>
                <w:szCs w:val="22"/>
                <w:lang w:val="en-GB"/>
              </w:rPr>
            </w:pPr>
            <w:proofErr w:type="spellStart"/>
            <w:r w:rsidRPr="007F0D81">
              <w:rPr>
                <w:rFonts w:cstheme="minorHAnsi"/>
                <w:sz w:val="22"/>
                <w:szCs w:val="22"/>
                <w:lang w:val="en-GB"/>
              </w:rPr>
              <w:t>Исполнено</w:t>
            </w:r>
            <w:proofErr w:type="spellEnd"/>
          </w:p>
        </w:tc>
        <w:tc>
          <w:tcPr>
            <w:tcW w:w="2136" w:type="pct"/>
            <w:tcBorders>
              <w:top w:val="nil"/>
              <w:left w:val="nil"/>
              <w:bottom w:val="single" w:sz="4" w:space="0" w:color="auto"/>
              <w:right w:val="single" w:sz="8" w:space="0" w:color="auto"/>
            </w:tcBorders>
            <w:vAlign w:val="center"/>
          </w:tcPr>
          <w:p w14:paraId="17B37B9A" w14:textId="054FC20B" w:rsidR="00F15FDB" w:rsidRPr="007F0D81" w:rsidRDefault="00F15FDB" w:rsidP="005261AF">
            <w:pPr>
              <w:rPr>
                <w:rFonts w:cstheme="minorHAnsi"/>
                <w:sz w:val="22"/>
                <w:szCs w:val="22"/>
                <w:lang w:val="en-GB"/>
              </w:rPr>
            </w:pPr>
            <w:r w:rsidRPr="007F0D81">
              <w:rPr>
                <w:rFonts w:cstheme="minorHAnsi"/>
                <w:sz w:val="22"/>
                <w:szCs w:val="22"/>
                <w:lang w:val="en-GB"/>
              </w:rPr>
              <w:t>Executed</w:t>
            </w:r>
          </w:p>
        </w:tc>
      </w:tr>
      <w:tr w:rsidR="005261AF" w:rsidRPr="007F0D81" w14:paraId="438D8130" w14:textId="5B997260" w:rsidTr="005261AF">
        <w:trPr>
          <w:trHeight w:val="273"/>
        </w:trPr>
        <w:tc>
          <w:tcPr>
            <w:tcW w:w="257" w:type="pct"/>
            <w:tcBorders>
              <w:top w:val="nil"/>
              <w:left w:val="single" w:sz="4" w:space="0" w:color="auto"/>
              <w:bottom w:val="single" w:sz="4" w:space="0" w:color="auto"/>
              <w:right w:val="single" w:sz="4" w:space="0" w:color="auto"/>
            </w:tcBorders>
            <w:vAlign w:val="center"/>
          </w:tcPr>
          <w:p w14:paraId="0E2944E2" w14:textId="453CD949" w:rsidR="00F15FDB" w:rsidRPr="007F0D81" w:rsidRDefault="005261AF" w:rsidP="005261AF">
            <w:pPr>
              <w:rPr>
                <w:rFonts w:cstheme="minorHAnsi"/>
                <w:sz w:val="22"/>
                <w:szCs w:val="22"/>
                <w:lang w:val="en-US"/>
              </w:rPr>
            </w:pPr>
            <w:r w:rsidRPr="007F0D81">
              <w:rPr>
                <w:rFonts w:cstheme="minorHAnsi"/>
                <w:sz w:val="22"/>
                <w:szCs w:val="22"/>
                <w:lang w:val="en-US"/>
              </w:rPr>
              <w:t>5</w:t>
            </w:r>
          </w:p>
        </w:tc>
        <w:tc>
          <w:tcPr>
            <w:tcW w:w="401" w:type="pct"/>
            <w:tcBorders>
              <w:top w:val="nil"/>
              <w:left w:val="single" w:sz="4" w:space="0" w:color="auto"/>
              <w:bottom w:val="single" w:sz="4" w:space="0" w:color="auto"/>
              <w:right w:val="single" w:sz="4" w:space="0" w:color="auto"/>
            </w:tcBorders>
            <w:noWrap/>
            <w:vAlign w:val="center"/>
          </w:tcPr>
          <w:p w14:paraId="60444A4C" w14:textId="77777777" w:rsidR="00F15FDB" w:rsidRPr="007F0D81" w:rsidRDefault="00F15FDB" w:rsidP="005261AF">
            <w:pPr>
              <w:rPr>
                <w:rFonts w:cstheme="minorHAnsi"/>
                <w:sz w:val="22"/>
                <w:szCs w:val="22"/>
                <w:lang w:val="en-GB"/>
              </w:rPr>
            </w:pPr>
            <w:r w:rsidRPr="007F0D81">
              <w:rPr>
                <w:rFonts w:cstheme="minorHAnsi"/>
                <w:sz w:val="22"/>
                <w:szCs w:val="22"/>
                <w:lang w:val="en-GB"/>
              </w:rPr>
              <w:t>ACSP</w:t>
            </w:r>
          </w:p>
        </w:tc>
        <w:tc>
          <w:tcPr>
            <w:tcW w:w="2206" w:type="pct"/>
            <w:tcBorders>
              <w:top w:val="nil"/>
              <w:left w:val="nil"/>
              <w:bottom w:val="single" w:sz="4" w:space="0" w:color="auto"/>
              <w:right w:val="single" w:sz="8" w:space="0" w:color="auto"/>
            </w:tcBorders>
            <w:noWrap/>
            <w:vAlign w:val="center"/>
          </w:tcPr>
          <w:p w14:paraId="36E3284A" w14:textId="6D943C4B" w:rsidR="00F15FDB" w:rsidRPr="007F0D81" w:rsidRDefault="00F15FDB" w:rsidP="005261AF">
            <w:pPr>
              <w:rPr>
                <w:rFonts w:cstheme="minorHAnsi"/>
                <w:sz w:val="22"/>
                <w:szCs w:val="22"/>
                <w:lang w:val="en-GB"/>
              </w:rPr>
            </w:pPr>
            <w:proofErr w:type="spellStart"/>
            <w:r w:rsidRPr="007F0D81">
              <w:rPr>
                <w:rFonts w:cstheme="minorHAnsi"/>
                <w:sz w:val="22"/>
                <w:szCs w:val="22"/>
                <w:lang w:val="en-GB"/>
              </w:rPr>
              <w:t>Принято</w:t>
            </w:r>
            <w:proofErr w:type="spellEnd"/>
            <w:r w:rsidRPr="007F0D81">
              <w:rPr>
                <w:rFonts w:cstheme="minorHAnsi"/>
                <w:sz w:val="22"/>
                <w:szCs w:val="22"/>
                <w:lang w:val="en-GB"/>
              </w:rPr>
              <w:t xml:space="preserve"> к </w:t>
            </w:r>
            <w:proofErr w:type="spellStart"/>
            <w:r w:rsidRPr="007F0D81">
              <w:rPr>
                <w:rFonts w:cstheme="minorHAnsi"/>
                <w:sz w:val="22"/>
                <w:szCs w:val="22"/>
                <w:lang w:val="en-GB"/>
              </w:rPr>
              <w:t>исполнению</w:t>
            </w:r>
            <w:proofErr w:type="spellEnd"/>
          </w:p>
        </w:tc>
        <w:tc>
          <w:tcPr>
            <w:tcW w:w="2136" w:type="pct"/>
            <w:tcBorders>
              <w:top w:val="nil"/>
              <w:left w:val="nil"/>
              <w:bottom w:val="single" w:sz="4" w:space="0" w:color="auto"/>
              <w:right w:val="single" w:sz="8" w:space="0" w:color="auto"/>
            </w:tcBorders>
            <w:vAlign w:val="center"/>
          </w:tcPr>
          <w:p w14:paraId="28C5A5E4" w14:textId="4FD62EEE" w:rsidR="00F15FDB" w:rsidRPr="007F0D81" w:rsidRDefault="00F15FDB" w:rsidP="005261AF">
            <w:pPr>
              <w:rPr>
                <w:rFonts w:cstheme="minorHAnsi"/>
                <w:sz w:val="22"/>
                <w:szCs w:val="22"/>
                <w:lang w:val="en-GB"/>
              </w:rPr>
            </w:pPr>
            <w:r w:rsidRPr="007F0D81">
              <w:rPr>
                <w:rFonts w:cstheme="minorHAnsi"/>
                <w:sz w:val="22"/>
                <w:szCs w:val="22"/>
                <w:lang w:val="en-GB"/>
              </w:rPr>
              <w:t>Accepted for execution</w:t>
            </w:r>
          </w:p>
        </w:tc>
      </w:tr>
      <w:tr w:rsidR="00F15FDB" w:rsidRPr="007F0D81" w14:paraId="6B055D6D" w14:textId="4179ED93" w:rsidTr="005261AF">
        <w:trPr>
          <w:trHeight w:val="273"/>
        </w:trPr>
        <w:tc>
          <w:tcPr>
            <w:tcW w:w="257" w:type="pct"/>
            <w:tcBorders>
              <w:top w:val="nil"/>
              <w:left w:val="single" w:sz="4" w:space="0" w:color="auto"/>
              <w:bottom w:val="single" w:sz="4" w:space="0" w:color="auto"/>
              <w:right w:val="single" w:sz="4" w:space="0" w:color="auto"/>
            </w:tcBorders>
            <w:vAlign w:val="center"/>
          </w:tcPr>
          <w:p w14:paraId="26A1F444" w14:textId="4061599A" w:rsidR="00F15FDB" w:rsidRPr="007F0D81" w:rsidRDefault="005261AF" w:rsidP="005261AF">
            <w:pPr>
              <w:rPr>
                <w:rFonts w:cstheme="minorHAnsi"/>
                <w:sz w:val="22"/>
                <w:szCs w:val="22"/>
                <w:lang w:val="en-US"/>
              </w:rPr>
            </w:pPr>
            <w:r w:rsidRPr="007F0D81">
              <w:rPr>
                <w:rFonts w:cstheme="minorHAnsi"/>
                <w:sz w:val="22"/>
                <w:szCs w:val="22"/>
                <w:lang w:val="en-US"/>
              </w:rPr>
              <w:t>6</w:t>
            </w:r>
          </w:p>
        </w:tc>
        <w:tc>
          <w:tcPr>
            <w:tcW w:w="401" w:type="pct"/>
            <w:tcBorders>
              <w:top w:val="nil"/>
              <w:left w:val="single" w:sz="4" w:space="0" w:color="auto"/>
              <w:bottom w:val="single" w:sz="4" w:space="0" w:color="auto"/>
              <w:right w:val="single" w:sz="4" w:space="0" w:color="auto"/>
            </w:tcBorders>
            <w:noWrap/>
            <w:vAlign w:val="center"/>
          </w:tcPr>
          <w:p w14:paraId="2E24A8C6" w14:textId="77777777" w:rsidR="00F15FDB" w:rsidRPr="007F0D81" w:rsidRDefault="00F15FDB" w:rsidP="005261AF">
            <w:pPr>
              <w:rPr>
                <w:rFonts w:cstheme="minorHAnsi"/>
                <w:sz w:val="22"/>
                <w:szCs w:val="22"/>
                <w:lang w:val="en-GB"/>
              </w:rPr>
            </w:pPr>
            <w:r w:rsidRPr="007F0D81">
              <w:rPr>
                <w:rFonts w:cstheme="minorHAnsi"/>
                <w:sz w:val="22"/>
                <w:szCs w:val="22"/>
                <w:lang w:val="en-GB"/>
              </w:rPr>
              <w:t>ACCP</w:t>
            </w:r>
          </w:p>
        </w:tc>
        <w:tc>
          <w:tcPr>
            <w:tcW w:w="2206" w:type="pct"/>
            <w:tcBorders>
              <w:top w:val="nil"/>
              <w:left w:val="nil"/>
              <w:bottom w:val="single" w:sz="4" w:space="0" w:color="auto"/>
              <w:right w:val="single" w:sz="8" w:space="0" w:color="auto"/>
            </w:tcBorders>
            <w:noWrap/>
            <w:vAlign w:val="center"/>
          </w:tcPr>
          <w:p w14:paraId="4F6B8620" w14:textId="10246D86" w:rsidR="00F15FDB" w:rsidRPr="007F0D81" w:rsidRDefault="00F15FDB" w:rsidP="005261AF">
            <w:pPr>
              <w:rPr>
                <w:rFonts w:cstheme="minorHAnsi"/>
                <w:sz w:val="22"/>
                <w:szCs w:val="22"/>
                <w:lang w:val="en-GB"/>
              </w:rPr>
            </w:pPr>
            <w:proofErr w:type="spellStart"/>
            <w:r w:rsidRPr="007F0D81">
              <w:rPr>
                <w:rFonts w:cstheme="minorHAnsi"/>
                <w:sz w:val="22"/>
                <w:szCs w:val="22"/>
                <w:lang w:val="en-GB"/>
              </w:rPr>
              <w:t>Принято</w:t>
            </w:r>
            <w:proofErr w:type="spellEnd"/>
            <w:r w:rsidRPr="007F0D81">
              <w:rPr>
                <w:rFonts w:cstheme="minorHAnsi"/>
                <w:sz w:val="22"/>
                <w:szCs w:val="22"/>
                <w:lang w:val="en-GB"/>
              </w:rPr>
              <w:t xml:space="preserve">, </w:t>
            </w:r>
            <w:proofErr w:type="spellStart"/>
            <w:r w:rsidRPr="007F0D81">
              <w:rPr>
                <w:rFonts w:cstheme="minorHAnsi"/>
                <w:sz w:val="22"/>
                <w:szCs w:val="22"/>
                <w:lang w:val="en-GB"/>
              </w:rPr>
              <w:t>проверены</w:t>
            </w:r>
            <w:proofErr w:type="spellEnd"/>
            <w:r w:rsidRPr="007F0D81">
              <w:rPr>
                <w:rFonts w:cstheme="minorHAnsi"/>
                <w:sz w:val="22"/>
                <w:szCs w:val="22"/>
                <w:lang w:val="en-GB"/>
              </w:rPr>
              <w:t xml:space="preserve"> </w:t>
            </w:r>
            <w:proofErr w:type="spellStart"/>
            <w:r w:rsidRPr="007F0D81">
              <w:rPr>
                <w:rFonts w:cstheme="minorHAnsi"/>
                <w:sz w:val="22"/>
                <w:szCs w:val="22"/>
                <w:lang w:val="en-GB"/>
              </w:rPr>
              <w:t>реквизиты</w:t>
            </w:r>
            <w:proofErr w:type="spellEnd"/>
            <w:r w:rsidRPr="007F0D81">
              <w:rPr>
                <w:rFonts w:cstheme="minorHAnsi"/>
                <w:sz w:val="22"/>
                <w:szCs w:val="22"/>
                <w:lang w:val="en-GB"/>
              </w:rPr>
              <w:t xml:space="preserve"> </w:t>
            </w:r>
            <w:proofErr w:type="spellStart"/>
            <w:r w:rsidRPr="007F0D81">
              <w:rPr>
                <w:rFonts w:cstheme="minorHAnsi"/>
                <w:sz w:val="22"/>
                <w:szCs w:val="22"/>
                <w:lang w:val="en-GB"/>
              </w:rPr>
              <w:t>плательщика</w:t>
            </w:r>
            <w:proofErr w:type="spellEnd"/>
          </w:p>
        </w:tc>
        <w:tc>
          <w:tcPr>
            <w:tcW w:w="2136" w:type="pct"/>
            <w:tcBorders>
              <w:top w:val="nil"/>
              <w:left w:val="nil"/>
              <w:bottom w:val="single" w:sz="4" w:space="0" w:color="auto"/>
              <w:right w:val="single" w:sz="8" w:space="0" w:color="auto"/>
            </w:tcBorders>
            <w:vAlign w:val="center"/>
          </w:tcPr>
          <w:p w14:paraId="7D9C00C2" w14:textId="6B7E0848" w:rsidR="00F15FDB" w:rsidRPr="007F0D81" w:rsidRDefault="00F15FDB" w:rsidP="005261AF">
            <w:pPr>
              <w:rPr>
                <w:rFonts w:cstheme="minorHAnsi"/>
                <w:sz w:val="22"/>
                <w:szCs w:val="22"/>
                <w:lang w:val="en-GB"/>
              </w:rPr>
            </w:pPr>
            <w:r w:rsidRPr="007F0D81">
              <w:rPr>
                <w:rFonts w:cstheme="minorHAnsi"/>
                <w:sz w:val="22"/>
                <w:szCs w:val="22"/>
                <w:lang w:val="en-GB"/>
              </w:rPr>
              <w:t xml:space="preserve">Accepted, </w:t>
            </w:r>
            <w:r w:rsidR="005261AF" w:rsidRPr="007F0D81">
              <w:rPr>
                <w:rFonts w:cstheme="minorHAnsi"/>
                <w:sz w:val="22"/>
                <w:szCs w:val="22"/>
                <w:lang w:val="en-GB"/>
              </w:rPr>
              <w:t xml:space="preserve">payer’s </w:t>
            </w:r>
            <w:proofErr w:type="spellStart"/>
            <w:r w:rsidR="005261AF" w:rsidRPr="007F0D81">
              <w:rPr>
                <w:rFonts w:cstheme="minorHAnsi"/>
                <w:sz w:val="22"/>
                <w:szCs w:val="22"/>
                <w:lang w:val="en-GB"/>
              </w:rPr>
              <w:t>detailes</w:t>
            </w:r>
            <w:proofErr w:type="spellEnd"/>
            <w:r w:rsidRPr="007F0D81">
              <w:rPr>
                <w:rFonts w:cstheme="minorHAnsi"/>
                <w:sz w:val="22"/>
                <w:szCs w:val="22"/>
                <w:lang w:val="en-GB"/>
              </w:rPr>
              <w:t xml:space="preserve"> checked</w:t>
            </w:r>
          </w:p>
        </w:tc>
      </w:tr>
      <w:tr w:rsidR="00F15FDB" w:rsidRPr="007F0D81" w14:paraId="3BFD2107" w14:textId="77777777" w:rsidTr="005261AF">
        <w:trPr>
          <w:trHeight w:val="273"/>
        </w:trPr>
        <w:tc>
          <w:tcPr>
            <w:tcW w:w="257" w:type="pct"/>
            <w:tcBorders>
              <w:top w:val="single" w:sz="4" w:space="0" w:color="auto"/>
              <w:left w:val="single" w:sz="4" w:space="0" w:color="auto"/>
              <w:bottom w:val="single" w:sz="4" w:space="0" w:color="auto"/>
              <w:right w:val="single" w:sz="4" w:space="0" w:color="auto"/>
            </w:tcBorders>
            <w:vAlign w:val="center"/>
          </w:tcPr>
          <w:p w14:paraId="0D79C1E3" w14:textId="5D4B9AAA" w:rsidR="00F15FDB" w:rsidRPr="007F0D81" w:rsidRDefault="005261AF" w:rsidP="005261AF">
            <w:pPr>
              <w:rPr>
                <w:rFonts w:cstheme="minorHAnsi"/>
                <w:sz w:val="22"/>
                <w:szCs w:val="22"/>
                <w:lang w:val="en-US"/>
              </w:rPr>
            </w:pPr>
            <w:r w:rsidRPr="007F0D81">
              <w:rPr>
                <w:rFonts w:cstheme="minorHAnsi"/>
                <w:sz w:val="22"/>
                <w:szCs w:val="22"/>
                <w:lang w:val="en-US"/>
              </w:rPr>
              <w:t>7</w:t>
            </w:r>
          </w:p>
        </w:tc>
        <w:tc>
          <w:tcPr>
            <w:tcW w:w="401" w:type="pct"/>
            <w:tcBorders>
              <w:top w:val="single" w:sz="4" w:space="0" w:color="auto"/>
              <w:left w:val="single" w:sz="4" w:space="0" w:color="auto"/>
              <w:bottom w:val="single" w:sz="4" w:space="0" w:color="auto"/>
              <w:right w:val="single" w:sz="4" w:space="0" w:color="auto"/>
            </w:tcBorders>
            <w:noWrap/>
            <w:vAlign w:val="center"/>
          </w:tcPr>
          <w:p w14:paraId="130FE86D" w14:textId="79907EB6" w:rsidR="00F15FDB" w:rsidRPr="007F0D81" w:rsidRDefault="00F15FDB" w:rsidP="005261AF">
            <w:pPr>
              <w:rPr>
                <w:rFonts w:cstheme="minorHAnsi"/>
                <w:sz w:val="22"/>
                <w:szCs w:val="22"/>
              </w:rPr>
            </w:pPr>
            <w:r w:rsidRPr="007F0D81">
              <w:rPr>
                <w:rFonts w:cstheme="minorHAnsi"/>
                <w:sz w:val="22"/>
                <w:szCs w:val="22"/>
              </w:rPr>
              <w:t>PART</w:t>
            </w:r>
          </w:p>
        </w:tc>
        <w:tc>
          <w:tcPr>
            <w:tcW w:w="2206" w:type="pct"/>
            <w:tcBorders>
              <w:top w:val="single" w:sz="4" w:space="0" w:color="auto"/>
              <w:left w:val="single" w:sz="4" w:space="0" w:color="auto"/>
              <w:bottom w:val="single" w:sz="4" w:space="0" w:color="auto"/>
              <w:right w:val="single" w:sz="4" w:space="0" w:color="auto"/>
            </w:tcBorders>
            <w:noWrap/>
            <w:vAlign w:val="center"/>
          </w:tcPr>
          <w:p w14:paraId="64545199" w14:textId="5FDABF42" w:rsidR="00F15FDB" w:rsidRPr="007F0D81" w:rsidRDefault="00F15FDB" w:rsidP="005261AF">
            <w:pPr>
              <w:rPr>
                <w:rFonts w:cstheme="minorHAnsi"/>
                <w:sz w:val="22"/>
                <w:szCs w:val="22"/>
              </w:rPr>
            </w:pPr>
            <w:r w:rsidRPr="007F0D81">
              <w:rPr>
                <w:rFonts w:cstheme="minorHAnsi"/>
                <w:sz w:val="22"/>
                <w:szCs w:val="22"/>
              </w:rPr>
              <w:t xml:space="preserve">Принято, подтверждена часть поручений </w:t>
            </w:r>
          </w:p>
        </w:tc>
        <w:tc>
          <w:tcPr>
            <w:tcW w:w="2136" w:type="pct"/>
            <w:tcBorders>
              <w:top w:val="single" w:sz="4" w:space="0" w:color="auto"/>
              <w:left w:val="single" w:sz="4" w:space="0" w:color="auto"/>
              <w:bottom w:val="single" w:sz="4" w:space="0" w:color="auto"/>
              <w:right w:val="single" w:sz="4" w:space="0" w:color="auto"/>
            </w:tcBorders>
            <w:vAlign w:val="center"/>
          </w:tcPr>
          <w:p w14:paraId="11CB36AC" w14:textId="4789A7A1" w:rsidR="00F15FDB" w:rsidRPr="007F0D81" w:rsidRDefault="005261AF" w:rsidP="005261AF">
            <w:pPr>
              <w:rPr>
                <w:rFonts w:cstheme="minorHAnsi"/>
                <w:sz w:val="22"/>
                <w:szCs w:val="22"/>
              </w:rPr>
            </w:pPr>
            <w:r w:rsidRPr="007F0D81">
              <w:rPr>
                <w:rFonts w:cstheme="minorHAnsi"/>
                <w:sz w:val="22"/>
                <w:szCs w:val="22"/>
                <w:lang w:val="en-GB"/>
              </w:rPr>
              <w:t>Partially</w:t>
            </w:r>
            <w:r w:rsidRPr="007F0D81">
              <w:rPr>
                <w:rFonts w:cstheme="minorHAnsi"/>
                <w:sz w:val="22"/>
                <w:szCs w:val="22"/>
              </w:rPr>
              <w:t xml:space="preserve"> </w:t>
            </w:r>
            <w:r w:rsidRPr="007F0D81">
              <w:rPr>
                <w:rFonts w:cstheme="minorHAnsi"/>
                <w:sz w:val="22"/>
                <w:szCs w:val="22"/>
                <w:lang w:val="en-GB"/>
              </w:rPr>
              <w:t>accepted</w:t>
            </w:r>
          </w:p>
        </w:tc>
      </w:tr>
    </w:tbl>
    <w:p w14:paraId="2CCC815C" w14:textId="4E5DFE37" w:rsidR="00EB5886" w:rsidRPr="007F0D81" w:rsidRDefault="00EB5886">
      <w:pPr>
        <w:rPr>
          <w:rFonts w:cstheme="minorHAnsi"/>
          <w:b/>
        </w:rPr>
      </w:pPr>
    </w:p>
    <w:tbl>
      <w:tblPr>
        <w:tblStyle w:val="a5"/>
        <w:tblW w:w="497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gridCol w:w="136"/>
        <w:gridCol w:w="4373"/>
        <w:gridCol w:w="252"/>
      </w:tblGrid>
      <w:tr w:rsidR="00F15FDB" w:rsidRPr="00360137" w14:paraId="033A0BED" w14:textId="77777777" w:rsidTr="00FC1B8B">
        <w:tc>
          <w:tcPr>
            <w:tcW w:w="2721" w:type="pct"/>
            <w:gridSpan w:val="2"/>
          </w:tcPr>
          <w:p w14:paraId="12B2DCD7" w14:textId="1A757A37" w:rsidR="00F15FDB" w:rsidRPr="007F0D81" w:rsidRDefault="003E5C03" w:rsidP="00AF6BCC">
            <w:pPr>
              <w:ind w:left="39"/>
              <w:rPr>
                <w:rFonts w:cstheme="minorHAnsi"/>
                <w:b/>
              </w:rPr>
            </w:pPr>
            <w:r w:rsidRPr="007F0D81">
              <w:rPr>
                <w:rFonts w:cstheme="minorHAnsi"/>
              </w:rPr>
              <w:t xml:space="preserve">В </w:t>
            </w:r>
            <w:r w:rsidRPr="007F0D81">
              <w:rPr>
                <w:rFonts w:cstheme="minorHAnsi"/>
                <w:color w:val="000000" w:themeColor="text1"/>
              </w:rPr>
              <w:t>ответных квитанциях о статусах распоряжения Клиента всегда должен быть заполнен реквизит «Статус сообщения/ЭД». Детализация может быть указана в реквизите «Комментарий к статусу».</w:t>
            </w:r>
          </w:p>
        </w:tc>
        <w:tc>
          <w:tcPr>
            <w:tcW w:w="2278" w:type="pct"/>
            <w:gridSpan w:val="2"/>
          </w:tcPr>
          <w:p w14:paraId="72CED122" w14:textId="6702D378" w:rsidR="00F15FDB" w:rsidRPr="007F0D81" w:rsidRDefault="00F15FDB" w:rsidP="003E5C03">
            <w:pPr>
              <w:ind w:left="39"/>
              <w:rPr>
                <w:rFonts w:cstheme="minorHAnsi"/>
                <w:b/>
                <w:lang w:val="en-US"/>
              </w:rPr>
            </w:pPr>
            <w:r w:rsidRPr="007F0D81">
              <w:rPr>
                <w:rFonts w:cstheme="minorHAnsi"/>
                <w:lang w:val="en-US"/>
              </w:rPr>
              <w:t>Response</w:t>
            </w:r>
            <w:r w:rsidRPr="007F0D81">
              <w:rPr>
                <w:rFonts w:cstheme="minorHAnsi"/>
                <w:color w:val="000000"/>
                <w:lang w:val="en-GB"/>
              </w:rPr>
              <w:t xml:space="preserve"> receipts </w:t>
            </w:r>
            <w:r w:rsidRPr="007F0D81">
              <w:rPr>
                <w:rFonts w:cstheme="minorHAnsi"/>
                <w:color w:val="000000"/>
                <w:lang w:val="en-US"/>
              </w:rPr>
              <w:t>on the</w:t>
            </w:r>
            <w:r w:rsidRPr="007F0D81">
              <w:rPr>
                <w:rFonts w:cstheme="minorHAnsi"/>
                <w:color w:val="000000"/>
                <w:lang w:val="en-GB"/>
              </w:rPr>
              <w:t xml:space="preserve"> Customer</w:t>
            </w:r>
            <w:r w:rsidRPr="007F0D81">
              <w:rPr>
                <w:rFonts w:cstheme="minorHAnsi"/>
                <w:color w:val="000000"/>
                <w:lang w:val="en-US"/>
              </w:rPr>
              <w:t>’s instructions</w:t>
            </w:r>
            <w:r w:rsidRPr="007F0D81">
              <w:rPr>
                <w:rFonts w:cstheme="minorHAnsi"/>
                <w:color w:val="000000"/>
                <w:lang w:val="en-GB"/>
              </w:rPr>
              <w:t xml:space="preserve"> </w:t>
            </w:r>
            <w:r w:rsidRPr="007F0D81">
              <w:rPr>
                <w:rFonts w:cstheme="minorHAnsi"/>
                <w:color w:val="000000"/>
                <w:lang w:val="en-US"/>
              </w:rPr>
              <w:t>statuses</w:t>
            </w:r>
            <w:r w:rsidRPr="007F0D81">
              <w:rPr>
                <w:rFonts w:cstheme="minorHAnsi"/>
                <w:color w:val="000000"/>
                <w:lang w:val="en-GB"/>
              </w:rPr>
              <w:t xml:space="preserve"> must always have "Message/ED status"</w:t>
            </w:r>
            <w:r w:rsidR="003E5C03" w:rsidRPr="007F0D81">
              <w:rPr>
                <w:rFonts w:cstheme="minorHAnsi"/>
                <w:color w:val="000000"/>
                <w:lang w:val="en-US"/>
              </w:rPr>
              <w:t xml:space="preserve">. </w:t>
            </w:r>
            <w:r w:rsidRPr="007F0D81">
              <w:rPr>
                <w:rFonts w:cstheme="minorHAnsi"/>
                <w:color w:val="000000"/>
                <w:lang w:val="en-US"/>
              </w:rPr>
              <w:t xml:space="preserve"> </w:t>
            </w:r>
            <w:r w:rsidRPr="007F0D81">
              <w:rPr>
                <w:rFonts w:cstheme="minorHAnsi"/>
                <w:color w:val="000000"/>
                <w:lang w:val="en-GB"/>
              </w:rPr>
              <w:t xml:space="preserve"> </w:t>
            </w:r>
            <w:r w:rsidR="003E5C03" w:rsidRPr="007F0D81">
              <w:rPr>
                <w:rFonts w:cstheme="minorHAnsi"/>
                <w:color w:val="000000"/>
                <w:lang w:val="en-GB"/>
              </w:rPr>
              <w:t xml:space="preserve">Additional </w:t>
            </w:r>
            <w:proofErr w:type="spellStart"/>
            <w:r w:rsidR="003E5C03" w:rsidRPr="007F0D81">
              <w:rPr>
                <w:rFonts w:cstheme="minorHAnsi"/>
                <w:color w:val="000000"/>
                <w:lang w:val="en-GB"/>
              </w:rPr>
              <w:t>statu</w:t>
            </w:r>
            <w:proofErr w:type="spellEnd"/>
            <w:r w:rsidR="003E5C03" w:rsidRPr="007F0D81">
              <w:rPr>
                <w:rFonts w:cstheme="minorHAnsi"/>
                <w:color w:val="000000"/>
                <w:lang w:val="en-GB"/>
              </w:rPr>
              <w:t xml:space="preserve"> details could be specified in </w:t>
            </w:r>
            <w:proofErr w:type="spellStart"/>
            <w:r w:rsidR="003E5C03" w:rsidRPr="007F0D81">
              <w:rPr>
                <w:rFonts w:cstheme="minorHAnsi"/>
                <w:color w:val="000000"/>
                <w:lang w:val="en-GB"/>
              </w:rPr>
              <w:t>th</w:t>
            </w:r>
            <w:proofErr w:type="spellEnd"/>
            <w:r w:rsidR="003E5C03" w:rsidRPr="007F0D81">
              <w:rPr>
                <w:rFonts w:cstheme="minorHAnsi"/>
                <w:color w:val="000000"/>
              </w:rPr>
              <w:t>е</w:t>
            </w:r>
            <w:r w:rsidR="003E5C03" w:rsidRPr="007F0D81">
              <w:rPr>
                <w:rFonts w:cstheme="minorHAnsi"/>
                <w:color w:val="000000"/>
                <w:lang w:val="en-GB"/>
              </w:rPr>
              <w:t xml:space="preserve"> </w:t>
            </w:r>
            <w:r w:rsidRPr="007F0D81">
              <w:rPr>
                <w:rFonts w:cstheme="minorHAnsi"/>
                <w:color w:val="000000"/>
                <w:lang w:val="en-GB"/>
              </w:rPr>
              <w:t xml:space="preserve">"Status comment" </w:t>
            </w:r>
            <w:r w:rsidR="003E5C03" w:rsidRPr="007F0D81">
              <w:rPr>
                <w:rFonts w:cstheme="minorHAnsi"/>
                <w:color w:val="000000"/>
                <w:lang w:val="en-US"/>
              </w:rPr>
              <w:t>tag</w:t>
            </w:r>
            <w:r w:rsidRPr="007F0D81">
              <w:rPr>
                <w:rFonts w:cstheme="minorHAnsi"/>
                <w:color w:val="000000"/>
                <w:lang w:val="en-GB"/>
              </w:rPr>
              <w:t>.</w:t>
            </w:r>
          </w:p>
        </w:tc>
      </w:tr>
      <w:tr w:rsidR="00441FD4" w:rsidRPr="00360137" w14:paraId="04E56055"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8" w:type="pct"/>
            <w:gridSpan w:val="4"/>
            <w:tcBorders>
              <w:top w:val="nil"/>
              <w:left w:val="nil"/>
              <w:bottom w:val="nil"/>
              <w:right w:val="nil"/>
            </w:tcBorders>
          </w:tcPr>
          <w:p w14:paraId="0F6B8F94" w14:textId="59CC97F5" w:rsidR="00441FD4" w:rsidRPr="007F0D81" w:rsidRDefault="00441FD4" w:rsidP="007F0D81">
            <w:pPr>
              <w:pStyle w:val="1"/>
              <w:outlineLvl w:val="0"/>
              <w:rPr>
                <w:rFonts w:asciiTheme="minorHAnsi" w:hAnsiTheme="minorHAnsi" w:cstheme="minorHAnsi"/>
                <w:b w:val="0"/>
                <w:lang w:val="en-GB"/>
              </w:rPr>
            </w:pPr>
            <w:bookmarkStart w:id="6" w:name="_Toc163649645"/>
            <w:bookmarkEnd w:id="0"/>
            <w:bookmarkEnd w:id="1"/>
            <w:r w:rsidRPr="007F0D81">
              <w:rPr>
                <w:rFonts w:asciiTheme="minorHAnsi" w:hAnsiTheme="minorHAnsi" w:cstheme="minorHAnsi"/>
              </w:rPr>
              <w:t>Передача</w:t>
            </w:r>
            <w:r w:rsidRPr="007F0D81">
              <w:rPr>
                <w:rFonts w:asciiTheme="minorHAnsi" w:hAnsiTheme="minorHAnsi" w:cstheme="minorHAnsi"/>
                <w:lang w:val="en-GB"/>
              </w:rPr>
              <w:t xml:space="preserve"> </w:t>
            </w:r>
            <w:r w:rsidRPr="007F0D81">
              <w:rPr>
                <w:rFonts w:asciiTheme="minorHAnsi" w:hAnsiTheme="minorHAnsi" w:cstheme="minorHAnsi"/>
              </w:rPr>
              <w:t>вложенных</w:t>
            </w:r>
            <w:r w:rsidRPr="007F0D81">
              <w:rPr>
                <w:rFonts w:asciiTheme="minorHAnsi" w:hAnsiTheme="minorHAnsi" w:cstheme="minorHAnsi"/>
                <w:lang w:val="en-GB"/>
              </w:rPr>
              <w:t xml:space="preserve"> </w:t>
            </w:r>
            <w:r w:rsidRPr="007F0D81">
              <w:rPr>
                <w:rFonts w:asciiTheme="minorHAnsi" w:hAnsiTheme="minorHAnsi" w:cstheme="minorHAnsi"/>
              </w:rPr>
              <w:t>файлов</w:t>
            </w:r>
            <w:r w:rsidRPr="007F0D81">
              <w:rPr>
                <w:rFonts w:asciiTheme="minorHAnsi" w:hAnsiTheme="minorHAnsi" w:cstheme="minorHAnsi"/>
                <w:lang w:val="en-US"/>
              </w:rPr>
              <w:t xml:space="preserve"> / </w:t>
            </w:r>
            <w:r w:rsidRPr="007F0D81">
              <w:rPr>
                <w:rFonts w:asciiTheme="minorHAnsi" w:hAnsiTheme="minorHAnsi" w:cstheme="minorHAnsi"/>
                <w:lang w:val="en-GB"/>
              </w:rPr>
              <w:t>Transfer of Attached Files</w:t>
            </w:r>
            <w:bookmarkEnd w:id="6"/>
          </w:p>
          <w:p w14:paraId="64E6CA22" w14:textId="77777777" w:rsidR="00441FD4" w:rsidRPr="007F0D81" w:rsidRDefault="00441FD4" w:rsidP="006A730E">
            <w:pPr>
              <w:pStyle w:val="a3"/>
              <w:ind w:left="0"/>
              <w:rPr>
                <w:rFonts w:cstheme="minorHAnsi"/>
                <w:b/>
                <w:lang w:val="en-GB"/>
              </w:rPr>
            </w:pPr>
          </w:p>
        </w:tc>
      </w:tr>
      <w:tr w:rsidR="005C507A" w:rsidRPr="00360137" w14:paraId="48C65E06"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2105A9D4" w14:textId="77777777" w:rsidR="005C507A" w:rsidRPr="007F0D81" w:rsidRDefault="00D93704" w:rsidP="00FE6F8C">
            <w:pPr>
              <w:rPr>
                <w:rFonts w:cstheme="minorHAnsi"/>
              </w:rPr>
            </w:pPr>
            <w:r w:rsidRPr="007F0D81">
              <w:rPr>
                <w:rFonts w:cstheme="minorHAnsi"/>
              </w:rPr>
              <w:t>Передача вложенных файлов реализуется в соответствии с рекомендациями по использованию формата:</w:t>
            </w:r>
          </w:p>
          <w:p w14:paraId="579CB7AE" w14:textId="2B601B57" w:rsidR="002B38D9" w:rsidRPr="007F0D81" w:rsidRDefault="002B38D9" w:rsidP="00FE6F8C">
            <w:pPr>
              <w:rPr>
                <w:rFonts w:cstheme="minorHAnsi"/>
                <w:b/>
              </w:rPr>
            </w:pPr>
          </w:p>
        </w:tc>
        <w:tc>
          <w:tcPr>
            <w:tcW w:w="2346" w:type="pct"/>
            <w:gridSpan w:val="3"/>
            <w:tcBorders>
              <w:top w:val="nil"/>
              <w:left w:val="nil"/>
              <w:bottom w:val="nil"/>
              <w:right w:val="nil"/>
            </w:tcBorders>
          </w:tcPr>
          <w:p w14:paraId="35F0A9B5" w14:textId="77777777" w:rsidR="00441FD4" w:rsidRPr="007F0D81" w:rsidRDefault="00441FD4" w:rsidP="00FE6F8C">
            <w:pPr>
              <w:rPr>
                <w:rFonts w:cstheme="minorHAnsi"/>
                <w:lang w:val="en-GB"/>
              </w:rPr>
            </w:pPr>
            <w:r w:rsidRPr="007F0D81">
              <w:rPr>
                <w:rFonts w:cstheme="minorHAnsi"/>
                <w:lang w:val="en-GB"/>
              </w:rPr>
              <w:t>Attached files are to be transferred in accordance with the format recommendations:</w:t>
            </w:r>
          </w:p>
          <w:p w14:paraId="323F7DB5" w14:textId="77777777" w:rsidR="005C507A" w:rsidRPr="007F0D81" w:rsidRDefault="005C507A" w:rsidP="00FE6F8C">
            <w:pPr>
              <w:ind w:left="353"/>
              <w:contextualSpacing/>
              <w:rPr>
                <w:rFonts w:cstheme="minorHAnsi"/>
                <w:b/>
                <w:lang w:val="en-GB"/>
              </w:rPr>
            </w:pPr>
          </w:p>
        </w:tc>
      </w:tr>
      <w:tr w:rsidR="00FE6F8C" w:rsidRPr="00360137" w14:paraId="4F1AE190"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4A053EFF" w14:textId="415B7417" w:rsidR="00FE6F8C" w:rsidRPr="007F0D81" w:rsidRDefault="00FE6F8C" w:rsidP="00FE6F8C">
            <w:pPr>
              <w:pStyle w:val="a3"/>
              <w:numPr>
                <w:ilvl w:val="0"/>
                <w:numId w:val="13"/>
              </w:numPr>
              <w:ind w:left="447"/>
              <w:rPr>
                <w:rFonts w:cstheme="minorHAnsi"/>
              </w:rPr>
            </w:pPr>
            <w:r w:rsidRPr="007F0D81">
              <w:rPr>
                <w:rFonts w:cstheme="minorHAnsi"/>
              </w:rPr>
              <w:t>приложенный бинарный файл передается в виде отдельного файла в его исходном формате;</w:t>
            </w:r>
          </w:p>
        </w:tc>
        <w:tc>
          <w:tcPr>
            <w:tcW w:w="2346" w:type="pct"/>
            <w:gridSpan w:val="3"/>
            <w:tcBorders>
              <w:top w:val="nil"/>
              <w:left w:val="nil"/>
              <w:bottom w:val="nil"/>
              <w:right w:val="nil"/>
            </w:tcBorders>
          </w:tcPr>
          <w:p w14:paraId="464E90EE" w14:textId="0C6F3CB9" w:rsidR="00FE6F8C" w:rsidRPr="007F0D81" w:rsidRDefault="00FE6F8C" w:rsidP="00C37F1C">
            <w:pPr>
              <w:numPr>
                <w:ilvl w:val="0"/>
                <w:numId w:val="13"/>
              </w:numPr>
              <w:ind w:left="382"/>
              <w:contextualSpacing/>
              <w:rPr>
                <w:rFonts w:cstheme="minorHAnsi"/>
                <w:lang w:val="en-US"/>
              </w:rPr>
            </w:pPr>
            <w:r w:rsidRPr="007F0D81">
              <w:rPr>
                <w:rFonts w:cstheme="minorHAnsi"/>
                <w:lang w:val="en-GB"/>
              </w:rPr>
              <w:t>the attached binary file should be transmitted as a separate file in its original format;</w:t>
            </w:r>
          </w:p>
        </w:tc>
      </w:tr>
      <w:tr w:rsidR="00FE6F8C" w:rsidRPr="00360137" w14:paraId="6D1BA9BB"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4A3A4C46" w14:textId="1A054EF5" w:rsidR="00FE6F8C" w:rsidRPr="007F0D81" w:rsidRDefault="00FE6F8C" w:rsidP="00FE6F8C">
            <w:pPr>
              <w:pStyle w:val="a3"/>
              <w:numPr>
                <w:ilvl w:val="0"/>
                <w:numId w:val="13"/>
              </w:numPr>
              <w:ind w:left="447"/>
              <w:rPr>
                <w:rFonts w:cstheme="minorHAnsi"/>
              </w:rPr>
            </w:pPr>
            <w:r w:rsidRPr="007F0D81">
              <w:rPr>
                <w:rFonts w:cstheme="minorHAnsi"/>
              </w:rPr>
              <w:t>в XML документе (в теге …/</w:t>
            </w:r>
            <w:proofErr w:type="spellStart"/>
            <w:r w:rsidRPr="007F0D81">
              <w:rPr>
                <w:rFonts w:cstheme="minorHAnsi"/>
              </w:rPr>
              <w:t>Attchmnt</w:t>
            </w:r>
            <w:proofErr w:type="spellEnd"/>
            <w:r w:rsidRPr="007F0D81">
              <w:rPr>
                <w:rFonts w:cstheme="minorHAnsi"/>
              </w:rPr>
              <w:t>/URL) указывается ссылка (имя) приложенного файла;</w:t>
            </w:r>
          </w:p>
        </w:tc>
        <w:tc>
          <w:tcPr>
            <w:tcW w:w="2346" w:type="pct"/>
            <w:gridSpan w:val="3"/>
            <w:tcBorders>
              <w:top w:val="nil"/>
              <w:left w:val="nil"/>
              <w:bottom w:val="nil"/>
              <w:right w:val="nil"/>
            </w:tcBorders>
          </w:tcPr>
          <w:p w14:paraId="398CE435" w14:textId="7DCD3922" w:rsidR="00FE6F8C" w:rsidRPr="007F0D81" w:rsidRDefault="00FE6F8C" w:rsidP="00C37F1C">
            <w:pPr>
              <w:numPr>
                <w:ilvl w:val="0"/>
                <w:numId w:val="13"/>
              </w:numPr>
              <w:ind w:left="382"/>
              <w:contextualSpacing/>
              <w:rPr>
                <w:rFonts w:cstheme="minorHAnsi"/>
                <w:lang w:val="en-US"/>
              </w:rPr>
            </w:pPr>
            <w:r w:rsidRPr="007F0D81">
              <w:rPr>
                <w:rFonts w:cstheme="minorHAnsi"/>
                <w:lang w:val="en-GB"/>
              </w:rPr>
              <w:t>XML document (</w:t>
            </w:r>
            <w:r w:rsidRPr="007F0D81">
              <w:rPr>
                <w:rFonts w:cstheme="minorHAnsi"/>
                <w:lang w:val="en-US"/>
              </w:rPr>
              <w:t>tag</w:t>
            </w:r>
            <w:r w:rsidRPr="007F0D81">
              <w:rPr>
                <w:rFonts w:cstheme="minorHAnsi"/>
                <w:lang w:val="en-GB"/>
              </w:rPr>
              <w:t xml:space="preserve"> …/</w:t>
            </w:r>
            <w:proofErr w:type="spellStart"/>
            <w:r w:rsidRPr="007F0D81">
              <w:rPr>
                <w:rFonts w:cstheme="minorHAnsi"/>
                <w:lang w:val="en-GB"/>
              </w:rPr>
              <w:t>Attchmnt</w:t>
            </w:r>
            <w:proofErr w:type="spellEnd"/>
            <w:r w:rsidRPr="007F0D81">
              <w:rPr>
                <w:rFonts w:cstheme="minorHAnsi"/>
                <w:lang w:val="en-GB"/>
              </w:rPr>
              <w:t xml:space="preserve">/URL) </w:t>
            </w:r>
            <w:r w:rsidRPr="007F0D81">
              <w:rPr>
                <w:rFonts w:cstheme="minorHAnsi"/>
                <w:lang w:val="en-US"/>
              </w:rPr>
              <w:t>should contain</w:t>
            </w:r>
            <w:r w:rsidRPr="007F0D81">
              <w:rPr>
                <w:rFonts w:cstheme="minorHAnsi"/>
                <w:lang w:val="en-GB"/>
              </w:rPr>
              <w:t xml:space="preserve"> </w:t>
            </w:r>
            <w:r w:rsidRPr="007F0D81">
              <w:rPr>
                <w:rFonts w:cstheme="minorHAnsi"/>
                <w:lang w:val="en-US"/>
              </w:rPr>
              <w:t>an URL</w:t>
            </w:r>
            <w:r w:rsidRPr="007F0D81">
              <w:rPr>
                <w:rFonts w:cstheme="minorHAnsi"/>
                <w:lang w:val="en-GB"/>
              </w:rPr>
              <w:t xml:space="preserve"> (name) of the </w:t>
            </w:r>
            <w:r w:rsidRPr="007F0D81">
              <w:rPr>
                <w:rFonts w:cstheme="minorHAnsi"/>
                <w:lang w:val="en-US"/>
              </w:rPr>
              <w:t>attached</w:t>
            </w:r>
            <w:r w:rsidRPr="007F0D81">
              <w:rPr>
                <w:rFonts w:cstheme="minorHAnsi"/>
                <w:lang w:val="en-GB"/>
              </w:rPr>
              <w:t xml:space="preserve"> file;</w:t>
            </w:r>
          </w:p>
        </w:tc>
      </w:tr>
      <w:tr w:rsidR="00FE6F8C" w:rsidRPr="00360137" w14:paraId="725B255D"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3144C6C5" w14:textId="73A5A80D" w:rsidR="00FE6F8C" w:rsidRPr="007F0D81" w:rsidRDefault="00FE6F8C" w:rsidP="00FE6F8C">
            <w:pPr>
              <w:pStyle w:val="a3"/>
              <w:numPr>
                <w:ilvl w:val="0"/>
                <w:numId w:val="13"/>
              </w:numPr>
              <w:ind w:left="447"/>
              <w:rPr>
                <w:rFonts w:cstheme="minorHAnsi"/>
              </w:rPr>
            </w:pPr>
            <w:r w:rsidRPr="007F0D81">
              <w:rPr>
                <w:rFonts w:cstheme="minorHAnsi"/>
              </w:rPr>
              <w:t>в XML документе (в теге …/</w:t>
            </w:r>
            <w:proofErr w:type="spellStart"/>
            <w:r w:rsidRPr="007F0D81">
              <w:rPr>
                <w:rFonts w:cstheme="minorHAnsi"/>
              </w:rPr>
              <w:t>Attchmnt</w:t>
            </w:r>
            <w:proofErr w:type="spellEnd"/>
            <w:r w:rsidRPr="007F0D81">
              <w:rPr>
                <w:rFonts w:cstheme="minorHAnsi"/>
              </w:rPr>
              <w:t>/</w:t>
            </w:r>
            <w:proofErr w:type="spellStart"/>
            <w:r w:rsidRPr="007F0D81">
              <w:rPr>
                <w:rFonts w:cstheme="minorHAnsi"/>
              </w:rPr>
              <w:t>LkFileHash</w:t>
            </w:r>
            <w:proofErr w:type="spellEnd"/>
            <w:r w:rsidRPr="007F0D81">
              <w:rPr>
                <w:rFonts w:cstheme="minorHAnsi"/>
              </w:rPr>
              <w:t xml:space="preserve">) заполняется </w:t>
            </w:r>
            <w:proofErr w:type="spellStart"/>
            <w:r w:rsidRPr="007F0D81">
              <w:rPr>
                <w:rFonts w:cstheme="minorHAnsi"/>
              </w:rPr>
              <w:t>хэш</w:t>
            </w:r>
            <w:proofErr w:type="spellEnd"/>
            <w:r w:rsidRPr="007F0D81">
              <w:rPr>
                <w:rFonts w:cstheme="minorHAnsi"/>
              </w:rPr>
              <w:t xml:space="preserve"> файла;</w:t>
            </w:r>
          </w:p>
        </w:tc>
        <w:tc>
          <w:tcPr>
            <w:tcW w:w="2346" w:type="pct"/>
            <w:gridSpan w:val="3"/>
            <w:tcBorders>
              <w:top w:val="nil"/>
              <w:left w:val="nil"/>
              <w:bottom w:val="nil"/>
              <w:right w:val="nil"/>
            </w:tcBorders>
          </w:tcPr>
          <w:p w14:paraId="368A4A8F" w14:textId="61DD8AE4" w:rsidR="00FE6F8C" w:rsidRPr="007F0D81" w:rsidRDefault="00FE6F8C" w:rsidP="00C37F1C">
            <w:pPr>
              <w:numPr>
                <w:ilvl w:val="0"/>
                <w:numId w:val="13"/>
              </w:numPr>
              <w:ind w:left="382"/>
              <w:contextualSpacing/>
              <w:rPr>
                <w:rFonts w:cstheme="minorHAnsi"/>
                <w:lang w:val="en-US"/>
              </w:rPr>
            </w:pPr>
            <w:r w:rsidRPr="007F0D81">
              <w:rPr>
                <w:rFonts w:cstheme="minorHAnsi"/>
                <w:lang w:val="en-GB"/>
              </w:rPr>
              <w:t>XML document (</w:t>
            </w:r>
            <w:r w:rsidRPr="007F0D81">
              <w:rPr>
                <w:rFonts w:cstheme="minorHAnsi"/>
                <w:lang w:val="en-US"/>
              </w:rPr>
              <w:t>tag</w:t>
            </w:r>
            <w:r w:rsidRPr="007F0D81">
              <w:rPr>
                <w:rFonts w:cstheme="minorHAnsi"/>
                <w:lang w:val="en-GB"/>
              </w:rPr>
              <w:t xml:space="preserve"> …/</w:t>
            </w:r>
            <w:proofErr w:type="spellStart"/>
            <w:r w:rsidRPr="007F0D81">
              <w:rPr>
                <w:rFonts w:cstheme="minorHAnsi"/>
                <w:lang w:val="en-GB"/>
              </w:rPr>
              <w:t>Attchmnt</w:t>
            </w:r>
            <w:proofErr w:type="spellEnd"/>
            <w:r w:rsidRPr="007F0D81">
              <w:rPr>
                <w:rFonts w:cstheme="minorHAnsi"/>
                <w:lang w:val="en-GB"/>
              </w:rPr>
              <w:t>/</w:t>
            </w:r>
            <w:proofErr w:type="spellStart"/>
            <w:r w:rsidRPr="007F0D81">
              <w:rPr>
                <w:rFonts w:cstheme="minorHAnsi"/>
                <w:lang w:val="en-GB"/>
              </w:rPr>
              <w:t>LkFileHash</w:t>
            </w:r>
            <w:proofErr w:type="spellEnd"/>
            <w:r w:rsidRPr="007F0D81">
              <w:rPr>
                <w:rFonts w:cstheme="minorHAnsi"/>
                <w:lang w:val="en-GB"/>
              </w:rPr>
              <w:t xml:space="preserve">) </w:t>
            </w:r>
            <w:proofErr w:type="spellStart"/>
            <w:r w:rsidRPr="007F0D81">
              <w:rPr>
                <w:rFonts w:cstheme="minorHAnsi"/>
                <w:lang w:val="en-US"/>
              </w:rPr>
              <w:t>shoud</w:t>
            </w:r>
            <w:proofErr w:type="spellEnd"/>
            <w:r w:rsidRPr="007F0D81">
              <w:rPr>
                <w:rFonts w:cstheme="minorHAnsi"/>
                <w:lang w:val="en-US"/>
              </w:rPr>
              <w:t xml:space="preserve"> have</w:t>
            </w:r>
            <w:r w:rsidRPr="007F0D81">
              <w:rPr>
                <w:rFonts w:cstheme="minorHAnsi"/>
                <w:lang w:val="en-GB"/>
              </w:rPr>
              <w:t xml:space="preserve"> the </w:t>
            </w:r>
            <w:r w:rsidRPr="007F0D81">
              <w:rPr>
                <w:rFonts w:cstheme="minorHAnsi"/>
                <w:lang w:val="en-US"/>
              </w:rPr>
              <w:t>hash</w:t>
            </w:r>
            <w:r w:rsidRPr="007F0D81">
              <w:rPr>
                <w:rFonts w:cstheme="minorHAnsi"/>
                <w:lang w:val="en-GB"/>
              </w:rPr>
              <w:t xml:space="preserve"> file filled in;</w:t>
            </w:r>
          </w:p>
        </w:tc>
      </w:tr>
      <w:tr w:rsidR="00FE6F8C" w:rsidRPr="00360137" w14:paraId="6F407BCD"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06D71AB4" w14:textId="00E33F89" w:rsidR="00FE6F8C" w:rsidRPr="007F0D81" w:rsidRDefault="00FE6F8C" w:rsidP="00FE6F8C">
            <w:pPr>
              <w:pStyle w:val="a3"/>
              <w:numPr>
                <w:ilvl w:val="0"/>
                <w:numId w:val="13"/>
              </w:numPr>
              <w:ind w:left="447"/>
              <w:rPr>
                <w:rFonts w:cstheme="minorHAnsi"/>
              </w:rPr>
            </w:pPr>
            <w:r w:rsidRPr="007F0D81">
              <w:rPr>
                <w:rFonts w:cstheme="minorHAnsi"/>
              </w:rPr>
              <w:t>для обеспечения синхронной передачи документа и приложенных к нему файлов они помещаются и передаются получателю в виде ZIP архива;</w:t>
            </w:r>
          </w:p>
        </w:tc>
        <w:tc>
          <w:tcPr>
            <w:tcW w:w="2346" w:type="pct"/>
            <w:gridSpan w:val="3"/>
            <w:tcBorders>
              <w:top w:val="nil"/>
              <w:left w:val="nil"/>
              <w:bottom w:val="nil"/>
              <w:right w:val="nil"/>
            </w:tcBorders>
          </w:tcPr>
          <w:p w14:paraId="05281F2C" w14:textId="6613AC26" w:rsidR="00FE6F8C" w:rsidRPr="007F0D81" w:rsidRDefault="00FE6F8C" w:rsidP="00C37F1C">
            <w:pPr>
              <w:numPr>
                <w:ilvl w:val="0"/>
                <w:numId w:val="13"/>
              </w:numPr>
              <w:ind w:left="382"/>
              <w:contextualSpacing/>
              <w:rPr>
                <w:rFonts w:cstheme="minorHAnsi"/>
                <w:lang w:val="en-US"/>
              </w:rPr>
            </w:pPr>
            <w:r w:rsidRPr="007F0D81">
              <w:rPr>
                <w:rFonts w:cstheme="minorHAnsi"/>
                <w:lang w:val="en-GB"/>
              </w:rPr>
              <w:t>to ensure synchronous transmission of the document and the files attached thereto, they should be placed and transmitted to the recipient as a ZIP archive;</w:t>
            </w:r>
          </w:p>
        </w:tc>
      </w:tr>
      <w:tr w:rsidR="00FE6F8C" w:rsidRPr="00360137" w14:paraId="1D3A5267"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27CD4DC9" w14:textId="38864F11" w:rsidR="00FE6F8C" w:rsidRPr="007F0D81" w:rsidRDefault="00FE6F8C" w:rsidP="00FE6F8C">
            <w:pPr>
              <w:pStyle w:val="a3"/>
              <w:numPr>
                <w:ilvl w:val="0"/>
                <w:numId w:val="13"/>
              </w:numPr>
              <w:ind w:left="447"/>
              <w:rPr>
                <w:rFonts w:cstheme="minorHAnsi"/>
              </w:rPr>
            </w:pPr>
            <w:r w:rsidRPr="007F0D81">
              <w:rPr>
                <w:rFonts w:cstheme="minorHAnsi"/>
              </w:rPr>
              <w:t>архиву присваивается имя XML файла с добавлением расширения “.</w:t>
            </w:r>
            <w:proofErr w:type="spellStart"/>
            <w:r w:rsidRPr="007F0D81">
              <w:rPr>
                <w:rFonts w:cstheme="minorHAnsi"/>
              </w:rPr>
              <w:t>zip</w:t>
            </w:r>
            <w:proofErr w:type="spellEnd"/>
            <w:r w:rsidRPr="007F0D81">
              <w:rPr>
                <w:rFonts w:cstheme="minorHAnsi"/>
              </w:rPr>
              <w:t>”;</w:t>
            </w:r>
          </w:p>
        </w:tc>
        <w:tc>
          <w:tcPr>
            <w:tcW w:w="2346" w:type="pct"/>
            <w:gridSpan w:val="3"/>
            <w:tcBorders>
              <w:top w:val="nil"/>
              <w:left w:val="nil"/>
              <w:bottom w:val="nil"/>
              <w:right w:val="nil"/>
            </w:tcBorders>
          </w:tcPr>
          <w:p w14:paraId="0A2DE1C1" w14:textId="049AEC62" w:rsidR="00FE6F8C" w:rsidRPr="007F0D81" w:rsidRDefault="00FE6F8C" w:rsidP="00C37F1C">
            <w:pPr>
              <w:numPr>
                <w:ilvl w:val="0"/>
                <w:numId w:val="13"/>
              </w:numPr>
              <w:ind w:left="382"/>
              <w:contextualSpacing/>
              <w:rPr>
                <w:rFonts w:cstheme="minorHAnsi"/>
                <w:lang w:val="en-US"/>
              </w:rPr>
            </w:pPr>
            <w:r w:rsidRPr="007F0D81">
              <w:rPr>
                <w:rFonts w:cstheme="minorHAnsi"/>
                <w:lang w:val="en-GB"/>
              </w:rPr>
              <w:t xml:space="preserve">the archive should have the name of the XML file </w:t>
            </w:r>
            <w:r w:rsidRPr="007F0D81">
              <w:rPr>
                <w:rFonts w:cstheme="minorHAnsi"/>
                <w:lang w:val="en-US"/>
              </w:rPr>
              <w:t xml:space="preserve">but </w:t>
            </w:r>
            <w:r w:rsidRPr="007F0D81">
              <w:rPr>
                <w:rFonts w:cstheme="minorHAnsi"/>
                <w:lang w:val="en-GB"/>
              </w:rPr>
              <w:t>with the .zip extension;</w:t>
            </w:r>
          </w:p>
        </w:tc>
      </w:tr>
      <w:tr w:rsidR="00FE6F8C" w:rsidRPr="00360137" w14:paraId="11AC88F1"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52A259CC" w14:textId="4CA0F3AE" w:rsidR="00FE6F8C" w:rsidRPr="007F0D81" w:rsidRDefault="00FE6F8C" w:rsidP="00FE6F8C">
            <w:pPr>
              <w:pStyle w:val="a3"/>
              <w:numPr>
                <w:ilvl w:val="0"/>
                <w:numId w:val="13"/>
              </w:numPr>
              <w:ind w:left="447"/>
              <w:rPr>
                <w:rFonts w:cstheme="minorHAnsi"/>
              </w:rPr>
            </w:pPr>
            <w:r w:rsidRPr="007F0D81">
              <w:rPr>
                <w:rFonts w:cstheme="minorHAnsi"/>
              </w:rPr>
              <w:t>для исключения проблем с кодировкой на разных платформах имена всех файлов в ZIP архиве должны представляться в кодировке UTF-8;</w:t>
            </w:r>
          </w:p>
        </w:tc>
        <w:tc>
          <w:tcPr>
            <w:tcW w:w="2346" w:type="pct"/>
            <w:gridSpan w:val="3"/>
            <w:tcBorders>
              <w:top w:val="nil"/>
              <w:left w:val="nil"/>
              <w:bottom w:val="nil"/>
              <w:right w:val="nil"/>
            </w:tcBorders>
          </w:tcPr>
          <w:p w14:paraId="395BCBF7" w14:textId="002D3E88" w:rsidR="00FE6F8C" w:rsidRPr="007F0D81" w:rsidRDefault="00FE6F8C" w:rsidP="00C37F1C">
            <w:pPr>
              <w:numPr>
                <w:ilvl w:val="0"/>
                <w:numId w:val="13"/>
              </w:numPr>
              <w:ind w:left="382"/>
              <w:contextualSpacing/>
              <w:rPr>
                <w:rFonts w:cstheme="minorHAnsi"/>
                <w:lang w:val="en-GB"/>
              </w:rPr>
            </w:pPr>
            <w:r w:rsidRPr="007F0D81">
              <w:rPr>
                <w:rFonts w:cstheme="minorHAnsi"/>
                <w:lang w:val="en-GB"/>
              </w:rPr>
              <w:t>to avoid encoding problems on different platforms the names of all files in the ZIP archive should be in UTF-8;</w:t>
            </w:r>
          </w:p>
        </w:tc>
      </w:tr>
      <w:tr w:rsidR="00FE6F8C" w:rsidRPr="00360137" w14:paraId="202EEC2E"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62C62351" w14:textId="2EF49447" w:rsidR="00FE6F8C" w:rsidRPr="007F0D81" w:rsidRDefault="00FE6F8C" w:rsidP="00FE6F8C">
            <w:pPr>
              <w:pStyle w:val="a3"/>
              <w:numPr>
                <w:ilvl w:val="0"/>
                <w:numId w:val="13"/>
              </w:numPr>
              <w:ind w:left="447"/>
              <w:rPr>
                <w:rFonts w:cstheme="minorHAnsi"/>
              </w:rPr>
            </w:pPr>
            <w:r w:rsidRPr="007F0D81">
              <w:rPr>
                <w:rFonts w:cstheme="minorHAnsi"/>
              </w:rPr>
              <w:t>для обеспечения уникальности имени приложенного файла, к исходному имени файла добавляется идентификатор отправителя, дата и время формирования сообщения;</w:t>
            </w:r>
          </w:p>
        </w:tc>
        <w:tc>
          <w:tcPr>
            <w:tcW w:w="2346" w:type="pct"/>
            <w:gridSpan w:val="3"/>
            <w:tcBorders>
              <w:top w:val="nil"/>
              <w:left w:val="nil"/>
              <w:bottom w:val="nil"/>
              <w:right w:val="nil"/>
            </w:tcBorders>
          </w:tcPr>
          <w:p w14:paraId="73724501" w14:textId="77777777" w:rsidR="00FE6F8C" w:rsidRPr="007F0D81" w:rsidRDefault="00FE6F8C" w:rsidP="00C37F1C">
            <w:pPr>
              <w:numPr>
                <w:ilvl w:val="0"/>
                <w:numId w:val="13"/>
              </w:numPr>
              <w:ind w:left="382"/>
              <w:contextualSpacing/>
              <w:rPr>
                <w:rFonts w:cstheme="minorHAnsi"/>
                <w:lang w:val="en-GB"/>
              </w:rPr>
            </w:pPr>
            <w:r w:rsidRPr="007F0D81">
              <w:rPr>
                <w:rFonts w:cstheme="minorHAnsi"/>
                <w:lang w:val="en-GB"/>
              </w:rPr>
              <w:t>to ensure a unique name of the attached file, the sender's identifier, date and time of message formation should be added to the original file name;</w:t>
            </w:r>
          </w:p>
          <w:p w14:paraId="6645D5FB" w14:textId="77777777" w:rsidR="00FE6F8C" w:rsidRPr="007F0D81" w:rsidRDefault="00FE6F8C" w:rsidP="00C37F1C">
            <w:pPr>
              <w:ind w:left="382" w:firstLine="709"/>
              <w:rPr>
                <w:rFonts w:cstheme="minorHAnsi"/>
                <w:lang w:val="en-US"/>
              </w:rPr>
            </w:pPr>
          </w:p>
        </w:tc>
      </w:tr>
      <w:tr w:rsidR="00FE6F8C" w:rsidRPr="00360137" w14:paraId="5420CE16"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17CF3539" w14:textId="3E1C1CE0" w:rsidR="00FE6F8C" w:rsidRPr="007F0D81" w:rsidRDefault="00FE6F8C" w:rsidP="00003DCA">
            <w:pPr>
              <w:pStyle w:val="a3"/>
              <w:numPr>
                <w:ilvl w:val="0"/>
                <w:numId w:val="13"/>
              </w:numPr>
              <w:ind w:left="447"/>
              <w:rPr>
                <w:rFonts w:cstheme="minorHAnsi"/>
              </w:rPr>
            </w:pPr>
            <w:r w:rsidRPr="007F0D81">
              <w:rPr>
                <w:rFonts w:cstheme="minorHAnsi"/>
              </w:rPr>
              <w:t>для упрощения идентификации файлов внутри ZIP архива к имени приложенных файлов добавляется префикс "</w:t>
            </w:r>
            <w:proofErr w:type="spellStart"/>
            <w:r w:rsidRPr="007F0D81">
              <w:rPr>
                <w:rFonts w:cstheme="minorHAnsi"/>
              </w:rPr>
              <w:t>attach</w:t>
            </w:r>
            <w:proofErr w:type="spellEnd"/>
            <w:r w:rsidRPr="007F0D81">
              <w:rPr>
                <w:rFonts w:cstheme="minorHAnsi"/>
              </w:rPr>
              <w:t>_".</w:t>
            </w:r>
          </w:p>
        </w:tc>
        <w:tc>
          <w:tcPr>
            <w:tcW w:w="2346" w:type="pct"/>
            <w:gridSpan w:val="3"/>
            <w:tcBorders>
              <w:top w:val="nil"/>
              <w:left w:val="nil"/>
              <w:bottom w:val="nil"/>
              <w:right w:val="nil"/>
            </w:tcBorders>
          </w:tcPr>
          <w:p w14:paraId="03399BF6" w14:textId="62CA459F" w:rsidR="00FE6F8C" w:rsidRPr="007F0D81" w:rsidRDefault="00FE6F8C" w:rsidP="00C37F1C">
            <w:pPr>
              <w:numPr>
                <w:ilvl w:val="0"/>
                <w:numId w:val="13"/>
              </w:numPr>
              <w:ind w:left="382"/>
              <w:contextualSpacing/>
              <w:rPr>
                <w:rFonts w:cstheme="minorHAnsi"/>
                <w:lang w:val="en-US"/>
              </w:rPr>
            </w:pPr>
            <w:proofErr w:type="gramStart"/>
            <w:r w:rsidRPr="007F0D81">
              <w:rPr>
                <w:rFonts w:cstheme="minorHAnsi"/>
                <w:lang w:val="en-US"/>
              </w:rPr>
              <w:t>to</w:t>
            </w:r>
            <w:proofErr w:type="gramEnd"/>
            <w:r w:rsidRPr="007F0D81">
              <w:rPr>
                <w:rFonts w:cstheme="minorHAnsi"/>
                <w:lang w:val="en-GB"/>
              </w:rPr>
              <w:t xml:space="preserve"> simplify identification </w:t>
            </w:r>
            <w:r w:rsidRPr="007F0D81">
              <w:rPr>
                <w:rFonts w:cstheme="minorHAnsi"/>
                <w:lang w:val="en-US"/>
              </w:rPr>
              <w:t>of</w:t>
            </w:r>
            <w:r w:rsidRPr="007F0D81">
              <w:rPr>
                <w:rFonts w:cstheme="minorHAnsi"/>
                <w:lang w:val="en-GB"/>
              </w:rPr>
              <w:t xml:space="preserve"> file</w:t>
            </w:r>
            <w:r w:rsidRPr="007F0D81">
              <w:rPr>
                <w:rFonts w:cstheme="minorHAnsi"/>
                <w:lang w:val="en-US"/>
              </w:rPr>
              <w:t>s</w:t>
            </w:r>
            <w:r w:rsidRPr="007F0D81">
              <w:rPr>
                <w:rFonts w:cstheme="minorHAnsi"/>
                <w:lang w:val="en-GB"/>
              </w:rPr>
              <w:t xml:space="preserve"> </w:t>
            </w:r>
            <w:r w:rsidRPr="007F0D81">
              <w:rPr>
                <w:rFonts w:cstheme="minorHAnsi"/>
                <w:lang w:val="en-US"/>
              </w:rPr>
              <w:t>in</w:t>
            </w:r>
            <w:r w:rsidRPr="007F0D81">
              <w:rPr>
                <w:rFonts w:cstheme="minorHAnsi"/>
                <w:lang w:val="en-GB"/>
              </w:rPr>
              <w:t xml:space="preserve"> the ZIP </w:t>
            </w:r>
            <w:r w:rsidRPr="007F0D81">
              <w:rPr>
                <w:rFonts w:cstheme="minorHAnsi"/>
                <w:lang w:val="en-US"/>
              </w:rPr>
              <w:t>archive,</w:t>
            </w:r>
            <w:r w:rsidRPr="007F0D81">
              <w:rPr>
                <w:rFonts w:cstheme="minorHAnsi"/>
                <w:lang w:val="en-GB"/>
              </w:rPr>
              <w:t xml:space="preserve"> </w:t>
            </w:r>
            <w:r w:rsidRPr="007F0D81">
              <w:rPr>
                <w:rFonts w:cstheme="minorHAnsi"/>
                <w:lang w:val="en-US"/>
              </w:rPr>
              <w:t>the</w:t>
            </w:r>
            <w:r w:rsidRPr="007F0D81">
              <w:rPr>
                <w:rFonts w:cstheme="minorHAnsi"/>
                <w:lang w:val="en-GB"/>
              </w:rPr>
              <w:t xml:space="preserve"> name </w:t>
            </w:r>
            <w:r w:rsidRPr="007F0D81">
              <w:rPr>
                <w:rFonts w:cstheme="minorHAnsi"/>
                <w:lang w:val="en-US"/>
              </w:rPr>
              <w:t>of the attached</w:t>
            </w:r>
            <w:r w:rsidRPr="007F0D81">
              <w:rPr>
                <w:rFonts w:cstheme="minorHAnsi"/>
                <w:lang w:val="en-GB"/>
              </w:rPr>
              <w:t xml:space="preserve"> file</w:t>
            </w:r>
            <w:r w:rsidRPr="007F0D81">
              <w:rPr>
                <w:rFonts w:cstheme="minorHAnsi"/>
                <w:lang w:val="en-US"/>
              </w:rPr>
              <w:t>s</w:t>
            </w:r>
            <w:r w:rsidRPr="007F0D81">
              <w:rPr>
                <w:rFonts w:cstheme="minorHAnsi"/>
                <w:lang w:val="en-GB"/>
              </w:rPr>
              <w:t xml:space="preserve"> </w:t>
            </w:r>
            <w:r w:rsidRPr="007F0D81">
              <w:rPr>
                <w:rFonts w:cstheme="minorHAnsi"/>
                <w:lang w:val="en-US"/>
              </w:rPr>
              <w:t>should have</w:t>
            </w:r>
            <w:r w:rsidRPr="007F0D81">
              <w:rPr>
                <w:rFonts w:cstheme="minorHAnsi"/>
                <w:lang w:val="en-GB"/>
              </w:rPr>
              <w:t xml:space="preserve"> a </w:t>
            </w:r>
            <w:r w:rsidRPr="007F0D81">
              <w:rPr>
                <w:rFonts w:cstheme="minorHAnsi"/>
                <w:lang w:val="en-US"/>
              </w:rPr>
              <w:t>prefix</w:t>
            </w:r>
            <w:r w:rsidRPr="007F0D81">
              <w:rPr>
                <w:rFonts w:cstheme="minorHAnsi"/>
                <w:lang w:val="en-GB"/>
              </w:rPr>
              <w:t xml:space="preserve"> "attach_".</w:t>
            </w:r>
          </w:p>
        </w:tc>
      </w:tr>
      <w:tr w:rsidR="002B38D9" w:rsidRPr="00360137" w14:paraId="3E17C73F"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3B971682" w14:textId="19E2EADF" w:rsidR="002B38D9" w:rsidRPr="007F0D81" w:rsidRDefault="002B38D9" w:rsidP="002B38D9">
            <w:pPr>
              <w:rPr>
                <w:rFonts w:cstheme="minorHAnsi"/>
              </w:rPr>
            </w:pPr>
            <w:r w:rsidRPr="007F0D81">
              <w:rPr>
                <w:rFonts w:cstheme="minorHAnsi"/>
              </w:rPr>
              <w:t xml:space="preserve">Алгоритм </w:t>
            </w:r>
            <w:r w:rsidR="00C27D15">
              <w:rPr>
                <w:rFonts w:cstheme="minorHAnsi"/>
              </w:rPr>
              <w:t>формиро</w:t>
            </w:r>
            <w:r w:rsidR="00700D32">
              <w:rPr>
                <w:rFonts w:cstheme="minorHAnsi"/>
              </w:rPr>
              <w:t>ва</w:t>
            </w:r>
            <w:r w:rsidR="00C27D15">
              <w:rPr>
                <w:rFonts w:cstheme="minorHAnsi"/>
              </w:rPr>
              <w:t xml:space="preserve">ния </w:t>
            </w:r>
            <w:r w:rsidR="00756452">
              <w:rPr>
                <w:rFonts w:cstheme="minorHAnsi"/>
              </w:rPr>
              <w:t>электронной подписи (</w:t>
            </w:r>
            <w:r w:rsidRPr="007F0D81">
              <w:rPr>
                <w:rFonts w:cstheme="minorHAnsi"/>
              </w:rPr>
              <w:t>ЭП</w:t>
            </w:r>
            <w:r w:rsidR="00756452">
              <w:rPr>
                <w:rFonts w:cstheme="minorHAnsi"/>
              </w:rPr>
              <w:t>)</w:t>
            </w:r>
            <w:r w:rsidRPr="007F0D81">
              <w:rPr>
                <w:rFonts w:cstheme="minorHAnsi"/>
              </w:rPr>
              <w:t xml:space="preserve"> </w:t>
            </w:r>
            <w:r w:rsidR="00C27D15">
              <w:rPr>
                <w:rFonts w:cstheme="minorHAnsi"/>
              </w:rPr>
              <w:t xml:space="preserve">при </w:t>
            </w:r>
            <w:proofErr w:type="gramStart"/>
            <w:r w:rsidR="00C27D15">
              <w:rPr>
                <w:rFonts w:cstheme="minorHAnsi"/>
              </w:rPr>
              <w:t xml:space="preserve">наличии </w:t>
            </w:r>
            <w:r w:rsidRPr="007F0D81">
              <w:rPr>
                <w:rFonts w:cstheme="minorHAnsi"/>
              </w:rPr>
              <w:t xml:space="preserve"> приложений</w:t>
            </w:r>
            <w:proofErr w:type="gramEnd"/>
            <w:r w:rsidRPr="007F0D81">
              <w:rPr>
                <w:rFonts w:cstheme="minorHAnsi"/>
              </w:rPr>
              <w:t xml:space="preserve"> к XML-документу не изменяется: подписывается все содержимое XML-документа, включая </w:t>
            </w:r>
            <w:proofErr w:type="spellStart"/>
            <w:r w:rsidRPr="007F0D81">
              <w:rPr>
                <w:rFonts w:cstheme="minorHAnsi"/>
              </w:rPr>
              <w:t>хэши</w:t>
            </w:r>
            <w:proofErr w:type="spellEnd"/>
            <w:r w:rsidRPr="007F0D81">
              <w:rPr>
                <w:rFonts w:cstheme="minorHAnsi"/>
              </w:rPr>
              <w:t xml:space="preserve"> вложений.</w:t>
            </w:r>
          </w:p>
          <w:p w14:paraId="72AF63F5" w14:textId="77777777" w:rsidR="002B38D9" w:rsidRPr="007F0D81" w:rsidRDefault="002B38D9" w:rsidP="00FE6F8C">
            <w:pPr>
              <w:rPr>
                <w:rFonts w:cstheme="minorHAnsi"/>
              </w:rPr>
            </w:pPr>
          </w:p>
        </w:tc>
        <w:tc>
          <w:tcPr>
            <w:tcW w:w="2346" w:type="pct"/>
            <w:gridSpan w:val="3"/>
            <w:tcBorders>
              <w:top w:val="nil"/>
              <w:left w:val="nil"/>
              <w:bottom w:val="nil"/>
              <w:right w:val="nil"/>
            </w:tcBorders>
          </w:tcPr>
          <w:p w14:paraId="050507D4" w14:textId="2A5002AE" w:rsidR="002B38D9" w:rsidRPr="007F0D81" w:rsidRDefault="002B38D9" w:rsidP="00037F2C">
            <w:pPr>
              <w:rPr>
                <w:rFonts w:cstheme="minorHAnsi"/>
                <w:lang w:val="en-GB"/>
              </w:rPr>
            </w:pPr>
            <w:r w:rsidRPr="007F0D81">
              <w:rPr>
                <w:rFonts w:cstheme="minorHAnsi"/>
                <w:lang w:val="en-GB"/>
              </w:rPr>
              <w:t xml:space="preserve">The </w:t>
            </w:r>
            <w:r w:rsidR="00C27D15">
              <w:rPr>
                <w:rFonts w:cstheme="minorHAnsi"/>
                <w:lang w:val="en-GB"/>
              </w:rPr>
              <w:t xml:space="preserve">digital </w:t>
            </w:r>
            <w:proofErr w:type="spellStart"/>
            <w:r w:rsidR="00C27D15">
              <w:rPr>
                <w:rFonts w:cstheme="minorHAnsi"/>
                <w:lang w:val="en-GB"/>
              </w:rPr>
              <w:t>signsture</w:t>
            </w:r>
            <w:proofErr w:type="spellEnd"/>
            <w:r w:rsidR="00C27D15">
              <w:rPr>
                <w:rFonts w:cstheme="minorHAnsi"/>
                <w:lang w:val="en-GB"/>
              </w:rPr>
              <w:t xml:space="preserve"> (</w:t>
            </w:r>
            <w:r w:rsidRPr="007F0D81">
              <w:rPr>
                <w:rFonts w:cstheme="minorHAnsi"/>
                <w:lang w:val="en-GB"/>
              </w:rPr>
              <w:t>DS</w:t>
            </w:r>
            <w:r w:rsidR="00C27D15">
              <w:rPr>
                <w:rFonts w:cstheme="minorHAnsi"/>
                <w:lang w:val="en-GB"/>
              </w:rPr>
              <w:t>) generation</w:t>
            </w:r>
            <w:r w:rsidRPr="007F0D81">
              <w:rPr>
                <w:rFonts w:cstheme="minorHAnsi"/>
                <w:lang w:val="en-GB"/>
              </w:rPr>
              <w:t xml:space="preserve"> algorithm </w:t>
            </w:r>
            <w:r w:rsidR="00700D32" w:rsidRPr="00700D32">
              <w:rPr>
                <w:rFonts w:cstheme="minorHAnsi"/>
                <w:lang w:val="en-GB"/>
              </w:rPr>
              <w:t xml:space="preserve">does not change if there are does not change if there are </w:t>
            </w:r>
            <w:r w:rsidRPr="007F0D81">
              <w:rPr>
                <w:rFonts w:cstheme="minorHAnsi"/>
                <w:lang w:val="en-GB"/>
              </w:rPr>
              <w:t>attachments to an XML document: all content of the XML document, including attachment hashes, should be signed.</w:t>
            </w:r>
          </w:p>
          <w:p w14:paraId="4D9A9375" w14:textId="77777777" w:rsidR="002B38D9" w:rsidRPr="007F0D81" w:rsidRDefault="002B38D9" w:rsidP="00C37F1C">
            <w:pPr>
              <w:ind w:left="382"/>
              <w:rPr>
                <w:rFonts w:cstheme="minorHAnsi"/>
                <w:lang w:val="en-US"/>
              </w:rPr>
            </w:pPr>
          </w:p>
        </w:tc>
      </w:tr>
      <w:tr w:rsidR="00FE6F8C" w:rsidRPr="00360137" w14:paraId="4DC86603"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0A7B6A71" w14:textId="77777777" w:rsidR="00FE6F8C" w:rsidRPr="007F0D81" w:rsidRDefault="00FE6F8C" w:rsidP="00FE6F8C">
            <w:pPr>
              <w:rPr>
                <w:rFonts w:cstheme="minorHAnsi"/>
              </w:rPr>
            </w:pPr>
            <w:r w:rsidRPr="007F0D81">
              <w:rPr>
                <w:rFonts w:cstheme="minorHAnsi"/>
              </w:rPr>
              <w:t>Структура пакета из XML-файла с приложенным документом</w:t>
            </w:r>
          </w:p>
          <w:p w14:paraId="7BA7A3DE" w14:textId="77777777" w:rsidR="00FE6F8C" w:rsidRPr="007F0D81" w:rsidRDefault="00FE6F8C" w:rsidP="00D93704">
            <w:pPr>
              <w:ind w:firstLine="709"/>
              <w:rPr>
                <w:rFonts w:cstheme="minorHAnsi"/>
              </w:rPr>
            </w:pPr>
          </w:p>
        </w:tc>
        <w:tc>
          <w:tcPr>
            <w:tcW w:w="2346" w:type="pct"/>
            <w:gridSpan w:val="3"/>
            <w:tcBorders>
              <w:top w:val="nil"/>
              <w:left w:val="nil"/>
              <w:bottom w:val="nil"/>
              <w:right w:val="nil"/>
            </w:tcBorders>
          </w:tcPr>
          <w:p w14:paraId="57541872" w14:textId="77777777" w:rsidR="00FE6F8C" w:rsidRPr="007F0D81" w:rsidRDefault="00FE6F8C" w:rsidP="00FE6F8C">
            <w:pPr>
              <w:rPr>
                <w:rFonts w:cstheme="minorHAnsi"/>
                <w:lang w:val="en-GB"/>
              </w:rPr>
            </w:pPr>
            <w:r w:rsidRPr="007F0D81">
              <w:rPr>
                <w:rFonts w:cstheme="minorHAnsi"/>
                <w:lang w:val="en-GB"/>
              </w:rPr>
              <w:t>Structure of the package from an XML file with an attached document</w:t>
            </w:r>
          </w:p>
          <w:p w14:paraId="69466CCA" w14:textId="77777777" w:rsidR="00FE6F8C" w:rsidRPr="007F0D81" w:rsidRDefault="00FE6F8C" w:rsidP="00441FD4">
            <w:pPr>
              <w:ind w:firstLine="709"/>
              <w:rPr>
                <w:rFonts w:cstheme="minorHAnsi"/>
                <w:lang w:val="en-US"/>
              </w:rPr>
            </w:pPr>
          </w:p>
        </w:tc>
      </w:tr>
      <w:tr w:rsidR="002B38D9" w:rsidRPr="007F0D81" w14:paraId="6BAEF015"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72E486A3" w14:textId="4CBE5E93" w:rsidR="002B38D9" w:rsidRPr="007F0D81" w:rsidRDefault="00647F1C" w:rsidP="00741BE8">
            <w:pPr>
              <w:ind w:left="29"/>
              <w:rPr>
                <w:rFonts w:cstheme="minorHAnsi"/>
                <w:lang w:val="en-US"/>
              </w:rPr>
            </w:pPr>
            <w:r>
              <w:rPr>
                <w:noProof/>
              </w:rPr>
              <w:drawing>
                <wp:inline distT="0" distB="0" distL="0" distR="0" wp14:anchorId="3E3EFC27" wp14:editId="4DA754DA">
                  <wp:extent cx="3026999" cy="16446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5307" cy="1649164"/>
                          </a:xfrm>
                          <a:prstGeom prst="rect">
                            <a:avLst/>
                          </a:prstGeom>
                        </pic:spPr>
                      </pic:pic>
                    </a:graphicData>
                  </a:graphic>
                </wp:inline>
              </w:drawing>
            </w:r>
          </w:p>
        </w:tc>
        <w:tc>
          <w:tcPr>
            <w:tcW w:w="2346" w:type="pct"/>
            <w:gridSpan w:val="3"/>
            <w:tcBorders>
              <w:top w:val="nil"/>
              <w:left w:val="nil"/>
              <w:bottom w:val="nil"/>
              <w:right w:val="nil"/>
            </w:tcBorders>
          </w:tcPr>
          <w:p w14:paraId="440E17AC" w14:textId="2CD209A3" w:rsidR="002B38D9" w:rsidRPr="007F0D81" w:rsidRDefault="00647F1C" w:rsidP="00741BE8">
            <w:pPr>
              <w:rPr>
                <w:rFonts w:cstheme="minorHAnsi"/>
                <w:lang w:val="en-US"/>
              </w:rPr>
            </w:pPr>
            <w:r>
              <w:rPr>
                <w:noProof/>
              </w:rPr>
              <w:drawing>
                <wp:inline distT="0" distB="0" distL="0" distR="0" wp14:anchorId="10C8702F" wp14:editId="141AB1E2">
                  <wp:extent cx="3038591" cy="1644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2964" cy="1647017"/>
                          </a:xfrm>
                          <a:prstGeom prst="rect">
                            <a:avLst/>
                          </a:prstGeom>
                        </pic:spPr>
                      </pic:pic>
                    </a:graphicData>
                  </a:graphic>
                </wp:inline>
              </w:drawing>
            </w:r>
          </w:p>
        </w:tc>
      </w:tr>
      <w:tr w:rsidR="00754127" w:rsidRPr="007F0D81" w14:paraId="592CCC33"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98" w:type="pct"/>
            <w:gridSpan w:val="4"/>
            <w:tcBorders>
              <w:top w:val="nil"/>
              <w:left w:val="nil"/>
              <w:bottom w:val="nil"/>
              <w:right w:val="nil"/>
            </w:tcBorders>
          </w:tcPr>
          <w:p w14:paraId="3102F2E3" w14:textId="10D35EF9" w:rsidR="00754127" w:rsidRPr="005E555B" w:rsidRDefault="00754127" w:rsidP="006A730E">
            <w:pPr>
              <w:pStyle w:val="a3"/>
              <w:ind w:left="0"/>
              <w:rPr>
                <w:rFonts w:cstheme="minorHAnsi"/>
                <w:b/>
                <w:lang w:val="en-US"/>
              </w:rPr>
            </w:pPr>
            <w:bookmarkStart w:id="7" w:name="_GoBack"/>
            <w:bookmarkEnd w:id="7"/>
          </w:p>
        </w:tc>
      </w:tr>
      <w:tr w:rsidR="005C507A" w:rsidRPr="007F0D81" w14:paraId="7C545FAA"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4" w:type="pct"/>
            <w:tcBorders>
              <w:top w:val="nil"/>
              <w:left w:val="nil"/>
              <w:bottom w:val="nil"/>
              <w:right w:val="nil"/>
            </w:tcBorders>
          </w:tcPr>
          <w:p w14:paraId="26A2A349" w14:textId="77777777" w:rsidR="005C507A" w:rsidRPr="007F0D81" w:rsidRDefault="005C507A" w:rsidP="002B38D9">
            <w:pPr>
              <w:rPr>
                <w:rFonts w:cstheme="minorHAnsi"/>
                <w:b/>
              </w:rPr>
            </w:pPr>
          </w:p>
        </w:tc>
        <w:tc>
          <w:tcPr>
            <w:tcW w:w="2346" w:type="pct"/>
            <w:gridSpan w:val="3"/>
            <w:tcBorders>
              <w:top w:val="nil"/>
              <w:left w:val="nil"/>
              <w:bottom w:val="nil"/>
              <w:right w:val="nil"/>
            </w:tcBorders>
          </w:tcPr>
          <w:p w14:paraId="485EEA6E" w14:textId="77777777" w:rsidR="005C507A" w:rsidRPr="007F0D81" w:rsidRDefault="005C507A" w:rsidP="002B38D9">
            <w:pPr>
              <w:rPr>
                <w:rFonts w:cstheme="minorHAnsi"/>
                <w:b/>
                <w:lang w:val="en-GB"/>
              </w:rPr>
            </w:pPr>
          </w:p>
        </w:tc>
      </w:tr>
      <w:tr w:rsidR="00441FD4" w:rsidRPr="007F0D81" w14:paraId="635088D7"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pct"/>
        </w:trPr>
        <w:tc>
          <w:tcPr>
            <w:tcW w:w="4875" w:type="pct"/>
            <w:gridSpan w:val="3"/>
            <w:tcBorders>
              <w:top w:val="nil"/>
              <w:left w:val="nil"/>
              <w:bottom w:val="nil"/>
              <w:right w:val="nil"/>
            </w:tcBorders>
          </w:tcPr>
          <w:p w14:paraId="5C3D0712" w14:textId="304B4192" w:rsidR="00441FD4" w:rsidRPr="007F0D81" w:rsidRDefault="00CB0B6A" w:rsidP="007F0D81">
            <w:pPr>
              <w:pStyle w:val="1"/>
              <w:outlineLvl w:val="0"/>
              <w:rPr>
                <w:rFonts w:asciiTheme="minorHAnsi" w:hAnsiTheme="minorHAnsi" w:cstheme="minorHAnsi"/>
                <w:b w:val="0"/>
              </w:rPr>
            </w:pPr>
            <w:bookmarkStart w:id="8" w:name="_Toc528073353"/>
            <w:r w:rsidRPr="007F0D81">
              <w:rPr>
                <w:rFonts w:asciiTheme="minorHAnsi" w:hAnsiTheme="minorHAnsi" w:cstheme="minorHAnsi"/>
              </w:rPr>
              <w:br w:type="page"/>
            </w:r>
            <w:bookmarkStart w:id="9" w:name="_Toc163649646"/>
            <w:r w:rsidR="00441FD4" w:rsidRPr="007F0D81">
              <w:rPr>
                <w:rFonts w:asciiTheme="minorHAnsi" w:hAnsiTheme="minorHAnsi" w:cstheme="minorHAnsi"/>
              </w:rPr>
              <w:t>Требования к электронной подписи</w:t>
            </w:r>
            <w:bookmarkEnd w:id="8"/>
            <w:r w:rsidR="00441FD4" w:rsidRPr="007F0D81">
              <w:rPr>
                <w:rFonts w:asciiTheme="minorHAnsi" w:hAnsiTheme="minorHAnsi" w:cstheme="minorHAnsi"/>
              </w:rPr>
              <w:t xml:space="preserve"> (ЭП) / </w:t>
            </w:r>
            <w:bookmarkStart w:id="10" w:name="_Toc147015390"/>
            <w:r w:rsidR="00441FD4" w:rsidRPr="007F0D81">
              <w:rPr>
                <w:rFonts w:asciiTheme="minorHAnsi" w:hAnsiTheme="minorHAnsi" w:cstheme="minorHAnsi"/>
                <w:lang w:val="en-GB"/>
              </w:rPr>
              <w:t xml:space="preserve">Requirements to </w:t>
            </w:r>
            <w:r w:rsidR="007F32B4" w:rsidRPr="007F0D81">
              <w:rPr>
                <w:rFonts w:asciiTheme="minorHAnsi" w:hAnsiTheme="minorHAnsi" w:cstheme="minorHAnsi"/>
                <w:lang w:val="en-GB"/>
              </w:rPr>
              <w:t>Digital Signatur</w:t>
            </w:r>
            <w:r w:rsidR="00441FD4" w:rsidRPr="007F0D81">
              <w:rPr>
                <w:rFonts w:asciiTheme="minorHAnsi" w:hAnsiTheme="minorHAnsi" w:cstheme="minorHAnsi"/>
                <w:lang w:val="en-GB"/>
              </w:rPr>
              <w:t>e (</w:t>
            </w:r>
            <w:r w:rsidR="00FE7D06" w:rsidRPr="007F0D81">
              <w:rPr>
                <w:rFonts w:asciiTheme="minorHAnsi" w:hAnsiTheme="minorHAnsi" w:cstheme="minorHAnsi"/>
                <w:lang w:val="en-GB"/>
              </w:rPr>
              <w:t>DS</w:t>
            </w:r>
            <w:r w:rsidR="00441FD4" w:rsidRPr="007F0D81">
              <w:rPr>
                <w:rFonts w:asciiTheme="minorHAnsi" w:hAnsiTheme="minorHAnsi" w:cstheme="minorHAnsi"/>
                <w:lang w:val="en-GB"/>
              </w:rPr>
              <w:t>)</w:t>
            </w:r>
            <w:bookmarkEnd w:id="9"/>
            <w:bookmarkEnd w:id="10"/>
          </w:p>
          <w:p w14:paraId="6B2E1E62" w14:textId="77777777" w:rsidR="00441FD4" w:rsidRPr="007F0D81" w:rsidRDefault="00441FD4" w:rsidP="006A730E">
            <w:pPr>
              <w:pStyle w:val="a3"/>
              <w:ind w:left="0"/>
              <w:rPr>
                <w:rFonts w:cstheme="minorHAnsi"/>
                <w:b/>
                <w:lang w:val="en-GB"/>
              </w:rPr>
            </w:pPr>
          </w:p>
        </w:tc>
      </w:tr>
      <w:tr w:rsidR="0008243C" w:rsidRPr="00360137" w14:paraId="48111C92"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pct"/>
        </w:trPr>
        <w:tc>
          <w:tcPr>
            <w:tcW w:w="4875" w:type="pct"/>
            <w:gridSpan w:val="3"/>
            <w:tcBorders>
              <w:top w:val="nil"/>
              <w:left w:val="nil"/>
              <w:bottom w:val="nil"/>
              <w:right w:val="nil"/>
            </w:tcBorders>
          </w:tcPr>
          <w:p w14:paraId="2540F286" w14:textId="51BDE4D3" w:rsidR="0008243C" w:rsidRPr="007F0D81" w:rsidRDefault="0008243C" w:rsidP="007F0D81">
            <w:pPr>
              <w:pStyle w:val="2"/>
              <w:outlineLvl w:val="1"/>
              <w:rPr>
                <w:rFonts w:asciiTheme="minorHAnsi" w:hAnsiTheme="minorHAnsi" w:cstheme="minorHAnsi"/>
                <w:lang w:val="en-GB"/>
              </w:rPr>
            </w:pPr>
            <w:bookmarkStart w:id="11" w:name="_Toc528073354"/>
            <w:bookmarkStart w:id="12" w:name="_Ref436738177"/>
            <w:bookmarkStart w:id="13" w:name="_Toc437260406"/>
            <w:r w:rsidRPr="007F0D81">
              <w:rPr>
                <w:rFonts w:asciiTheme="minorHAnsi" w:hAnsiTheme="minorHAnsi" w:cstheme="minorHAnsi"/>
              </w:rPr>
              <w:t>Описание</w:t>
            </w:r>
            <w:r w:rsidRPr="007F0D81">
              <w:rPr>
                <w:rFonts w:asciiTheme="minorHAnsi" w:hAnsiTheme="minorHAnsi" w:cstheme="minorHAnsi"/>
                <w:lang w:val="en-GB"/>
              </w:rPr>
              <w:t xml:space="preserve"> </w:t>
            </w:r>
            <w:r w:rsidRPr="007F0D81">
              <w:rPr>
                <w:rFonts w:asciiTheme="minorHAnsi" w:hAnsiTheme="minorHAnsi" w:cstheme="minorHAnsi"/>
              </w:rPr>
              <w:t>ЭП</w:t>
            </w:r>
            <w:r w:rsidRPr="007F0D81">
              <w:rPr>
                <w:rFonts w:asciiTheme="minorHAnsi" w:hAnsiTheme="minorHAnsi" w:cstheme="minorHAnsi"/>
                <w:lang w:val="en-GB"/>
              </w:rPr>
              <w:t xml:space="preserve"> </w:t>
            </w:r>
            <w:bookmarkEnd w:id="11"/>
            <w:r w:rsidRPr="007F0D81">
              <w:rPr>
                <w:rFonts w:asciiTheme="minorHAnsi" w:hAnsiTheme="minorHAnsi" w:cstheme="minorHAnsi"/>
                <w:lang w:val="en-GB"/>
              </w:rPr>
              <w:t xml:space="preserve">/ </w:t>
            </w:r>
            <w:bookmarkStart w:id="14" w:name="_Toc147015391"/>
            <w:r w:rsidR="00756452">
              <w:rPr>
                <w:rFonts w:asciiTheme="minorHAnsi" w:hAnsiTheme="minorHAnsi" w:cstheme="minorHAnsi"/>
                <w:lang w:val="en-US"/>
              </w:rPr>
              <w:t xml:space="preserve">DS </w:t>
            </w:r>
            <w:r w:rsidR="00756452">
              <w:rPr>
                <w:rFonts w:asciiTheme="minorHAnsi" w:hAnsiTheme="minorHAnsi" w:cstheme="minorHAnsi"/>
                <w:lang w:val="en-GB"/>
              </w:rPr>
              <w:t>d</w:t>
            </w:r>
            <w:r w:rsidRPr="007F0D81">
              <w:rPr>
                <w:rFonts w:asciiTheme="minorHAnsi" w:hAnsiTheme="minorHAnsi" w:cstheme="minorHAnsi"/>
                <w:lang w:val="en-GB"/>
              </w:rPr>
              <w:t xml:space="preserve">escription </w:t>
            </w:r>
            <w:bookmarkEnd w:id="14"/>
          </w:p>
          <w:bookmarkEnd w:id="12"/>
          <w:bookmarkEnd w:id="13"/>
          <w:p w14:paraId="58DD97B0" w14:textId="77777777" w:rsidR="0008243C" w:rsidRPr="007F0D81" w:rsidRDefault="0008243C" w:rsidP="0008243C">
            <w:pPr>
              <w:shd w:val="clear" w:color="auto" w:fill="FFFFFF"/>
              <w:tabs>
                <w:tab w:val="left" w:pos="1343"/>
              </w:tabs>
              <w:ind w:left="709"/>
              <w:outlineLvl w:val="1"/>
              <w:rPr>
                <w:rFonts w:cstheme="minorHAnsi"/>
                <w:b/>
                <w:lang w:val="en-GB"/>
              </w:rPr>
            </w:pPr>
          </w:p>
        </w:tc>
      </w:tr>
      <w:tr w:rsidR="005C507A" w:rsidRPr="00360137" w14:paraId="7CB1DFC3"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4BE6F791" w14:textId="090559DC" w:rsidR="005C507A" w:rsidRPr="007F0D81" w:rsidRDefault="00FF5165" w:rsidP="00756452">
            <w:pPr>
              <w:ind w:right="114"/>
              <w:rPr>
                <w:rFonts w:cstheme="minorHAnsi"/>
                <w:b/>
              </w:rPr>
            </w:pPr>
            <w:r w:rsidRPr="007F0D81">
              <w:rPr>
                <w:rFonts w:cstheme="minorHAnsi"/>
              </w:rPr>
              <w:t xml:space="preserve">Все документы формата ISO 20022 подписываются единообразно, независимо от версии </w:t>
            </w:r>
            <w:r w:rsidR="00756452">
              <w:rPr>
                <w:rFonts w:cs="Calibri Light"/>
              </w:rPr>
              <w:t>типового сообщения стандарта</w:t>
            </w:r>
            <w:r w:rsidR="00756452" w:rsidRPr="00B74594">
              <w:rPr>
                <w:rFonts w:cs="Calibri Light"/>
              </w:rPr>
              <w:t xml:space="preserve"> </w:t>
            </w:r>
            <w:r w:rsidR="00756452">
              <w:rPr>
                <w:rFonts w:cs="Calibri Light"/>
                <w:lang w:val="en-US"/>
              </w:rPr>
              <w:t>ISO</w:t>
            </w:r>
            <w:r w:rsidR="00756452" w:rsidRPr="00B74594">
              <w:rPr>
                <w:rFonts w:cs="Calibri Light"/>
              </w:rPr>
              <w:t>20022</w:t>
            </w:r>
            <w:r w:rsidR="00756452">
              <w:rPr>
                <w:rFonts w:cs="Calibri Light"/>
              </w:rPr>
              <w:t>, используемого при их создании</w:t>
            </w:r>
            <w:r w:rsidRPr="007F0D81">
              <w:rPr>
                <w:rFonts w:cstheme="minorHAnsi"/>
              </w:rPr>
              <w:t xml:space="preserve">. </w:t>
            </w:r>
            <w:r w:rsidR="00756452">
              <w:rPr>
                <w:rFonts w:cstheme="minorHAnsi"/>
              </w:rPr>
              <w:t xml:space="preserve">ЭП </w:t>
            </w:r>
            <w:r w:rsidRPr="007F0D81">
              <w:rPr>
                <w:rFonts w:cstheme="minorHAnsi"/>
              </w:rPr>
              <w:t xml:space="preserve">помещается в секцию </w:t>
            </w:r>
            <w:proofErr w:type="spellStart"/>
            <w:r w:rsidRPr="007F0D81">
              <w:rPr>
                <w:rFonts w:cstheme="minorHAnsi"/>
              </w:rPr>
              <w:t>SplmtryData</w:t>
            </w:r>
            <w:proofErr w:type="spellEnd"/>
            <w:r w:rsidRPr="007F0D81">
              <w:rPr>
                <w:rFonts w:cstheme="minorHAnsi"/>
              </w:rPr>
              <w:t xml:space="preserve">. Подписанный ЭД представляет собой </w:t>
            </w:r>
            <w:proofErr w:type="spellStart"/>
            <w:r w:rsidRPr="007F0D81">
              <w:rPr>
                <w:rFonts w:cstheme="minorHAnsi"/>
              </w:rPr>
              <w:t>Document</w:t>
            </w:r>
            <w:proofErr w:type="spellEnd"/>
            <w:r w:rsidRPr="007F0D81">
              <w:rPr>
                <w:rFonts w:cstheme="minorHAnsi"/>
              </w:rPr>
              <w:t xml:space="preserve">, в котором добавлена секция </w:t>
            </w:r>
            <w:proofErr w:type="spellStart"/>
            <w:r w:rsidRPr="007F0D81">
              <w:rPr>
                <w:rFonts w:cstheme="minorHAnsi"/>
              </w:rPr>
              <w:t>SplmtryData</w:t>
            </w:r>
            <w:proofErr w:type="spellEnd"/>
            <w:r w:rsidRPr="007F0D81">
              <w:rPr>
                <w:rFonts w:cstheme="minorHAnsi"/>
              </w:rPr>
              <w:t xml:space="preserve">, содержащая одну или несколько </w:t>
            </w:r>
            <w:r w:rsidR="00756452">
              <w:rPr>
                <w:rFonts w:cstheme="minorHAnsi"/>
              </w:rPr>
              <w:t>ЭП</w:t>
            </w:r>
            <w:r w:rsidRPr="007F0D81">
              <w:rPr>
                <w:rFonts w:cstheme="minorHAnsi"/>
              </w:rPr>
              <w:t>.</w:t>
            </w:r>
            <w:r w:rsidR="00675BA1" w:rsidRPr="007F0D81">
              <w:rPr>
                <w:rFonts w:cstheme="minorHAnsi"/>
                <w:b/>
              </w:rPr>
              <w:t xml:space="preserve"> </w:t>
            </w:r>
          </w:p>
        </w:tc>
        <w:tc>
          <w:tcPr>
            <w:tcW w:w="2222" w:type="pct"/>
            <w:gridSpan w:val="2"/>
            <w:tcBorders>
              <w:top w:val="nil"/>
              <w:left w:val="nil"/>
              <w:bottom w:val="nil"/>
              <w:right w:val="nil"/>
            </w:tcBorders>
          </w:tcPr>
          <w:p w14:paraId="76B4446C" w14:textId="18C6134E" w:rsidR="005C507A" w:rsidRPr="007F0D81" w:rsidRDefault="00441FD4" w:rsidP="00BB3ECA">
            <w:pPr>
              <w:ind w:left="99"/>
              <w:rPr>
                <w:rFonts w:cstheme="minorHAnsi"/>
                <w:b/>
                <w:lang w:val="en-GB"/>
              </w:rPr>
            </w:pPr>
            <w:r w:rsidRPr="007F0D81">
              <w:rPr>
                <w:rFonts w:cstheme="minorHAnsi"/>
                <w:lang w:val="en-GB"/>
              </w:rPr>
              <w:t xml:space="preserve">All ISO 20022 documents are signed uniformly, </w:t>
            </w:r>
            <w:r w:rsidR="00BB3ECA" w:rsidRPr="00BB3ECA">
              <w:rPr>
                <w:rFonts w:cstheme="minorHAnsi"/>
                <w:lang w:val="en-GB"/>
              </w:rPr>
              <w:t xml:space="preserve">regardless of the version of the ISO20022 standard </w:t>
            </w:r>
            <w:proofErr w:type="spellStart"/>
            <w:r w:rsidR="00BB3ECA" w:rsidRPr="00BB3ECA">
              <w:rPr>
                <w:rFonts w:cstheme="minorHAnsi"/>
                <w:lang w:val="en-GB"/>
              </w:rPr>
              <w:t>standard</w:t>
            </w:r>
            <w:proofErr w:type="spellEnd"/>
            <w:r w:rsidR="00BB3ECA" w:rsidRPr="00BB3ECA">
              <w:rPr>
                <w:rFonts w:cstheme="minorHAnsi"/>
                <w:lang w:val="en-GB"/>
              </w:rPr>
              <w:t xml:space="preserve"> message document used </w:t>
            </w:r>
            <w:r w:rsidR="00BB3ECA">
              <w:rPr>
                <w:rFonts w:cstheme="minorHAnsi"/>
                <w:lang w:val="en-US"/>
              </w:rPr>
              <w:t>in</w:t>
            </w:r>
            <w:r w:rsidR="00BB3ECA" w:rsidRPr="00BB3ECA">
              <w:rPr>
                <w:rFonts w:cstheme="minorHAnsi"/>
                <w:lang w:val="en-GB"/>
              </w:rPr>
              <w:t xml:space="preserve"> their creation</w:t>
            </w:r>
            <w:r w:rsidRPr="007F0D81">
              <w:rPr>
                <w:rFonts w:cstheme="minorHAnsi"/>
                <w:lang w:val="en-GB"/>
              </w:rPr>
              <w:t xml:space="preserve">. The </w:t>
            </w:r>
            <w:r w:rsidR="00BB3ECA">
              <w:rPr>
                <w:rFonts w:cstheme="minorHAnsi"/>
                <w:lang w:val="en-GB"/>
              </w:rPr>
              <w:t>DS</w:t>
            </w:r>
            <w:r w:rsidR="00BB3ECA" w:rsidRPr="007F0D81">
              <w:rPr>
                <w:rFonts w:cstheme="minorHAnsi"/>
                <w:lang w:val="en-GB"/>
              </w:rPr>
              <w:t xml:space="preserve"> </w:t>
            </w:r>
            <w:r w:rsidRPr="007F0D81">
              <w:rPr>
                <w:rFonts w:cstheme="minorHAnsi"/>
                <w:lang w:val="en-GB"/>
              </w:rPr>
              <w:t xml:space="preserve">is placed in the </w:t>
            </w:r>
            <w:proofErr w:type="spellStart"/>
            <w:r w:rsidRPr="007F0D81">
              <w:rPr>
                <w:rFonts w:cstheme="minorHAnsi"/>
                <w:lang w:val="en-GB"/>
              </w:rPr>
              <w:t>SplmtryData</w:t>
            </w:r>
            <w:proofErr w:type="spellEnd"/>
            <w:r w:rsidRPr="007F0D81">
              <w:rPr>
                <w:rFonts w:cstheme="minorHAnsi"/>
                <w:lang w:val="en-GB"/>
              </w:rPr>
              <w:t xml:space="preserve"> section. A signed ED is a Document which has the </w:t>
            </w:r>
            <w:proofErr w:type="spellStart"/>
            <w:r w:rsidRPr="007F0D81">
              <w:rPr>
                <w:rFonts w:cstheme="minorHAnsi"/>
                <w:lang w:val="en-GB"/>
              </w:rPr>
              <w:t>SplmtryData</w:t>
            </w:r>
            <w:proofErr w:type="spellEnd"/>
            <w:r w:rsidRPr="007F0D81">
              <w:rPr>
                <w:rFonts w:cstheme="minorHAnsi"/>
                <w:lang w:val="en-GB"/>
              </w:rPr>
              <w:t xml:space="preserve"> section containing one or more </w:t>
            </w:r>
            <w:r w:rsidR="00BB3ECA">
              <w:rPr>
                <w:rFonts w:cstheme="minorHAnsi"/>
                <w:lang w:val="en-GB"/>
              </w:rPr>
              <w:t>DS</w:t>
            </w:r>
            <w:r w:rsidR="00BB3ECA" w:rsidRPr="007F0D81">
              <w:rPr>
                <w:rFonts w:cstheme="minorHAnsi"/>
                <w:lang w:val="en-GB"/>
              </w:rPr>
              <w:t>s</w:t>
            </w:r>
            <w:r w:rsidRPr="007F0D81">
              <w:rPr>
                <w:rFonts w:cstheme="minorHAnsi"/>
                <w:lang w:val="en-GB"/>
              </w:rPr>
              <w:t>.</w:t>
            </w:r>
            <w:r w:rsidR="00675BA1" w:rsidRPr="007F0D81">
              <w:rPr>
                <w:rFonts w:cstheme="minorHAnsi"/>
                <w:b/>
                <w:lang w:val="en-GB"/>
              </w:rPr>
              <w:t xml:space="preserve"> </w:t>
            </w:r>
          </w:p>
        </w:tc>
      </w:tr>
      <w:tr w:rsidR="00675BA1" w:rsidRPr="00360137" w14:paraId="79AF98F4"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6377F454" w14:textId="28912FD3" w:rsidR="00675BA1" w:rsidRPr="007F0D81" w:rsidRDefault="00675BA1" w:rsidP="00CB0B6A">
            <w:pPr>
              <w:ind w:right="114"/>
              <w:rPr>
                <w:rFonts w:cstheme="minorHAnsi"/>
              </w:rPr>
            </w:pPr>
            <w:r w:rsidRPr="007F0D81">
              <w:rPr>
                <w:rFonts w:cstheme="minorHAnsi"/>
              </w:rPr>
              <w:t>Таким</w:t>
            </w:r>
            <w:r w:rsidRPr="007F0D81">
              <w:rPr>
                <w:rFonts w:cstheme="minorHAnsi"/>
                <w:lang w:val="en-US"/>
              </w:rPr>
              <w:t xml:space="preserve"> </w:t>
            </w:r>
            <w:r w:rsidRPr="007F0D81">
              <w:rPr>
                <w:rFonts w:cstheme="minorHAnsi"/>
              </w:rPr>
              <w:t>образом</w:t>
            </w:r>
            <w:r w:rsidRPr="007F0D81">
              <w:rPr>
                <w:rFonts w:cstheme="minorHAnsi"/>
                <w:lang w:val="en-US"/>
              </w:rPr>
              <w:t xml:space="preserve"> </w:t>
            </w:r>
            <w:r w:rsidRPr="007F0D81">
              <w:rPr>
                <w:rFonts w:cstheme="minorHAnsi"/>
              </w:rPr>
              <w:t>подписанный</w:t>
            </w:r>
            <w:r w:rsidRPr="007F0D81">
              <w:rPr>
                <w:rFonts w:cstheme="minorHAnsi"/>
                <w:lang w:val="en-US"/>
              </w:rPr>
              <w:t xml:space="preserve"> </w:t>
            </w:r>
            <w:r w:rsidRPr="007F0D81">
              <w:rPr>
                <w:rFonts w:cstheme="minorHAnsi"/>
              </w:rPr>
              <w:t>ЭД</w:t>
            </w:r>
            <w:r w:rsidRPr="007F0D81">
              <w:rPr>
                <w:rFonts w:cstheme="minorHAnsi"/>
                <w:lang w:val="en-US"/>
              </w:rPr>
              <w:t xml:space="preserve"> </w:t>
            </w:r>
            <w:r w:rsidRPr="007F0D81">
              <w:rPr>
                <w:rFonts w:cstheme="minorHAnsi"/>
              </w:rPr>
              <w:t>в</w:t>
            </w:r>
            <w:r w:rsidRPr="007F0D81">
              <w:rPr>
                <w:rFonts w:cstheme="minorHAnsi"/>
                <w:lang w:val="en-US"/>
              </w:rPr>
              <w:t xml:space="preserve"> </w:t>
            </w:r>
            <w:r w:rsidRPr="007F0D81">
              <w:rPr>
                <w:rFonts w:cstheme="minorHAnsi"/>
              </w:rPr>
              <w:t>формате</w:t>
            </w:r>
            <w:r w:rsidRPr="007F0D81">
              <w:rPr>
                <w:rFonts w:cstheme="minorHAnsi"/>
                <w:lang w:val="en-US"/>
              </w:rPr>
              <w:t xml:space="preserve"> ISO 20022 </w:t>
            </w:r>
            <w:r w:rsidRPr="007F0D81">
              <w:rPr>
                <w:rFonts w:cstheme="minorHAnsi"/>
              </w:rPr>
              <w:t>представляет</w:t>
            </w:r>
            <w:r w:rsidRPr="007F0D81">
              <w:rPr>
                <w:rFonts w:cstheme="minorHAnsi"/>
                <w:lang w:val="en-US"/>
              </w:rPr>
              <w:t xml:space="preserve"> </w:t>
            </w:r>
            <w:r w:rsidRPr="007F0D81">
              <w:rPr>
                <w:rFonts w:cstheme="minorHAnsi"/>
              </w:rPr>
              <w:t>тег</w:t>
            </w:r>
            <w:r w:rsidRPr="007F0D81">
              <w:rPr>
                <w:rFonts w:cstheme="minorHAnsi"/>
                <w:lang w:val="en-US"/>
              </w:rPr>
              <w:t xml:space="preserve"> </w:t>
            </w:r>
            <w:r w:rsidRPr="007F0D81">
              <w:rPr>
                <w:rFonts w:cstheme="minorHAnsi"/>
              </w:rPr>
              <w:t>верхнего</w:t>
            </w:r>
            <w:r w:rsidRPr="007F0D81">
              <w:rPr>
                <w:rFonts w:cstheme="minorHAnsi"/>
                <w:lang w:val="en-US"/>
              </w:rPr>
              <w:t xml:space="preserve"> </w:t>
            </w:r>
            <w:r w:rsidRPr="007F0D81">
              <w:rPr>
                <w:rFonts w:cstheme="minorHAnsi"/>
              </w:rPr>
              <w:t>уровня</w:t>
            </w:r>
            <w:r w:rsidRPr="007F0D81">
              <w:rPr>
                <w:rFonts w:cstheme="minorHAnsi"/>
                <w:lang w:val="en-US"/>
              </w:rPr>
              <w:t xml:space="preserve"> Document, </w:t>
            </w:r>
            <w:r w:rsidRPr="007F0D81">
              <w:rPr>
                <w:rFonts w:cstheme="minorHAnsi"/>
              </w:rPr>
              <w:t>в</w:t>
            </w:r>
            <w:r w:rsidRPr="007F0D81">
              <w:rPr>
                <w:rFonts w:cstheme="minorHAnsi"/>
                <w:lang w:val="en-US"/>
              </w:rPr>
              <w:t xml:space="preserve"> </w:t>
            </w:r>
            <w:r w:rsidRPr="007F0D81">
              <w:rPr>
                <w:rFonts w:cstheme="minorHAnsi"/>
              </w:rPr>
              <w:t>него</w:t>
            </w:r>
            <w:r w:rsidRPr="007F0D81">
              <w:rPr>
                <w:rFonts w:cstheme="minorHAnsi"/>
                <w:lang w:val="en-US"/>
              </w:rPr>
              <w:t xml:space="preserve"> </w:t>
            </w:r>
            <w:r w:rsidRPr="007F0D81">
              <w:rPr>
                <w:rFonts w:cstheme="minorHAnsi"/>
              </w:rPr>
              <w:t>вложен</w:t>
            </w:r>
            <w:r w:rsidRPr="007F0D81">
              <w:rPr>
                <w:rFonts w:cstheme="minorHAnsi"/>
                <w:lang w:val="en-US"/>
              </w:rPr>
              <w:t xml:space="preserve"> </w:t>
            </w:r>
            <w:r w:rsidRPr="007F0D81">
              <w:rPr>
                <w:rFonts w:cstheme="minorHAnsi"/>
              </w:rPr>
              <w:t>тег</w:t>
            </w:r>
            <w:r w:rsidRPr="007F0D81">
              <w:rPr>
                <w:rFonts w:cstheme="minorHAnsi"/>
                <w:lang w:val="en-US"/>
              </w:rPr>
              <w:t xml:space="preserve"> (</w:t>
            </w:r>
            <w:proofErr w:type="spellStart"/>
            <w:r w:rsidRPr="007F0D81">
              <w:rPr>
                <w:rFonts w:cstheme="minorHAnsi"/>
                <w:lang w:val="en-US"/>
              </w:rPr>
              <w:t>DocumentSpecificTag</w:t>
            </w:r>
            <w:proofErr w:type="spellEnd"/>
            <w:r w:rsidRPr="007F0D81">
              <w:rPr>
                <w:rFonts w:cstheme="minorHAnsi"/>
                <w:lang w:val="en-US"/>
              </w:rPr>
              <w:t xml:space="preserve">), </w:t>
            </w:r>
            <w:r w:rsidRPr="007F0D81">
              <w:rPr>
                <w:rFonts w:cstheme="minorHAnsi"/>
              </w:rPr>
              <w:t>наименование</w:t>
            </w:r>
            <w:r w:rsidRPr="007F0D81">
              <w:rPr>
                <w:rFonts w:cstheme="minorHAnsi"/>
                <w:lang w:val="en-US"/>
              </w:rPr>
              <w:t xml:space="preserve"> </w:t>
            </w:r>
            <w:r w:rsidRPr="007F0D81">
              <w:rPr>
                <w:rFonts w:cstheme="minorHAnsi"/>
              </w:rPr>
              <w:t>которого</w:t>
            </w:r>
            <w:r w:rsidRPr="007F0D81">
              <w:rPr>
                <w:rFonts w:cstheme="minorHAnsi"/>
                <w:lang w:val="en-US"/>
              </w:rPr>
              <w:t xml:space="preserve"> </w:t>
            </w:r>
            <w:r w:rsidRPr="007F0D81">
              <w:rPr>
                <w:rFonts w:cstheme="minorHAnsi"/>
              </w:rPr>
              <w:t>зависит</w:t>
            </w:r>
            <w:r w:rsidRPr="007F0D81">
              <w:rPr>
                <w:rFonts w:cstheme="minorHAnsi"/>
                <w:lang w:val="en-US"/>
              </w:rPr>
              <w:t xml:space="preserve"> </w:t>
            </w:r>
            <w:r w:rsidRPr="007F0D81">
              <w:rPr>
                <w:rFonts w:cstheme="minorHAnsi"/>
              </w:rPr>
              <w:t>от</w:t>
            </w:r>
            <w:r w:rsidRPr="007F0D81">
              <w:rPr>
                <w:rFonts w:cstheme="minorHAnsi"/>
                <w:lang w:val="en-US"/>
              </w:rPr>
              <w:t xml:space="preserve"> </w:t>
            </w:r>
            <w:r w:rsidRPr="007F0D81">
              <w:rPr>
                <w:rFonts w:cstheme="minorHAnsi"/>
              </w:rPr>
              <w:t>типа</w:t>
            </w:r>
            <w:r w:rsidRPr="007F0D81">
              <w:rPr>
                <w:rFonts w:cstheme="minorHAnsi"/>
                <w:lang w:val="en-US"/>
              </w:rPr>
              <w:t xml:space="preserve"> </w:t>
            </w:r>
            <w:r w:rsidRPr="007F0D81">
              <w:rPr>
                <w:rFonts w:cstheme="minorHAnsi"/>
              </w:rPr>
              <w:t>документа</w:t>
            </w:r>
            <w:r w:rsidRPr="007F0D81">
              <w:rPr>
                <w:rFonts w:cstheme="minorHAnsi"/>
                <w:lang w:val="en-US"/>
              </w:rPr>
              <w:t xml:space="preserve"> (</w:t>
            </w:r>
            <w:r w:rsidRPr="007F0D81">
              <w:rPr>
                <w:rFonts w:cstheme="minorHAnsi"/>
              </w:rPr>
              <w:t>тег</w:t>
            </w:r>
            <w:r w:rsidRPr="007F0D81">
              <w:rPr>
                <w:rFonts w:cstheme="minorHAnsi"/>
                <w:lang w:val="en-US"/>
              </w:rPr>
              <w:t xml:space="preserve"> </w:t>
            </w:r>
            <w:proofErr w:type="spellStart"/>
            <w:r w:rsidRPr="007F0D81">
              <w:rPr>
                <w:rFonts w:cstheme="minorHAnsi"/>
                <w:lang w:val="en-US"/>
              </w:rPr>
              <w:t>CstmrCdtTrfInitn</w:t>
            </w:r>
            <w:proofErr w:type="spellEnd"/>
            <w:r w:rsidRPr="007F0D81">
              <w:rPr>
                <w:rFonts w:cstheme="minorHAnsi"/>
                <w:lang w:val="en-US"/>
              </w:rPr>
              <w:t xml:space="preserve"> </w:t>
            </w:r>
            <w:r w:rsidRPr="007F0D81">
              <w:rPr>
                <w:rFonts w:cstheme="minorHAnsi"/>
              </w:rPr>
              <w:t>для</w:t>
            </w:r>
            <w:r w:rsidRPr="007F0D81">
              <w:rPr>
                <w:rFonts w:cstheme="minorHAnsi"/>
                <w:lang w:val="en-US"/>
              </w:rPr>
              <w:t xml:space="preserve"> pain.001, </w:t>
            </w:r>
            <w:r w:rsidRPr="007F0D81">
              <w:rPr>
                <w:rFonts w:cstheme="minorHAnsi"/>
              </w:rPr>
              <w:t>тег</w:t>
            </w:r>
            <w:r w:rsidRPr="007F0D81">
              <w:rPr>
                <w:rFonts w:cstheme="minorHAnsi"/>
                <w:lang w:val="en-US"/>
              </w:rPr>
              <w:t xml:space="preserve"> </w:t>
            </w:r>
            <w:proofErr w:type="spellStart"/>
            <w:r w:rsidRPr="007F0D81">
              <w:rPr>
                <w:rFonts w:cstheme="minorHAnsi"/>
                <w:lang w:val="en-US"/>
              </w:rPr>
              <w:t>BkToCstmrStmt</w:t>
            </w:r>
            <w:proofErr w:type="spellEnd"/>
            <w:r w:rsidRPr="007F0D81">
              <w:rPr>
                <w:rFonts w:cstheme="minorHAnsi"/>
                <w:lang w:val="en-US"/>
              </w:rPr>
              <w:t xml:space="preserve"> </w:t>
            </w:r>
            <w:r w:rsidRPr="007F0D81">
              <w:rPr>
                <w:rFonts w:cstheme="minorHAnsi"/>
              </w:rPr>
              <w:t>для</w:t>
            </w:r>
            <w:r w:rsidRPr="007F0D81">
              <w:rPr>
                <w:rFonts w:cstheme="minorHAnsi"/>
                <w:lang w:val="en-US"/>
              </w:rPr>
              <w:t xml:space="preserve"> camt.053 </w:t>
            </w:r>
            <w:r w:rsidRPr="007F0D81">
              <w:rPr>
                <w:rFonts w:cstheme="minorHAnsi"/>
              </w:rPr>
              <w:t>и</w:t>
            </w:r>
            <w:r w:rsidRPr="007F0D81">
              <w:rPr>
                <w:rFonts w:cstheme="minorHAnsi"/>
                <w:lang w:val="en-US"/>
              </w:rPr>
              <w:t xml:space="preserve"> </w:t>
            </w:r>
            <w:r w:rsidRPr="007F0D81">
              <w:rPr>
                <w:rFonts w:cstheme="minorHAnsi"/>
              </w:rPr>
              <w:t>т</w:t>
            </w:r>
            <w:r w:rsidRPr="007F0D81">
              <w:rPr>
                <w:rFonts w:cstheme="minorHAnsi"/>
                <w:lang w:val="en-US"/>
              </w:rPr>
              <w:t>.</w:t>
            </w:r>
            <w:r w:rsidRPr="007F0D81">
              <w:rPr>
                <w:rFonts w:cstheme="minorHAnsi"/>
              </w:rPr>
              <w:t>п</w:t>
            </w:r>
            <w:r w:rsidRPr="007F0D81">
              <w:rPr>
                <w:rFonts w:cstheme="minorHAnsi"/>
                <w:lang w:val="en-US"/>
              </w:rPr>
              <w:t xml:space="preserve">). </w:t>
            </w:r>
            <w:r w:rsidRPr="007F0D81">
              <w:rPr>
                <w:rFonts w:cstheme="minorHAnsi"/>
              </w:rPr>
              <w:t xml:space="preserve">Внутри этого тега расположена секция </w:t>
            </w:r>
            <w:proofErr w:type="spellStart"/>
            <w:r w:rsidRPr="007F0D81">
              <w:rPr>
                <w:rFonts w:cstheme="minorHAnsi"/>
              </w:rPr>
              <w:t>SplmtryData</w:t>
            </w:r>
            <w:proofErr w:type="spellEnd"/>
            <w:r w:rsidRPr="007F0D81">
              <w:rPr>
                <w:rFonts w:cstheme="minorHAnsi"/>
              </w:rPr>
              <w:t xml:space="preserve">, содержащая одну или несколько </w:t>
            </w:r>
            <w:r w:rsidR="00756452">
              <w:rPr>
                <w:rFonts w:cstheme="minorHAnsi"/>
              </w:rPr>
              <w:t>ЭП</w:t>
            </w:r>
            <w:r w:rsidRPr="007F0D81">
              <w:rPr>
                <w:rFonts w:cstheme="minorHAnsi"/>
              </w:rPr>
              <w:t>.</w:t>
            </w:r>
          </w:p>
          <w:p w14:paraId="206A3259" w14:textId="77777777" w:rsidR="00675BA1" w:rsidRPr="007F0D81" w:rsidRDefault="00675BA1" w:rsidP="00FF5165">
            <w:pPr>
              <w:ind w:firstLine="567"/>
              <w:rPr>
                <w:rFonts w:cstheme="minorHAnsi"/>
              </w:rPr>
            </w:pPr>
          </w:p>
        </w:tc>
        <w:tc>
          <w:tcPr>
            <w:tcW w:w="2222" w:type="pct"/>
            <w:gridSpan w:val="2"/>
            <w:tcBorders>
              <w:top w:val="nil"/>
              <w:left w:val="nil"/>
              <w:bottom w:val="nil"/>
              <w:right w:val="nil"/>
            </w:tcBorders>
          </w:tcPr>
          <w:p w14:paraId="0EB2B6B6" w14:textId="093F2A5B" w:rsidR="00675BA1" w:rsidRPr="007F0D81" w:rsidRDefault="00675BA1" w:rsidP="00CB0B6A">
            <w:pPr>
              <w:ind w:left="99"/>
              <w:rPr>
                <w:rFonts w:cstheme="minorHAnsi"/>
                <w:lang w:val="en-GB"/>
              </w:rPr>
            </w:pPr>
            <w:r w:rsidRPr="007F0D81">
              <w:rPr>
                <w:rFonts w:cstheme="minorHAnsi"/>
                <w:lang w:val="en-GB"/>
              </w:rPr>
              <w:t>Thus, a signed ISO 20022 ED represents a top-level tag Document, with a tag (</w:t>
            </w:r>
            <w:proofErr w:type="spellStart"/>
            <w:r w:rsidRPr="007F0D81">
              <w:rPr>
                <w:rFonts w:cstheme="minorHAnsi"/>
                <w:lang w:val="en-GB"/>
              </w:rPr>
              <w:t>DocumentSpecificTag</w:t>
            </w:r>
            <w:proofErr w:type="spellEnd"/>
            <w:r w:rsidRPr="007F0D81">
              <w:rPr>
                <w:rFonts w:cstheme="minorHAnsi"/>
                <w:lang w:val="en-GB"/>
              </w:rPr>
              <w:t xml:space="preserve">) inside it, the name of which depends on the document type (tag </w:t>
            </w:r>
            <w:proofErr w:type="spellStart"/>
            <w:r w:rsidRPr="007F0D81">
              <w:rPr>
                <w:rFonts w:cstheme="minorHAnsi"/>
                <w:lang w:val="en-GB"/>
              </w:rPr>
              <w:t>CstmrCdtTrfInitn</w:t>
            </w:r>
            <w:proofErr w:type="spellEnd"/>
            <w:r w:rsidRPr="007F0D81">
              <w:rPr>
                <w:rFonts w:cstheme="minorHAnsi"/>
                <w:lang w:val="en-GB"/>
              </w:rPr>
              <w:t xml:space="preserve"> for pain.001, tag </w:t>
            </w:r>
            <w:proofErr w:type="spellStart"/>
            <w:r w:rsidRPr="007F0D81">
              <w:rPr>
                <w:rFonts w:cstheme="minorHAnsi"/>
                <w:lang w:val="en-GB"/>
              </w:rPr>
              <w:t>BkToCstmrStmt</w:t>
            </w:r>
            <w:proofErr w:type="spellEnd"/>
            <w:r w:rsidRPr="007F0D81">
              <w:rPr>
                <w:rFonts w:cstheme="minorHAnsi"/>
                <w:lang w:val="en-GB"/>
              </w:rPr>
              <w:t xml:space="preserve"> for camt.053, etc.). This tag has the </w:t>
            </w:r>
            <w:proofErr w:type="spellStart"/>
            <w:r w:rsidRPr="007F0D81">
              <w:rPr>
                <w:rFonts w:cstheme="minorHAnsi"/>
                <w:lang w:val="en-GB"/>
              </w:rPr>
              <w:t>SplmtryData</w:t>
            </w:r>
            <w:proofErr w:type="spellEnd"/>
            <w:r w:rsidRPr="007F0D81">
              <w:rPr>
                <w:rFonts w:cstheme="minorHAnsi"/>
                <w:lang w:val="en-GB"/>
              </w:rPr>
              <w:t xml:space="preserve"> section inside it, containing one or more </w:t>
            </w:r>
            <w:r w:rsidR="00FC1B8B">
              <w:rPr>
                <w:rFonts w:cstheme="minorHAnsi"/>
                <w:lang w:val="en-GB"/>
              </w:rPr>
              <w:t>DS</w:t>
            </w:r>
            <w:r w:rsidRPr="007F0D81">
              <w:rPr>
                <w:rFonts w:cstheme="minorHAnsi"/>
                <w:lang w:val="en-GB"/>
              </w:rPr>
              <w:t>s.</w:t>
            </w:r>
          </w:p>
          <w:p w14:paraId="251A36A8" w14:textId="77777777" w:rsidR="00675BA1" w:rsidRPr="007F0D81" w:rsidRDefault="00675BA1" w:rsidP="00441FD4">
            <w:pPr>
              <w:ind w:firstLine="567"/>
              <w:rPr>
                <w:rFonts w:cstheme="minorHAnsi"/>
                <w:lang w:val="en-GB"/>
              </w:rPr>
            </w:pPr>
          </w:p>
        </w:tc>
      </w:tr>
      <w:tr w:rsidR="00675BA1" w:rsidRPr="007F0D81" w14:paraId="5E160DA2"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78F7648F" w14:textId="77777777" w:rsidR="00675BA1" w:rsidRPr="007F0D81" w:rsidRDefault="00675BA1" w:rsidP="00675BA1">
            <w:pPr>
              <w:ind w:left="284"/>
              <w:rPr>
                <w:rFonts w:cstheme="minorHAnsi"/>
                <w:lang w:val="en-US"/>
              </w:rPr>
            </w:pPr>
            <w:r w:rsidRPr="007F0D81">
              <w:rPr>
                <w:rFonts w:cstheme="minorHAnsi"/>
                <w:lang w:val="en-US"/>
              </w:rPr>
              <w:t>&lt;Document&gt;</w:t>
            </w:r>
          </w:p>
          <w:p w14:paraId="45D9BDF5" w14:textId="77777777" w:rsidR="00675BA1" w:rsidRPr="007F0D81" w:rsidRDefault="00675BA1" w:rsidP="00675BA1">
            <w:pPr>
              <w:ind w:left="284"/>
              <w:rPr>
                <w:rFonts w:cstheme="minorHAnsi"/>
                <w:lang w:val="en-US"/>
              </w:rPr>
            </w:pPr>
            <w:r w:rsidRPr="007F0D81">
              <w:rPr>
                <w:rFonts w:cstheme="minorHAnsi"/>
                <w:lang w:val="en-US"/>
              </w:rPr>
              <w:t xml:space="preserve">    &lt;</w:t>
            </w:r>
            <w:proofErr w:type="spellStart"/>
            <w:r w:rsidRPr="007F0D81">
              <w:rPr>
                <w:rFonts w:cstheme="minorHAnsi"/>
                <w:lang w:val="en-US"/>
              </w:rPr>
              <w:t>DocumentSpecificTag</w:t>
            </w:r>
            <w:proofErr w:type="spellEnd"/>
            <w:r w:rsidRPr="007F0D81">
              <w:rPr>
                <w:rFonts w:cstheme="minorHAnsi"/>
                <w:lang w:val="en-US"/>
              </w:rPr>
              <w:t>&gt;</w:t>
            </w:r>
          </w:p>
          <w:p w14:paraId="4D592B28" w14:textId="77777777" w:rsidR="00675BA1" w:rsidRPr="007F0D81" w:rsidRDefault="00675BA1" w:rsidP="00675BA1">
            <w:pPr>
              <w:ind w:left="284"/>
              <w:rPr>
                <w:rFonts w:cstheme="minorHAnsi"/>
                <w:lang w:val="en-US"/>
              </w:rPr>
            </w:pPr>
            <w:r w:rsidRPr="007F0D81">
              <w:rPr>
                <w:rFonts w:cstheme="minorHAnsi"/>
                <w:lang w:val="en-US"/>
              </w:rPr>
              <w:t xml:space="preserve">    …</w:t>
            </w:r>
            <w:r w:rsidRPr="007F0D81">
              <w:rPr>
                <w:rFonts w:cstheme="minorHAnsi"/>
              </w:rPr>
              <w:t>содержимое</w:t>
            </w:r>
            <w:r w:rsidRPr="007F0D81">
              <w:rPr>
                <w:rFonts w:cstheme="minorHAnsi"/>
                <w:lang w:val="en-US"/>
              </w:rPr>
              <w:t xml:space="preserve"> </w:t>
            </w:r>
            <w:r w:rsidRPr="007F0D81">
              <w:rPr>
                <w:rFonts w:cstheme="minorHAnsi"/>
              </w:rPr>
              <w:t>документа</w:t>
            </w:r>
            <w:r w:rsidRPr="007F0D81">
              <w:rPr>
                <w:rFonts w:cstheme="minorHAnsi"/>
                <w:lang w:val="en-US"/>
              </w:rPr>
              <w:t xml:space="preserve">…   </w:t>
            </w:r>
          </w:p>
          <w:p w14:paraId="70D97E7C" w14:textId="77777777" w:rsidR="00675BA1" w:rsidRPr="007F0D81" w:rsidRDefault="00675BA1" w:rsidP="00675BA1">
            <w:pPr>
              <w:ind w:left="284"/>
              <w:rPr>
                <w:rFonts w:cstheme="minorHAnsi"/>
                <w:lang w:val="en-US"/>
              </w:rPr>
            </w:pPr>
            <w:r w:rsidRPr="007F0D81">
              <w:rPr>
                <w:rFonts w:cstheme="minorHAnsi"/>
                <w:lang w:val="en-US"/>
              </w:rPr>
              <w:t xml:space="preserve">         &lt;</w:t>
            </w:r>
            <w:proofErr w:type="spellStart"/>
            <w:r w:rsidRPr="007F0D81">
              <w:rPr>
                <w:rFonts w:cstheme="minorHAnsi"/>
                <w:lang w:val="en-US"/>
              </w:rPr>
              <w:t>SplmtryData</w:t>
            </w:r>
            <w:proofErr w:type="spellEnd"/>
            <w:r w:rsidRPr="007F0D81">
              <w:rPr>
                <w:rFonts w:cstheme="minorHAnsi"/>
                <w:lang w:val="en-US"/>
              </w:rPr>
              <w:t>&gt;</w:t>
            </w:r>
          </w:p>
          <w:p w14:paraId="62D65CE5" w14:textId="77777777" w:rsidR="00675BA1" w:rsidRPr="007F0D81" w:rsidRDefault="00675BA1" w:rsidP="00675BA1">
            <w:pPr>
              <w:ind w:left="284"/>
              <w:rPr>
                <w:rFonts w:cstheme="minorHAnsi"/>
              </w:rPr>
            </w:pPr>
            <w:r w:rsidRPr="007F0D81">
              <w:rPr>
                <w:rFonts w:cstheme="minorHAnsi"/>
                <w:lang w:val="en-US"/>
              </w:rPr>
              <w:t xml:space="preserve">             </w:t>
            </w:r>
            <w:r w:rsidRPr="007F0D81">
              <w:rPr>
                <w:rFonts w:cstheme="minorHAnsi"/>
              </w:rPr>
              <w:t>…подписи…</w:t>
            </w:r>
          </w:p>
          <w:p w14:paraId="54B6B527" w14:textId="77777777" w:rsidR="00675BA1" w:rsidRPr="007F0D81" w:rsidRDefault="00675BA1" w:rsidP="00675BA1">
            <w:pPr>
              <w:ind w:left="284"/>
              <w:rPr>
                <w:rFonts w:cstheme="minorHAnsi"/>
              </w:rPr>
            </w:pPr>
            <w:r w:rsidRPr="007F0D81">
              <w:rPr>
                <w:rFonts w:cstheme="minorHAnsi"/>
              </w:rPr>
              <w:t xml:space="preserve">          &lt;/</w:t>
            </w:r>
            <w:proofErr w:type="spellStart"/>
            <w:r w:rsidRPr="007F0D81">
              <w:rPr>
                <w:rFonts w:cstheme="minorHAnsi"/>
              </w:rPr>
              <w:t>SplmtryData</w:t>
            </w:r>
            <w:proofErr w:type="spellEnd"/>
            <w:r w:rsidRPr="007F0D81">
              <w:rPr>
                <w:rFonts w:cstheme="minorHAnsi"/>
              </w:rPr>
              <w:t>&gt;</w:t>
            </w:r>
          </w:p>
          <w:p w14:paraId="00506B98" w14:textId="77777777" w:rsidR="00675BA1" w:rsidRPr="007F0D81" w:rsidRDefault="00675BA1" w:rsidP="00675BA1">
            <w:pPr>
              <w:ind w:left="284"/>
              <w:rPr>
                <w:rFonts w:cstheme="minorHAnsi"/>
              </w:rPr>
            </w:pPr>
            <w:r w:rsidRPr="007F0D81">
              <w:rPr>
                <w:rFonts w:cstheme="minorHAnsi"/>
              </w:rPr>
              <w:t xml:space="preserve">    &lt;/ </w:t>
            </w:r>
            <w:proofErr w:type="spellStart"/>
            <w:proofErr w:type="gramStart"/>
            <w:r w:rsidRPr="007F0D81">
              <w:rPr>
                <w:rFonts w:cstheme="minorHAnsi"/>
              </w:rPr>
              <w:t>DocumentSpecificTag</w:t>
            </w:r>
            <w:proofErr w:type="spellEnd"/>
            <w:r w:rsidRPr="007F0D81">
              <w:rPr>
                <w:rFonts w:cstheme="minorHAnsi"/>
              </w:rPr>
              <w:t xml:space="preserve"> &gt;</w:t>
            </w:r>
            <w:proofErr w:type="gramEnd"/>
          </w:p>
          <w:p w14:paraId="283C5234" w14:textId="77777777" w:rsidR="00675BA1" w:rsidRPr="007F0D81" w:rsidRDefault="00675BA1" w:rsidP="00675BA1">
            <w:pPr>
              <w:ind w:left="284"/>
              <w:rPr>
                <w:rFonts w:cstheme="minorHAnsi"/>
              </w:rPr>
            </w:pPr>
            <w:r w:rsidRPr="007F0D81">
              <w:rPr>
                <w:rFonts w:cstheme="minorHAnsi"/>
              </w:rPr>
              <w:t>&lt;/</w:t>
            </w:r>
            <w:proofErr w:type="spellStart"/>
            <w:r w:rsidRPr="007F0D81">
              <w:rPr>
                <w:rFonts w:cstheme="minorHAnsi"/>
              </w:rPr>
              <w:t>Document</w:t>
            </w:r>
            <w:proofErr w:type="spellEnd"/>
            <w:r w:rsidRPr="007F0D81">
              <w:rPr>
                <w:rFonts w:cstheme="minorHAnsi"/>
              </w:rPr>
              <w:t xml:space="preserve">&gt;  </w:t>
            </w:r>
          </w:p>
          <w:p w14:paraId="1B5BD8B7" w14:textId="77777777" w:rsidR="00675BA1" w:rsidRPr="007F0D81" w:rsidRDefault="00675BA1" w:rsidP="00FF5165">
            <w:pPr>
              <w:ind w:firstLine="567"/>
              <w:rPr>
                <w:rFonts w:cstheme="minorHAnsi"/>
              </w:rPr>
            </w:pPr>
          </w:p>
        </w:tc>
        <w:tc>
          <w:tcPr>
            <w:tcW w:w="2222" w:type="pct"/>
            <w:gridSpan w:val="2"/>
            <w:tcBorders>
              <w:top w:val="nil"/>
              <w:left w:val="nil"/>
              <w:bottom w:val="nil"/>
              <w:right w:val="nil"/>
            </w:tcBorders>
          </w:tcPr>
          <w:p w14:paraId="59AC2980" w14:textId="77777777" w:rsidR="00675BA1" w:rsidRPr="007F0D81" w:rsidRDefault="00675BA1" w:rsidP="00675BA1">
            <w:pPr>
              <w:ind w:left="284"/>
              <w:rPr>
                <w:rFonts w:cstheme="minorHAnsi"/>
                <w:lang w:val="en-GB"/>
              </w:rPr>
            </w:pPr>
            <w:r w:rsidRPr="007F0D81">
              <w:rPr>
                <w:rFonts w:cstheme="minorHAnsi"/>
                <w:lang w:val="en-GB"/>
              </w:rPr>
              <w:t>&lt;Document&gt;</w:t>
            </w:r>
          </w:p>
          <w:p w14:paraId="3CC0FDE6" w14:textId="77777777" w:rsidR="00675BA1" w:rsidRPr="007F0D81" w:rsidRDefault="00675BA1" w:rsidP="00037F2C">
            <w:pPr>
              <w:ind w:left="465"/>
              <w:rPr>
                <w:rFonts w:cstheme="minorHAnsi"/>
                <w:lang w:val="en-GB"/>
              </w:rPr>
            </w:pPr>
            <w:r w:rsidRPr="007F0D81">
              <w:rPr>
                <w:rFonts w:cstheme="minorHAnsi"/>
                <w:lang w:val="en-GB"/>
              </w:rPr>
              <w:t xml:space="preserve"> &lt;</w:t>
            </w:r>
            <w:proofErr w:type="spellStart"/>
            <w:r w:rsidRPr="007F0D81">
              <w:rPr>
                <w:rFonts w:cstheme="minorHAnsi"/>
                <w:lang w:val="en-GB"/>
              </w:rPr>
              <w:t>DocumentSpecificTag</w:t>
            </w:r>
            <w:proofErr w:type="spellEnd"/>
            <w:r w:rsidRPr="007F0D81">
              <w:rPr>
                <w:rFonts w:cstheme="minorHAnsi"/>
                <w:lang w:val="en-GB"/>
              </w:rPr>
              <w:t>&gt;</w:t>
            </w:r>
          </w:p>
          <w:p w14:paraId="52D937B2" w14:textId="77777777" w:rsidR="00675BA1" w:rsidRPr="007F0D81" w:rsidRDefault="00675BA1" w:rsidP="00037F2C">
            <w:pPr>
              <w:ind w:left="465"/>
              <w:rPr>
                <w:rFonts w:cstheme="minorHAnsi"/>
                <w:lang w:val="en-GB"/>
              </w:rPr>
            </w:pPr>
            <w:r w:rsidRPr="007F0D81">
              <w:rPr>
                <w:rFonts w:cstheme="minorHAnsi"/>
                <w:lang w:val="en-GB"/>
              </w:rPr>
              <w:t xml:space="preserve"> …document</w:t>
            </w:r>
            <w:r w:rsidRPr="007F0D81">
              <w:rPr>
                <w:rFonts w:cstheme="minorHAnsi"/>
                <w:lang w:val="en-US"/>
              </w:rPr>
              <w:t xml:space="preserve"> contents</w:t>
            </w:r>
            <w:r w:rsidRPr="007F0D81">
              <w:rPr>
                <w:rFonts w:cstheme="minorHAnsi"/>
                <w:lang w:val="en-GB"/>
              </w:rPr>
              <w:t xml:space="preserve">… </w:t>
            </w:r>
          </w:p>
          <w:p w14:paraId="723A8B04" w14:textId="77777777" w:rsidR="00675BA1" w:rsidRPr="007F0D81" w:rsidRDefault="00675BA1" w:rsidP="00037F2C">
            <w:pPr>
              <w:ind w:left="749"/>
              <w:rPr>
                <w:rFonts w:cstheme="minorHAnsi"/>
                <w:lang w:val="en-GB"/>
              </w:rPr>
            </w:pPr>
            <w:r w:rsidRPr="007F0D81">
              <w:rPr>
                <w:rFonts w:cstheme="minorHAnsi"/>
                <w:lang w:val="en-GB"/>
              </w:rPr>
              <w:t xml:space="preserve"> &lt;</w:t>
            </w:r>
            <w:proofErr w:type="spellStart"/>
            <w:r w:rsidRPr="007F0D81">
              <w:rPr>
                <w:rFonts w:cstheme="minorHAnsi"/>
                <w:lang w:val="en-GB"/>
              </w:rPr>
              <w:t>SplmtryData</w:t>
            </w:r>
            <w:proofErr w:type="spellEnd"/>
            <w:r w:rsidRPr="007F0D81">
              <w:rPr>
                <w:rFonts w:cstheme="minorHAnsi"/>
                <w:lang w:val="en-GB"/>
              </w:rPr>
              <w:t>&gt;</w:t>
            </w:r>
          </w:p>
          <w:p w14:paraId="4AF4131C" w14:textId="77777777" w:rsidR="00675BA1" w:rsidRPr="007F0D81" w:rsidRDefault="00675BA1" w:rsidP="00037F2C">
            <w:pPr>
              <w:ind w:left="749"/>
              <w:rPr>
                <w:rFonts w:cstheme="minorHAnsi"/>
                <w:lang w:val="en-GB"/>
              </w:rPr>
            </w:pPr>
            <w:r w:rsidRPr="007F0D81">
              <w:rPr>
                <w:rFonts w:cstheme="minorHAnsi"/>
                <w:lang w:val="en-GB"/>
              </w:rPr>
              <w:t xml:space="preserve"> …signatures…</w:t>
            </w:r>
          </w:p>
          <w:p w14:paraId="108E005A" w14:textId="77777777" w:rsidR="00675BA1" w:rsidRPr="007F0D81" w:rsidRDefault="00675BA1" w:rsidP="00037F2C">
            <w:pPr>
              <w:ind w:left="749"/>
              <w:rPr>
                <w:rFonts w:cstheme="minorHAnsi"/>
                <w:lang w:val="en-GB"/>
              </w:rPr>
            </w:pPr>
            <w:r w:rsidRPr="007F0D81">
              <w:rPr>
                <w:rFonts w:cstheme="minorHAnsi"/>
                <w:lang w:val="en-GB"/>
              </w:rPr>
              <w:t xml:space="preserve"> &lt;/</w:t>
            </w:r>
            <w:proofErr w:type="spellStart"/>
            <w:r w:rsidRPr="007F0D81">
              <w:rPr>
                <w:rFonts w:cstheme="minorHAnsi"/>
                <w:lang w:val="en-GB"/>
              </w:rPr>
              <w:t>SplmtryData</w:t>
            </w:r>
            <w:proofErr w:type="spellEnd"/>
            <w:r w:rsidRPr="007F0D81">
              <w:rPr>
                <w:rFonts w:cstheme="minorHAnsi"/>
                <w:lang w:val="en-GB"/>
              </w:rPr>
              <w:t>&gt;</w:t>
            </w:r>
          </w:p>
          <w:p w14:paraId="32B034BE" w14:textId="77777777" w:rsidR="00675BA1" w:rsidRPr="007F0D81" w:rsidRDefault="00675BA1" w:rsidP="00037F2C">
            <w:pPr>
              <w:ind w:left="465"/>
              <w:rPr>
                <w:rFonts w:cstheme="minorHAnsi"/>
                <w:lang w:val="en-GB"/>
              </w:rPr>
            </w:pPr>
            <w:r w:rsidRPr="007F0D81">
              <w:rPr>
                <w:rFonts w:cstheme="minorHAnsi"/>
                <w:lang w:val="en-GB"/>
              </w:rPr>
              <w:t xml:space="preserve"> &lt;/ </w:t>
            </w:r>
            <w:proofErr w:type="spellStart"/>
            <w:r w:rsidRPr="007F0D81">
              <w:rPr>
                <w:rFonts w:cstheme="minorHAnsi"/>
                <w:lang w:val="en-GB"/>
              </w:rPr>
              <w:t>DocumentSpecificTag</w:t>
            </w:r>
            <w:proofErr w:type="spellEnd"/>
            <w:r w:rsidRPr="007F0D81">
              <w:rPr>
                <w:rFonts w:cstheme="minorHAnsi"/>
                <w:lang w:val="en-GB"/>
              </w:rPr>
              <w:t xml:space="preserve"> &gt;</w:t>
            </w:r>
          </w:p>
          <w:p w14:paraId="2CE431C5" w14:textId="77777777" w:rsidR="00675BA1" w:rsidRPr="007F0D81" w:rsidRDefault="00675BA1" w:rsidP="00675BA1">
            <w:pPr>
              <w:ind w:left="284"/>
              <w:rPr>
                <w:rFonts w:cstheme="minorHAnsi"/>
                <w:lang w:val="en-GB"/>
              </w:rPr>
            </w:pPr>
            <w:r w:rsidRPr="007F0D81">
              <w:rPr>
                <w:rFonts w:cstheme="minorHAnsi"/>
                <w:lang w:val="en-GB"/>
              </w:rPr>
              <w:t xml:space="preserve">&lt;/Document&gt; </w:t>
            </w:r>
          </w:p>
          <w:p w14:paraId="2D959230" w14:textId="77777777" w:rsidR="00675BA1" w:rsidRPr="007F0D81" w:rsidRDefault="00675BA1" w:rsidP="00441FD4">
            <w:pPr>
              <w:ind w:firstLine="567"/>
              <w:rPr>
                <w:rFonts w:cstheme="minorHAnsi"/>
                <w:lang w:val="en-GB"/>
              </w:rPr>
            </w:pPr>
          </w:p>
        </w:tc>
      </w:tr>
      <w:tr w:rsidR="00CB0B6A" w:rsidRPr="00360137" w14:paraId="292D2438"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03483D3F" w14:textId="3319C0B1" w:rsidR="00CB0B6A" w:rsidRPr="007F0D81" w:rsidRDefault="00CB0B6A" w:rsidP="00427583">
            <w:pPr>
              <w:rPr>
                <w:rFonts w:cstheme="minorHAnsi"/>
              </w:rPr>
            </w:pPr>
            <w:r w:rsidRPr="007F0D81">
              <w:rPr>
                <w:rFonts w:cstheme="minorHAnsi"/>
              </w:rPr>
              <w:t xml:space="preserve">ЭП поставляется под всем ЭД, за исключением тега </w:t>
            </w:r>
            <w:proofErr w:type="spellStart"/>
            <w:r w:rsidRPr="007F0D81">
              <w:rPr>
                <w:rFonts w:cstheme="minorHAnsi"/>
              </w:rPr>
              <w:t>SplmtryData</w:t>
            </w:r>
            <w:proofErr w:type="spellEnd"/>
            <w:r w:rsidRPr="007F0D81">
              <w:rPr>
                <w:rFonts w:cstheme="minorHAnsi"/>
              </w:rPr>
              <w:t xml:space="preserve"> содержащего блок подписей</w:t>
            </w:r>
          </w:p>
        </w:tc>
        <w:tc>
          <w:tcPr>
            <w:tcW w:w="2222" w:type="pct"/>
            <w:gridSpan w:val="2"/>
            <w:tcBorders>
              <w:top w:val="nil"/>
              <w:left w:val="nil"/>
              <w:bottom w:val="nil"/>
              <w:right w:val="nil"/>
            </w:tcBorders>
          </w:tcPr>
          <w:p w14:paraId="05625A41" w14:textId="6D396716" w:rsidR="00CB0B6A" w:rsidRPr="007F0D81" w:rsidRDefault="00CB0B6A" w:rsidP="00CB0B6A">
            <w:pPr>
              <w:ind w:left="99"/>
              <w:rPr>
                <w:rFonts w:cstheme="minorHAnsi"/>
                <w:lang w:val="en-GB"/>
              </w:rPr>
            </w:pPr>
            <w:r w:rsidRPr="007F0D81">
              <w:rPr>
                <w:rFonts w:cstheme="minorHAnsi"/>
                <w:lang w:val="en-GB"/>
              </w:rPr>
              <w:t xml:space="preserve">The DS is to be </w:t>
            </w:r>
            <w:r w:rsidRPr="007F0D81">
              <w:rPr>
                <w:rFonts w:cstheme="minorHAnsi"/>
                <w:lang w:val="en-US"/>
              </w:rPr>
              <w:t>inserted</w:t>
            </w:r>
            <w:r w:rsidRPr="007F0D81">
              <w:rPr>
                <w:rFonts w:cstheme="minorHAnsi"/>
                <w:lang w:val="en-GB"/>
              </w:rPr>
              <w:t xml:space="preserve"> below the whole ED except for the </w:t>
            </w:r>
            <w:proofErr w:type="spellStart"/>
            <w:r w:rsidRPr="007F0D81">
              <w:rPr>
                <w:rFonts w:cstheme="minorHAnsi"/>
                <w:lang w:val="en-GB"/>
              </w:rPr>
              <w:t>SplmtryData</w:t>
            </w:r>
            <w:proofErr w:type="spellEnd"/>
            <w:r w:rsidRPr="007F0D81">
              <w:rPr>
                <w:rFonts w:cstheme="minorHAnsi"/>
                <w:lang w:val="en-GB"/>
              </w:rPr>
              <w:t xml:space="preserve"> tag containing the signature </w:t>
            </w:r>
            <w:r w:rsidRPr="007F0D81">
              <w:rPr>
                <w:rFonts w:cstheme="minorHAnsi"/>
                <w:lang w:val="en-US"/>
              </w:rPr>
              <w:t>component</w:t>
            </w:r>
            <w:r w:rsidRPr="007F0D81">
              <w:rPr>
                <w:rFonts w:cstheme="minorHAnsi"/>
                <w:lang w:val="en-GB"/>
              </w:rPr>
              <w:t>.</w:t>
            </w:r>
          </w:p>
        </w:tc>
      </w:tr>
      <w:tr w:rsidR="00CB0B6A" w:rsidRPr="00360137" w14:paraId="1A7E1A7F"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62035598" w14:textId="77777777" w:rsidR="00CB0B6A" w:rsidRPr="007F0D81" w:rsidRDefault="00CB0B6A" w:rsidP="00CB0B6A">
            <w:pPr>
              <w:ind w:left="171"/>
              <w:rPr>
                <w:rFonts w:cstheme="minorHAnsi"/>
                <w:lang w:val="en-US"/>
              </w:rPr>
            </w:pPr>
          </w:p>
        </w:tc>
        <w:tc>
          <w:tcPr>
            <w:tcW w:w="2222" w:type="pct"/>
            <w:gridSpan w:val="2"/>
            <w:tcBorders>
              <w:top w:val="nil"/>
              <w:left w:val="nil"/>
              <w:bottom w:val="nil"/>
              <w:right w:val="nil"/>
            </w:tcBorders>
          </w:tcPr>
          <w:p w14:paraId="34F79E3B" w14:textId="77777777" w:rsidR="00CB0B6A" w:rsidRPr="007F0D81" w:rsidRDefault="00CB0B6A" w:rsidP="00CB0B6A">
            <w:pPr>
              <w:ind w:left="99"/>
              <w:rPr>
                <w:rFonts w:cstheme="minorHAnsi"/>
                <w:lang w:val="en-GB"/>
              </w:rPr>
            </w:pPr>
          </w:p>
        </w:tc>
      </w:tr>
      <w:tr w:rsidR="00AD4BEF" w:rsidRPr="00360137" w14:paraId="5FAE4CA3" w14:textId="77777777" w:rsidTr="00FC1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3" w:type="pct"/>
        </w:trPr>
        <w:tc>
          <w:tcPr>
            <w:tcW w:w="2654" w:type="pct"/>
            <w:tcBorders>
              <w:top w:val="nil"/>
              <w:left w:val="nil"/>
              <w:bottom w:val="nil"/>
              <w:right w:val="nil"/>
            </w:tcBorders>
          </w:tcPr>
          <w:p w14:paraId="2F2A450E" w14:textId="123BF590" w:rsidR="00AD4BEF" w:rsidRPr="007F0D81" w:rsidRDefault="00CB0B6A" w:rsidP="00C57A50">
            <w:pPr>
              <w:rPr>
                <w:rFonts w:cstheme="minorHAnsi"/>
              </w:rPr>
            </w:pPr>
            <w:r w:rsidRPr="007F0D81">
              <w:rPr>
                <w:rFonts w:cstheme="minorHAnsi"/>
              </w:rPr>
              <w:t xml:space="preserve">Структура секции </w:t>
            </w:r>
            <w:proofErr w:type="spellStart"/>
            <w:r w:rsidRPr="007F0D81">
              <w:rPr>
                <w:rFonts w:cstheme="minorHAnsi"/>
                <w:lang w:val="en-US"/>
              </w:rPr>
              <w:t>SplmtryData</w:t>
            </w:r>
            <w:proofErr w:type="spellEnd"/>
            <w:r w:rsidRPr="007F0D81">
              <w:rPr>
                <w:rFonts w:cstheme="minorHAnsi"/>
              </w:rPr>
              <w:t xml:space="preserve"> </w:t>
            </w:r>
            <w:r w:rsidR="00770842" w:rsidRPr="007F0D81">
              <w:rPr>
                <w:rFonts w:cstheme="minorHAnsi"/>
              </w:rPr>
              <w:t xml:space="preserve">приведена в Таблице </w:t>
            </w:r>
            <w:r w:rsidR="00C57A50" w:rsidRPr="007F0D81">
              <w:rPr>
                <w:rFonts w:cstheme="minorHAnsi"/>
              </w:rPr>
              <w:t>3</w:t>
            </w:r>
            <w:r w:rsidR="000E3C37">
              <w:rPr>
                <w:rFonts w:cstheme="minorHAnsi"/>
              </w:rPr>
              <w:t>.</w:t>
            </w:r>
          </w:p>
        </w:tc>
        <w:tc>
          <w:tcPr>
            <w:tcW w:w="2222" w:type="pct"/>
            <w:gridSpan w:val="2"/>
            <w:tcBorders>
              <w:top w:val="nil"/>
              <w:left w:val="nil"/>
              <w:bottom w:val="nil"/>
              <w:right w:val="nil"/>
            </w:tcBorders>
          </w:tcPr>
          <w:p w14:paraId="03A80401" w14:textId="61BC09D8" w:rsidR="00AD4BEF" w:rsidRPr="000E3C37" w:rsidRDefault="00CB0B6A" w:rsidP="00C57A50">
            <w:pPr>
              <w:ind w:left="99"/>
              <w:rPr>
                <w:rFonts w:cstheme="minorHAnsi"/>
                <w:lang w:val="en-US"/>
              </w:rPr>
            </w:pPr>
            <w:r w:rsidRPr="007F0D81">
              <w:rPr>
                <w:rFonts w:cstheme="minorHAnsi"/>
                <w:lang w:val="en-GB"/>
              </w:rPr>
              <w:t>Struc</w:t>
            </w:r>
            <w:r w:rsidR="00770842" w:rsidRPr="007F0D81">
              <w:rPr>
                <w:rFonts w:cstheme="minorHAnsi"/>
                <w:lang w:val="en-GB"/>
              </w:rPr>
              <w:t xml:space="preserve">ture of the </w:t>
            </w:r>
            <w:proofErr w:type="spellStart"/>
            <w:r w:rsidR="00770842" w:rsidRPr="007F0D81">
              <w:rPr>
                <w:rFonts w:cstheme="minorHAnsi"/>
                <w:lang w:val="en-GB"/>
              </w:rPr>
              <w:t>SplmtryData</w:t>
            </w:r>
            <w:proofErr w:type="spellEnd"/>
            <w:r w:rsidR="00770842" w:rsidRPr="007F0D81">
              <w:rPr>
                <w:rFonts w:cstheme="minorHAnsi"/>
                <w:lang w:val="en-GB"/>
              </w:rPr>
              <w:t xml:space="preserve"> section is given in Table </w:t>
            </w:r>
            <w:r w:rsidR="00C57A50" w:rsidRPr="007F0D81">
              <w:rPr>
                <w:rFonts w:cstheme="minorHAnsi"/>
                <w:lang w:val="en-US"/>
              </w:rPr>
              <w:t>3</w:t>
            </w:r>
            <w:r w:rsidR="000E3C37" w:rsidRPr="000E3C37">
              <w:rPr>
                <w:rFonts w:cstheme="minorHAnsi"/>
                <w:lang w:val="en-US"/>
              </w:rPr>
              <w:t>.</w:t>
            </w:r>
          </w:p>
        </w:tc>
      </w:tr>
    </w:tbl>
    <w:p w14:paraId="6A78770D" w14:textId="71A27C21" w:rsidR="002557AF" w:rsidRPr="007F0D81" w:rsidRDefault="002557AF" w:rsidP="00FF5165">
      <w:pPr>
        <w:ind w:left="360"/>
        <w:rPr>
          <w:rFonts w:eastAsia="Calibri" w:cstheme="minorHAnsi"/>
          <w:lang w:val="en-US"/>
        </w:rPr>
      </w:pPr>
    </w:p>
    <w:p w14:paraId="337610BF" w14:textId="77777777" w:rsidR="00CB0B6A" w:rsidRPr="007F0D81" w:rsidRDefault="00CB0B6A" w:rsidP="00CB0B6A">
      <w:pPr>
        <w:ind w:firstLine="567"/>
        <w:rPr>
          <w:rFonts w:cstheme="minorHAnsi"/>
          <w:lang w:val="en-GB"/>
        </w:rPr>
      </w:pPr>
    </w:p>
    <w:tbl>
      <w:tblPr>
        <w:tblStyle w:val="a5"/>
        <w:tblW w:w="10267" w:type="dxa"/>
        <w:tblInd w:w="-5" w:type="dxa"/>
        <w:tblLook w:val="04A0" w:firstRow="1" w:lastRow="0" w:firstColumn="1" w:lastColumn="0" w:noHBand="0" w:noVBand="1"/>
        <w:tblCaption w:val="Таблица 1"/>
      </w:tblPr>
      <w:tblGrid>
        <w:gridCol w:w="2181"/>
        <w:gridCol w:w="980"/>
        <w:gridCol w:w="3583"/>
        <w:gridCol w:w="3523"/>
      </w:tblGrid>
      <w:tr w:rsidR="00770842" w:rsidRPr="007F0D81" w14:paraId="15721722" w14:textId="77777777" w:rsidTr="00770842">
        <w:tc>
          <w:tcPr>
            <w:tcW w:w="10267" w:type="dxa"/>
            <w:gridSpan w:val="4"/>
            <w:tcBorders>
              <w:top w:val="nil"/>
              <w:left w:val="nil"/>
              <w:bottom w:val="single" w:sz="4" w:space="0" w:color="auto"/>
              <w:right w:val="nil"/>
            </w:tcBorders>
          </w:tcPr>
          <w:p w14:paraId="7988F028" w14:textId="6D098DF9" w:rsidR="00770842" w:rsidRPr="007F0D81" w:rsidRDefault="00770842" w:rsidP="00C57A50">
            <w:pPr>
              <w:jc w:val="right"/>
              <w:rPr>
                <w:rFonts w:cstheme="minorHAnsi"/>
                <w:b/>
                <w:sz w:val="22"/>
              </w:rPr>
            </w:pPr>
            <w:r w:rsidRPr="007F0D81">
              <w:rPr>
                <w:rFonts w:cstheme="minorHAnsi"/>
                <w:b/>
                <w:sz w:val="22"/>
              </w:rPr>
              <w:t xml:space="preserve">Таблица </w:t>
            </w:r>
            <w:r w:rsidR="00C57A50" w:rsidRPr="007F0D81">
              <w:rPr>
                <w:rFonts w:cstheme="minorHAnsi"/>
                <w:b/>
                <w:sz w:val="22"/>
              </w:rPr>
              <w:t>3</w:t>
            </w:r>
            <w:r w:rsidRPr="007F0D81">
              <w:rPr>
                <w:rFonts w:cstheme="minorHAnsi"/>
                <w:b/>
                <w:sz w:val="22"/>
              </w:rPr>
              <w:t xml:space="preserve">/ </w:t>
            </w:r>
            <w:r w:rsidRPr="007F0D81">
              <w:rPr>
                <w:rFonts w:cstheme="minorHAnsi"/>
                <w:b/>
                <w:sz w:val="22"/>
                <w:lang w:val="en-US"/>
              </w:rPr>
              <w:t xml:space="preserve">Table </w:t>
            </w:r>
            <w:r w:rsidR="00C57A50" w:rsidRPr="007F0D81">
              <w:rPr>
                <w:rFonts w:cstheme="minorHAnsi"/>
                <w:b/>
                <w:sz w:val="22"/>
              </w:rPr>
              <w:t>3</w:t>
            </w:r>
          </w:p>
        </w:tc>
      </w:tr>
      <w:tr w:rsidR="00CB0B6A" w:rsidRPr="007F0D81" w14:paraId="34041CA7" w14:textId="77777777" w:rsidTr="004A1ADE">
        <w:tc>
          <w:tcPr>
            <w:tcW w:w="2185" w:type="dxa"/>
            <w:tcBorders>
              <w:top w:val="single" w:sz="4" w:space="0" w:color="auto"/>
            </w:tcBorders>
            <w:shd w:val="clear" w:color="auto" w:fill="D9D9D9" w:themeFill="background1" w:themeFillShade="D9"/>
            <w:vAlign w:val="center"/>
          </w:tcPr>
          <w:p w14:paraId="1F2E3DD9" w14:textId="77777777" w:rsidR="00CB0B6A" w:rsidRPr="007F0D81" w:rsidRDefault="00CB0B6A" w:rsidP="00003DCA">
            <w:pPr>
              <w:jc w:val="center"/>
              <w:rPr>
                <w:rFonts w:cstheme="minorHAnsi"/>
                <w:b/>
                <w:sz w:val="22"/>
              </w:rPr>
            </w:pPr>
            <w:r w:rsidRPr="007F0D81">
              <w:rPr>
                <w:rFonts w:cstheme="minorHAnsi"/>
                <w:b/>
                <w:sz w:val="22"/>
              </w:rPr>
              <w:t>Наименование секции /поля</w:t>
            </w:r>
          </w:p>
          <w:p w14:paraId="79055AAE" w14:textId="4E8B51DF" w:rsidR="00CB0B6A" w:rsidRPr="007F0D81" w:rsidRDefault="00CB0B6A" w:rsidP="00003DCA">
            <w:pPr>
              <w:jc w:val="center"/>
              <w:rPr>
                <w:rFonts w:eastAsia="Calibri" w:cstheme="minorHAnsi"/>
                <w:sz w:val="22"/>
              </w:rPr>
            </w:pPr>
            <w:r w:rsidRPr="007F0D81">
              <w:rPr>
                <w:rFonts w:cstheme="minorHAnsi"/>
                <w:b/>
                <w:sz w:val="22"/>
                <w:lang w:val="en-GB"/>
              </w:rPr>
              <w:t>Section</w:t>
            </w:r>
            <w:r w:rsidRPr="007F0D81">
              <w:rPr>
                <w:rFonts w:cstheme="minorHAnsi"/>
                <w:b/>
                <w:sz w:val="22"/>
              </w:rPr>
              <w:t>/</w:t>
            </w:r>
            <w:r w:rsidRPr="007F0D81">
              <w:rPr>
                <w:rFonts w:cstheme="minorHAnsi"/>
                <w:b/>
                <w:sz w:val="22"/>
                <w:lang w:val="en-GB"/>
              </w:rPr>
              <w:t>field</w:t>
            </w:r>
            <w:r w:rsidRPr="007F0D81">
              <w:rPr>
                <w:rFonts w:cstheme="minorHAnsi"/>
                <w:b/>
                <w:sz w:val="22"/>
              </w:rPr>
              <w:t xml:space="preserve"> </w:t>
            </w:r>
            <w:r w:rsidRPr="007F0D81">
              <w:rPr>
                <w:rFonts w:cstheme="minorHAnsi"/>
                <w:b/>
                <w:sz w:val="22"/>
                <w:lang w:val="en-GB"/>
              </w:rPr>
              <w:t>name</w:t>
            </w:r>
          </w:p>
        </w:tc>
        <w:tc>
          <w:tcPr>
            <w:tcW w:w="946" w:type="dxa"/>
            <w:tcBorders>
              <w:top w:val="single" w:sz="4" w:space="0" w:color="auto"/>
            </w:tcBorders>
            <w:shd w:val="clear" w:color="auto" w:fill="D9D9D9" w:themeFill="background1" w:themeFillShade="D9"/>
            <w:vAlign w:val="center"/>
          </w:tcPr>
          <w:p w14:paraId="5D74B23B" w14:textId="1E0C3611" w:rsidR="00CB0B6A" w:rsidRPr="007F0D81" w:rsidRDefault="00CB0B6A" w:rsidP="00003DCA">
            <w:pPr>
              <w:jc w:val="center"/>
              <w:rPr>
                <w:rFonts w:eastAsia="Calibri" w:cstheme="minorHAnsi"/>
                <w:sz w:val="22"/>
                <w:lang w:val="en-US"/>
              </w:rPr>
            </w:pPr>
            <w:r w:rsidRPr="007F0D81">
              <w:rPr>
                <w:rFonts w:cstheme="minorHAnsi"/>
                <w:b/>
                <w:sz w:val="22"/>
              </w:rPr>
              <w:t>Режим</w:t>
            </w:r>
            <w:r w:rsidRPr="007F0D81">
              <w:rPr>
                <w:rFonts w:cstheme="minorHAnsi"/>
                <w:b/>
                <w:sz w:val="22"/>
                <w:lang w:val="en-US"/>
              </w:rPr>
              <w:t>/</w:t>
            </w:r>
            <w:r w:rsidRPr="007F0D81">
              <w:rPr>
                <w:rFonts w:cstheme="minorHAnsi"/>
                <w:b/>
                <w:sz w:val="22"/>
                <w:lang w:val="en-GB"/>
              </w:rPr>
              <w:t xml:space="preserve"> </w:t>
            </w:r>
            <w:proofErr w:type="spellStart"/>
            <w:r w:rsidRPr="007F0D81">
              <w:rPr>
                <w:rFonts w:cstheme="minorHAnsi"/>
                <w:b/>
                <w:sz w:val="22"/>
                <w:lang w:val="en-GB"/>
              </w:rPr>
              <w:t>Mult</w:t>
            </w:r>
            <w:proofErr w:type="spellEnd"/>
            <w:r w:rsidRPr="007F0D81">
              <w:rPr>
                <w:rFonts w:cstheme="minorHAnsi"/>
                <w:b/>
                <w:sz w:val="22"/>
                <w:lang w:val="en-GB"/>
              </w:rPr>
              <w:t>.</w:t>
            </w:r>
          </w:p>
        </w:tc>
        <w:tc>
          <w:tcPr>
            <w:tcW w:w="3598" w:type="dxa"/>
            <w:tcBorders>
              <w:top w:val="single" w:sz="4" w:space="0" w:color="auto"/>
            </w:tcBorders>
            <w:shd w:val="clear" w:color="auto" w:fill="D9D9D9" w:themeFill="background1" w:themeFillShade="D9"/>
            <w:vAlign w:val="center"/>
          </w:tcPr>
          <w:p w14:paraId="60E6665C" w14:textId="1E51D2BB" w:rsidR="00CB0B6A" w:rsidRPr="007F0D81" w:rsidRDefault="00CB0B6A" w:rsidP="00003DCA">
            <w:pPr>
              <w:jc w:val="center"/>
              <w:rPr>
                <w:rFonts w:eastAsia="Calibri" w:cstheme="minorHAnsi"/>
                <w:sz w:val="22"/>
              </w:rPr>
            </w:pPr>
            <w:r w:rsidRPr="007F0D81">
              <w:rPr>
                <w:rFonts w:cstheme="minorHAnsi"/>
                <w:b/>
                <w:sz w:val="22"/>
              </w:rPr>
              <w:t>Описание поля</w:t>
            </w:r>
          </w:p>
        </w:tc>
        <w:tc>
          <w:tcPr>
            <w:tcW w:w="3538" w:type="dxa"/>
            <w:tcBorders>
              <w:top w:val="single" w:sz="4" w:space="0" w:color="auto"/>
            </w:tcBorders>
            <w:shd w:val="clear" w:color="auto" w:fill="D9D9D9" w:themeFill="background1" w:themeFillShade="D9"/>
            <w:vAlign w:val="center"/>
          </w:tcPr>
          <w:p w14:paraId="01F1CAF7" w14:textId="55D1A603" w:rsidR="00CB0B6A" w:rsidRPr="007F0D81" w:rsidRDefault="00CB0B6A" w:rsidP="00003DCA">
            <w:pPr>
              <w:jc w:val="center"/>
              <w:rPr>
                <w:rFonts w:eastAsia="Calibri" w:cstheme="minorHAnsi"/>
                <w:sz w:val="22"/>
              </w:rPr>
            </w:pPr>
            <w:r w:rsidRPr="007F0D81">
              <w:rPr>
                <w:rFonts w:cstheme="minorHAnsi"/>
                <w:b/>
                <w:sz w:val="22"/>
                <w:lang w:val="en-GB"/>
              </w:rPr>
              <w:t>Field description</w:t>
            </w:r>
          </w:p>
        </w:tc>
      </w:tr>
      <w:tr w:rsidR="00CB0B6A" w:rsidRPr="00360137" w14:paraId="15946B05" w14:textId="77777777" w:rsidTr="00770842">
        <w:tc>
          <w:tcPr>
            <w:tcW w:w="2185" w:type="dxa"/>
            <w:vAlign w:val="center"/>
          </w:tcPr>
          <w:p w14:paraId="1CCC11FB" w14:textId="09353F88" w:rsidR="00CB0B6A" w:rsidRPr="007F0D81" w:rsidRDefault="00CB0B6A" w:rsidP="00CB0B6A">
            <w:pPr>
              <w:rPr>
                <w:rFonts w:eastAsia="Calibri" w:cstheme="minorHAnsi"/>
                <w:sz w:val="20"/>
              </w:rPr>
            </w:pPr>
            <w:proofErr w:type="spellStart"/>
            <w:r w:rsidRPr="007F0D81">
              <w:rPr>
                <w:rFonts w:cstheme="minorHAnsi"/>
                <w:sz w:val="20"/>
              </w:rPr>
              <w:t>SplmtryData</w:t>
            </w:r>
            <w:proofErr w:type="spellEnd"/>
            <w:r w:rsidRPr="007F0D81">
              <w:rPr>
                <w:rFonts w:cstheme="minorHAnsi"/>
                <w:sz w:val="20"/>
              </w:rPr>
              <w:t xml:space="preserve"> </w:t>
            </w:r>
          </w:p>
        </w:tc>
        <w:tc>
          <w:tcPr>
            <w:tcW w:w="946" w:type="dxa"/>
            <w:vAlign w:val="center"/>
          </w:tcPr>
          <w:p w14:paraId="5BDA9676" w14:textId="5AD2F149" w:rsidR="00CB0B6A" w:rsidRPr="007F0D81" w:rsidRDefault="00CB0B6A" w:rsidP="00CB0B6A">
            <w:pPr>
              <w:rPr>
                <w:rFonts w:eastAsia="Calibri" w:cstheme="minorHAnsi"/>
                <w:sz w:val="20"/>
              </w:rPr>
            </w:pPr>
            <w:r w:rsidRPr="007F0D81">
              <w:rPr>
                <w:rFonts w:cstheme="minorHAnsi"/>
                <w:sz w:val="20"/>
              </w:rPr>
              <w:t>[1..1]</w:t>
            </w:r>
          </w:p>
        </w:tc>
        <w:tc>
          <w:tcPr>
            <w:tcW w:w="3598" w:type="dxa"/>
            <w:vAlign w:val="center"/>
          </w:tcPr>
          <w:p w14:paraId="6BCB0342" w14:textId="230B2CC1" w:rsidR="00CB0B6A" w:rsidRPr="007F0D81" w:rsidRDefault="00CB0B6A" w:rsidP="00CB0B6A">
            <w:pPr>
              <w:rPr>
                <w:rFonts w:eastAsia="Calibri" w:cstheme="minorHAnsi"/>
                <w:sz w:val="20"/>
              </w:rPr>
            </w:pPr>
            <w:r w:rsidRPr="007F0D81">
              <w:rPr>
                <w:rFonts w:cstheme="minorHAnsi"/>
                <w:sz w:val="20"/>
              </w:rPr>
              <w:t>Секция для размещения произвольных данных</w:t>
            </w:r>
          </w:p>
        </w:tc>
        <w:tc>
          <w:tcPr>
            <w:tcW w:w="3538" w:type="dxa"/>
            <w:vAlign w:val="center"/>
          </w:tcPr>
          <w:p w14:paraId="6648E55F" w14:textId="78254ECD" w:rsidR="00CB0B6A" w:rsidRPr="007F0D81" w:rsidRDefault="00CB0B6A" w:rsidP="00CB0B6A">
            <w:pPr>
              <w:rPr>
                <w:rFonts w:eastAsia="Calibri" w:cstheme="minorHAnsi"/>
                <w:sz w:val="20"/>
                <w:lang w:val="en-US"/>
              </w:rPr>
            </w:pPr>
            <w:r w:rsidRPr="007F0D81">
              <w:rPr>
                <w:rFonts w:cstheme="minorHAnsi"/>
                <w:sz w:val="20"/>
                <w:lang w:val="en-GB"/>
              </w:rPr>
              <w:t xml:space="preserve">Section </w:t>
            </w:r>
            <w:r w:rsidRPr="007F0D81">
              <w:rPr>
                <w:rFonts w:cstheme="minorHAnsi"/>
                <w:sz w:val="20"/>
                <w:lang w:val="en-US"/>
              </w:rPr>
              <w:t>for</w:t>
            </w:r>
            <w:r w:rsidRPr="007F0D81">
              <w:rPr>
                <w:rFonts w:cstheme="minorHAnsi"/>
                <w:sz w:val="20"/>
                <w:lang w:val="en-GB"/>
              </w:rPr>
              <w:t xml:space="preserve"> </w:t>
            </w:r>
            <w:r w:rsidRPr="007F0D81">
              <w:rPr>
                <w:rFonts w:cstheme="minorHAnsi"/>
                <w:sz w:val="20"/>
                <w:lang w:val="en-US"/>
              </w:rPr>
              <w:t>adding any</w:t>
            </w:r>
            <w:r w:rsidRPr="007F0D81">
              <w:rPr>
                <w:rFonts w:cstheme="minorHAnsi"/>
                <w:sz w:val="20"/>
                <w:lang w:val="en-GB"/>
              </w:rPr>
              <w:t xml:space="preserve"> </w:t>
            </w:r>
            <w:r w:rsidRPr="007F0D81">
              <w:rPr>
                <w:rFonts w:cstheme="minorHAnsi"/>
                <w:sz w:val="20"/>
                <w:lang w:val="en-US"/>
              </w:rPr>
              <w:t>supplementary</w:t>
            </w:r>
            <w:r w:rsidRPr="007F0D81">
              <w:rPr>
                <w:rFonts w:cstheme="minorHAnsi"/>
                <w:sz w:val="20"/>
                <w:lang w:val="en-GB"/>
              </w:rPr>
              <w:t xml:space="preserve"> data</w:t>
            </w:r>
          </w:p>
        </w:tc>
      </w:tr>
      <w:tr w:rsidR="00CB0B6A" w:rsidRPr="00360137" w14:paraId="2C0743A6" w14:textId="77777777" w:rsidTr="00770842">
        <w:tc>
          <w:tcPr>
            <w:tcW w:w="2185" w:type="dxa"/>
            <w:vAlign w:val="center"/>
          </w:tcPr>
          <w:p w14:paraId="2E191CEB" w14:textId="697F7627" w:rsidR="00CB0B6A" w:rsidRPr="007F0D81" w:rsidRDefault="00CB0B6A" w:rsidP="00CB0B6A">
            <w:pPr>
              <w:rPr>
                <w:rFonts w:eastAsia="Calibri" w:cstheme="minorHAnsi"/>
                <w:sz w:val="20"/>
              </w:rPr>
            </w:pPr>
            <w:proofErr w:type="spellStart"/>
            <w:r w:rsidRPr="007F0D81">
              <w:rPr>
                <w:rFonts w:cstheme="minorHAnsi"/>
                <w:sz w:val="20"/>
              </w:rPr>
              <w:t>Envlp</w:t>
            </w:r>
            <w:proofErr w:type="spellEnd"/>
            <w:r w:rsidRPr="007F0D81">
              <w:rPr>
                <w:rFonts w:cstheme="minorHAnsi"/>
                <w:sz w:val="20"/>
              </w:rPr>
              <w:t xml:space="preserve"> </w:t>
            </w:r>
          </w:p>
        </w:tc>
        <w:tc>
          <w:tcPr>
            <w:tcW w:w="946" w:type="dxa"/>
            <w:vAlign w:val="center"/>
          </w:tcPr>
          <w:p w14:paraId="147721DD" w14:textId="59E4A0F1" w:rsidR="00CB0B6A" w:rsidRPr="007F0D81" w:rsidRDefault="00CB0B6A" w:rsidP="00CB0B6A">
            <w:pPr>
              <w:rPr>
                <w:rFonts w:eastAsia="Calibri" w:cstheme="minorHAnsi"/>
                <w:sz w:val="20"/>
              </w:rPr>
            </w:pPr>
            <w:r w:rsidRPr="007F0D81">
              <w:rPr>
                <w:rFonts w:cstheme="minorHAnsi"/>
                <w:sz w:val="20"/>
              </w:rPr>
              <w:t>[1..1]</w:t>
            </w:r>
          </w:p>
        </w:tc>
        <w:tc>
          <w:tcPr>
            <w:tcW w:w="3598" w:type="dxa"/>
            <w:vAlign w:val="center"/>
          </w:tcPr>
          <w:p w14:paraId="395AE17E" w14:textId="3EFDF771" w:rsidR="00CB0B6A" w:rsidRPr="007F0D81" w:rsidRDefault="00CB0B6A" w:rsidP="00CB0B6A">
            <w:pPr>
              <w:rPr>
                <w:rFonts w:eastAsia="Calibri" w:cstheme="minorHAnsi"/>
                <w:sz w:val="20"/>
              </w:rPr>
            </w:pPr>
            <w:r w:rsidRPr="007F0D81">
              <w:rPr>
                <w:rFonts w:cstheme="minorHAnsi"/>
                <w:sz w:val="20"/>
              </w:rPr>
              <w:t>Секция, содержащая произвольный блок данных</w:t>
            </w:r>
          </w:p>
        </w:tc>
        <w:tc>
          <w:tcPr>
            <w:tcW w:w="3538" w:type="dxa"/>
            <w:vAlign w:val="center"/>
          </w:tcPr>
          <w:p w14:paraId="6E89802D" w14:textId="4A4D1259" w:rsidR="00CB0B6A" w:rsidRPr="007F0D81" w:rsidRDefault="00CB0B6A" w:rsidP="00CB0B6A">
            <w:pPr>
              <w:rPr>
                <w:rFonts w:eastAsia="Calibri" w:cstheme="minorHAnsi"/>
                <w:sz w:val="20"/>
                <w:lang w:val="en-US"/>
              </w:rPr>
            </w:pPr>
            <w:r w:rsidRPr="007F0D81">
              <w:rPr>
                <w:rFonts w:cstheme="minorHAnsi"/>
                <w:sz w:val="20"/>
                <w:lang w:val="en-GB"/>
              </w:rPr>
              <w:t xml:space="preserve">Section </w:t>
            </w:r>
            <w:r w:rsidRPr="007F0D81">
              <w:rPr>
                <w:rFonts w:cstheme="minorHAnsi"/>
                <w:sz w:val="20"/>
                <w:lang w:val="en-US"/>
              </w:rPr>
              <w:t>wrapping</w:t>
            </w:r>
            <w:r w:rsidRPr="007F0D81">
              <w:rPr>
                <w:rFonts w:cstheme="minorHAnsi"/>
                <w:sz w:val="20"/>
                <w:lang w:val="en-GB"/>
              </w:rPr>
              <w:t xml:space="preserve"> </w:t>
            </w:r>
            <w:r w:rsidRPr="007F0D81">
              <w:rPr>
                <w:rFonts w:cstheme="minorHAnsi"/>
                <w:sz w:val="20"/>
                <w:lang w:val="en-US"/>
              </w:rPr>
              <w:t>the</w:t>
            </w:r>
            <w:r w:rsidRPr="007F0D81">
              <w:rPr>
                <w:rFonts w:cstheme="minorHAnsi"/>
                <w:sz w:val="20"/>
                <w:lang w:val="en-GB"/>
              </w:rPr>
              <w:t xml:space="preserve"> </w:t>
            </w:r>
            <w:r w:rsidRPr="007F0D81">
              <w:rPr>
                <w:rFonts w:cstheme="minorHAnsi"/>
                <w:sz w:val="20"/>
                <w:lang w:val="en-US"/>
              </w:rPr>
              <w:t>supplementary</w:t>
            </w:r>
            <w:r w:rsidRPr="007F0D81">
              <w:rPr>
                <w:rFonts w:cstheme="minorHAnsi"/>
                <w:sz w:val="20"/>
                <w:lang w:val="en-GB"/>
              </w:rPr>
              <w:t xml:space="preserve"> data component</w:t>
            </w:r>
          </w:p>
        </w:tc>
      </w:tr>
      <w:tr w:rsidR="00CB0B6A" w:rsidRPr="00360137" w14:paraId="102DB240" w14:textId="77777777" w:rsidTr="00770842">
        <w:tc>
          <w:tcPr>
            <w:tcW w:w="2185" w:type="dxa"/>
            <w:vAlign w:val="center"/>
          </w:tcPr>
          <w:p w14:paraId="791CBC6E" w14:textId="32FF112C" w:rsidR="00CB0B6A" w:rsidRPr="007F0D81" w:rsidRDefault="00CB0B6A" w:rsidP="00CB0B6A">
            <w:pPr>
              <w:rPr>
                <w:rFonts w:eastAsia="Calibri" w:cstheme="minorHAnsi"/>
                <w:sz w:val="20"/>
              </w:rPr>
            </w:pPr>
            <w:proofErr w:type="spellStart"/>
            <w:r w:rsidRPr="007F0D81">
              <w:rPr>
                <w:rFonts w:cstheme="minorHAnsi"/>
                <w:sz w:val="20"/>
              </w:rPr>
              <w:t>SgntrSt</w:t>
            </w:r>
            <w:proofErr w:type="spellEnd"/>
            <w:r w:rsidRPr="007F0D81">
              <w:rPr>
                <w:rFonts w:cstheme="minorHAnsi"/>
                <w:sz w:val="20"/>
              </w:rPr>
              <w:t xml:space="preserve"> </w:t>
            </w:r>
          </w:p>
        </w:tc>
        <w:tc>
          <w:tcPr>
            <w:tcW w:w="946" w:type="dxa"/>
            <w:vAlign w:val="center"/>
          </w:tcPr>
          <w:p w14:paraId="5E75AE50" w14:textId="7E4293BB" w:rsidR="00CB0B6A" w:rsidRPr="007F0D81" w:rsidRDefault="00CB0B6A" w:rsidP="00CB0B6A">
            <w:pPr>
              <w:rPr>
                <w:rFonts w:eastAsia="Calibri" w:cstheme="minorHAnsi"/>
                <w:sz w:val="20"/>
              </w:rPr>
            </w:pPr>
            <w:r w:rsidRPr="007F0D81">
              <w:rPr>
                <w:rFonts w:cstheme="minorHAnsi"/>
                <w:sz w:val="20"/>
              </w:rPr>
              <w:t>[1..1]</w:t>
            </w:r>
          </w:p>
        </w:tc>
        <w:tc>
          <w:tcPr>
            <w:tcW w:w="3598" w:type="dxa"/>
            <w:vAlign w:val="center"/>
          </w:tcPr>
          <w:p w14:paraId="63AD11B2" w14:textId="1C33AD5E" w:rsidR="00CB0B6A" w:rsidRPr="007F0D81" w:rsidRDefault="00CB0B6A" w:rsidP="00CB0B6A">
            <w:pPr>
              <w:rPr>
                <w:rFonts w:eastAsia="Calibri" w:cstheme="minorHAnsi"/>
                <w:sz w:val="20"/>
              </w:rPr>
            </w:pPr>
            <w:r w:rsidRPr="007F0D81">
              <w:rPr>
                <w:rFonts w:cstheme="minorHAnsi"/>
                <w:sz w:val="20"/>
              </w:rPr>
              <w:t>Секция для размещения ЭП</w:t>
            </w:r>
          </w:p>
        </w:tc>
        <w:tc>
          <w:tcPr>
            <w:tcW w:w="3538" w:type="dxa"/>
            <w:vAlign w:val="center"/>
          </w:tcPr>
          <w:p w14:paraId="018CC351" w14:textId="51B6E3E0" w:rsidR="00CB0B6A" w:rsidRPr="000E3C37" w:rsidRDefault="000E3C37" w:rsidP="000E3C37">
            <w:pPr>
              <w:rPr>
                <w:rFonts w:eastAsia="Calibri" w:cstheme="minorHAnsi"/>
                <w:sz w:val="20"/>
                <w:lang w:val="en-US"/>
              </w:rPr>
            </w:pPr>
            <w:r w:rsidRPr="000E3C37">
              <w:rPr>
                <w:rFonts w:cstheme="minorHAnsi"/>
                <w:sz w:val="20"/>
                <w:lang w:val="en-GB"/>
              </w:rPr>
              <w:t xml:space="preserve">The section for placing the </w:t>
            </w:r>
            <w:r w:rsidR="00CB0B6A" w:rsidRPr="007F0D81">
              <w:rPr>
                <w:rFonts w:cstheme="minorHAnsi"/>
                <w:sz w:val="20"/>
                <w:lang w:val="en-GB"/>
              </w:rPr>
              <w:t>DS</w:t>
            </w:r>
          </w:p>
        </w:tc>
      </w:tr>
      <w:tr w:rsidR="00CB0B6A" w:rsidRPr="007F0D81" w14:paraId="219EECAF" w14:textId="77777777" w:rsidTr="00770842">
        <w:tc>
          <w:tcPr>
            <w:tcW w:w="2185" w:type="dxa"/>
            <w:vAlign w:val="center"/>
          </w:tcPr>
          <w:p w14:paraId="79DA5BCE" w14:textId="5B2A6977" w:rsidR="00CB0B6A" w:rsidRPr="007F0D81" w:rsidRDefault="00CB0B6A" w:rsidP="00CB0B6A">
            <w:pPr>
              <w:rPr>
                <w:rFonts w:eastAsia="Calibri" w:cstheme="minorHAnsi"/>
                <w:sz w:val="20"/>
              </w:rPr>
            </w:pPr>
            <w:proofErr w:type="spellStart"/>
            <w:r w:rsidRPr="007F0D81">
              <w:rPr>
                <w:rFonts w:cstheme="minorHAnsi"/>
                <w:sz w:val="20"/>
              </w:rPr>
              <w:t>Signature</w:t>
            </w:r>
            <w:proofErr w:type="spellEnd"/>
            <w:r w:rsidRPr="007F0D81">
              <w:rPr>
                <w:rFonts w:cstheme="minorHAnsi"/>
                <w:sz w:val="20"/>
              </w:rPr>
              <w:t xml:space="preserve"> </w:t>
            </w:r>
          </w:p>
        </w:tc>
        <w:tc>
          <w:tcPr>
            <w:tcW w:w="946" w:type="dxa"/>
            <w:vAlign w:val="center"/>
          </w:tcPr>
          <w:p w14:paraId="4900E87E" w14:textId="051CCFE1" w:rsidR="00CB0B6A" w:rsidRPr="007F0D81" w:rsidRDefault="00CB0B6A" w:rsidP="00CB0B6A">
            <w:pPr>
              <w:rPr>
                <w:rFonts w:eastAsia="Calibri" w:cstheme="minorHAnsi"/>
                <w:sz w:val="20"/>
              </w:rPr>
            </w:pPr>
            <w:r w:rsidRPr="007F0D81">
              <w:rPr>
                <w:rFonts w:cstheme="minorHAnsi"/>
                <w:sz w:val="20"/>
              </w:rPr>
              <w:t>[1..n]</w:t>
            </w:r>
          </w:p>
        </w:tc>
        <w:tc>
          <w:tcPr>
            <w:tcW w:w="3598" w:type="dxa"/>
            <w:vAlign w:val="center"/>
          </w:tcPr>
          <w:p w14:paraId="42E410F3" w14:textId="058EB4C3" w:rsidR="00CB0B6A" w:rsidRPr="007F0D81" w:rsidRDefault="00CB0B6A" w:rsidP="00CB0B6A">
            <w:pPr>
              <w:rPr>
                <w:rFonts w:eastAsia="Calibri" w:cstheme="minorHAnsi"/>
                <w:sz w:val="20"/>
              </w:rPr>
            </w:pPr>
            <w:r w:rsidRPr="007F0D81">
              <w:rPr>
                <w:rFonts w:cstheme="minorHAnsi"/>
                <w:sz w:val="20"/>
              </w:rPr>
              <w:t xml:space="preserve">ЭП по стандарту XML </w:t>
            </w:r>
            <w:proofErr w:type="spellStart"/>
            <w:r w:rsidRPr="007F0D81">
              <w:rPr>
                <w:rFonts w:cstheme="minorHAnsi"/>
                <w:sz w:val="20"/>
              </w:rPr>
              <w:t>Signature</w:t>
            </w:r>
            <w:proofErr w:type="spellEnd"/>
          </w:p>
        </w:tc>
        <w:tc>
          <w:tcPr>
            <w:tcW w:w="3538" w:type="dxa"/>
            <w:vAlign w:val="center"/>
          </w:tcPr>
          <w:p w14:paraId="426B18B0" w14:textId="7FB81058" w:rsidR="00CB0B6A" w:rsidRPr="007F0D81" w:rsidRDefault="00CB0B6A" w:rsidP="00CB0B6A">
            <w:pPr>
              <w:rPr>
                <w:rFonts w:eastAsia="Calibri" w:cstheme="minorHAnsi"/>
                <w:sz w:val="20"/>
              </w:rPr>
            </w:pPr>
            <w:r w:rsidRPr="007F0D81">
              <w:rPr>
                <w:rFonts w:cstheme="minorHAnsi"/>
                <w:sz w:val="20"/>
                <w:lang w:val="en-GB"/>
              </w:rPr>
              <w:t>XML Signature standard DS</w:t>
            </w:r>
          </w:p>
        </w:tc>
      </w:tr>
    </w:tbl>
    <w:p w14:paraId="7AC11753" w14:textId="4486E6A2" w:rsidR="002B38D9" w:rsidRPr="007F0D81" w:rsidRDefault="002B38D9" w:rsidP="00FF5165">
      <w:pPr>
        <w:ind w:left="360"/>
        <w:rPr>
          <w:rFonts w:eastAsia="Calibri" w:cstheme="minorHAnsi"/>
        </w:rPr>
      </w:pPr>
    </w:p>
    <w:tbl>
      <w:tblPr>
        <w:tblStyle w:val="a5"/>
        <w:tblW w:w="5000" w:type="pct"/>
        <w:tblLayout w:type="fixed"/>
        <w:tblLook w:val="04A0" w:firstRow="1" w:lastRow="0" w:firstColumn="1" w:lastColumn="0" w:noHBand="0" w:noVBand="1"/>
      </w:tblPr>
      <w:tblGrid>
        <w:gridCol w:w="5075"/>
        <w:gridCol w:w="5129"/>
      </w:tblGrid>
      <w:tr w:rsidR="002B38D9" w:rsidRPr="00064E8A" w14:paraId="6E232773" w14:textId="77777777" w:rsidTr="005D663D">
        <w:tc>
          <w:tcPr>
            <w:tcW w:w="5000" w:type="pct"/>
            <w:gridSpan w:val="2"/>
            <w:tcBorders>
              <w:top w:val="nil"/>
              <w:left w:val="nil"/>
              <w:bottom w:val="nil"/>
              <w:right w:val="nil"/>
            </w:tcBorders>
            <w:vAlign w:val="center"/>
          </w:tcPr>
          <w:p w14:paraId="5B3E8319" w14:textId="633B27F2" w:rsidR="002B38D9" w:rsidRPr="00064E8A" w:rsidRDefault="002B38D9" w:rsidP="007F0D81">
            <w:pPr>
              <w:pStyle w:val="2"/>
              <w:outlineLvl w:val="1"/>
              <w:rPr>
                <w:rFonts w:asciiTheme="minorHAnsi" w:hAnsiTheme="minorHAnsi" w:cstheme="minorHAnsi"/>
              </w:rPr>
            </w:pPr>
            <w:bookmarkStart w:id="15" w:name="_Toc528073355"/>
            <w:r w:rsidRPr="007F0D81">
              <w:rPr>
                <w:rFonts w:asciiTheme="minorHAnsi" w:hAnsiTheme="minorHAnsi" w:cstheme="minorHAnsi"/>
              </w:rPr>
              <w:t>Порядок</w:t>
            </w:r>
            <w:r w:rsidRPr="00064E8A">
              <w:rPr>
                <w:rFonts w:asciiTheme="minorHAnsi" w:hAnsiTheme="minorHAnsi" w:cstheme="minorHAnsi"/>
              </w:rPr>
              <w:t xml:space="preserve"> </w:t>
            </w:r>
            <w:r w:rsidRPr="007F0D81">
              <w:rPr>
                <w:rFonts w:asciiTheme="minorHAnsi" w:hAnsiTheme="minorHAnsi" w:cstheme="minorHAnsi"/>
              </w:rPr>
              <w:t>формирования</w:t>
            </w:r>
            <w:r w:rsidRPr="00064E8A">
              <w:rPr>
                <w:rFonts w:asciiTheme="minorHAnsi" w:hAnsiTheme="minorHAnsi" w:cstheme="minorHAnsi"/>
              </w:rPr>
              <w:t xml:space="preserve"> </w:t>
            </w:r>
            <w:bookmarkEnd w:id="15"/>
            <w:r w:rsidR="00756452">
              <w:rPr>
                <w:rFonts w:asciiTheme="minorHAnsi" w:hAnsiTheme="minorHAnsi" w:cstheme="minorHAnsi"/>
              </w:rPr>
              <w:t>ЭП</w:t>
            </w:r>
            <w:r w:rsidRPr="00064E8A">
              <w:rPr>
                <w:rFonts w:asciiTheme="minorHAnsi" w:hAnsiTheme="minorHAnsi" w:cstheme="minorHAnsi"/>
              </w:rPr>
              <w:t xml:space="preserve"> / </w:t>
            </w:r>
            <w:bookmarkStart w:id="16" w:name="_Toc147015392"/>
            <w:r w:rsidR="005A1269">
              <w:rPr>
                <w:rFonts w:asciiTheme="minorHAnsi" w:hAnsiTheme="minorHAnsi" w:cstheme="minorHAnsi"/>
                <w:lang w:val="en-US"/>
              </w:rPr>
              <w:t>DSs</w:t>
            </w:r>
            <w:r w:rsidR="005A1269" w:rsidRPr="00064E8A">
              <w:rPr>
                <w:rFonts w:asciiTheme="minorHAnsi" w:hAnsiTheme="minorHAnsi" w:cstheme="minorHAnsi"/>
              </w:rPr>
              <w:t xml:space="preserve"> </w:t>
            </w:r>
            <w:r w:rsidR="00064E8A">
              <w:rPr>
                <w:rFonts w:asciiTheme="minorHAnsi" w:hAnsiTheme="minorHAnsi" w:cstheme="minorHAnsi"/>
                <w:lang w:val="en-US"/>
              </w:rPr>
              <w:t>g</w:t>
            </w:r>
            <w:r w:rsidR="005A1269" w:rsidRPr="007F0D81">
              <w:rPr>
                <w:rFonts w:asciiTheme="minorHAnsi" w:hAnsiTheme="minorHAnsi" w:cstheme="minorHAnsi"/>
                <w:lang w:val="en-US"/>
              </w:rPr>
              <w:t>enerating</w:t>
            </w:r>
            <w:r w:rsidR="005A1269" w:rsidRPr="00064E8A">
              <w:rPr>
                <w:rFonts w:asciiTheme="minorHAnsi" w:hAnsiTheme="minorHAnsi" w:cstheme="minorHAnsi"/>
              </w:rPr>
              <w:t xml:space="preserve"> </w:t>
            </w:r>
            <w:r w:rsidR="005A1269">
              <w:rPr>
                <w:rFonts w:asciiTheme="minorHAnsi" w:hAnsiTheme="minorHAnsi" w:cstheme="minorHAnsi"/>
                <w:lang w:val="en-US"/>
              </w:rPr>
              <w:t>rules</w:t>
            </w:r>
            <w:r w:rsidR="005A1269" w:rsidRPr="00064E8A">
              <w:rPr>
                <w:rFonts w:asciiTheme="minorHAnsi" w:hAnsiTheme="minorHAnsi" w:cstheme="minorHAnsi"/>
              </w:rPr>
              <w:t xml:space="preserve"> </w:t>
            </w:r>
            <w:bookmarkEnd w:id="16"/>
          </w:p>
          <w:p w14:paraId="08382D01" w14:textId="77777777" w:rsidR="002B38D9" w:rsidRPr="00064E8A" w:rsidRDefault="002B38D9" w:rsidP="007728B9">
            <w:pPr>
              <w:shd w:val="clear" w:color="auto" w:fill="FFFFFF"/>
              <w:tabs>
                <w:tab w:val="left" w:pos="1343"/>
              </w:tabs>
              <w:ind w:left="709"/>
              <w:jc w:val="center"/>
              <w:outlineLvl w:val="1"/>
              <w:rPr>
                <w:rFonts w:cstheme="minorHAnsi"/>
                <w:b/>
              </w:rPr>
            </w:pPr>
          </w:p>
        </w:tc>
      </w:tr>
      <w:tr w:rsidR="002B38D9" w:rsidRPr="00360137" w14:paraId="0FF24512" w14:textId="77777777" w:rsidTr="00183F91">
        <w:tc>
          <w:tcPr>
            <w:tcW w:w="2487" w:type="pct"/>
            <w:tcBorders>
              <w:top w:val="nil"/>
              <w:left w:val="nil"/>
              <w:bottom w:val="nil"/>
              <w:right w:val="nil"/>
            </w:tcBorders>
          </w:tcPr>
          <w:p w14:paraId="55AD476F" w14:textId="5FDEF7E2" w:rsidR="002B38D9" w:rsidRPr="007F0D81" w:rsidRDefault="002B38D9" w:rsidP="002B38D9">
            <w:pPr>
              <w:pStyle w:val="a3"/>
              <w:numPr>
                <w:ilvl w:val="0"/>
                <w:numId w:val="14"/>
              </w:numPr>
              <w:ind w:left="306"/>
              <w:rPr>
                <w:rFonts w:eastAsia="Calibri" w:cstheme="minorHAnsi"/>
              </w:rPr>
            </w:pPr>
            <w:r w:rsidRPr="007F0D81">
              <w:rPr>
                <w:rFonts w:eastAsia="Calibri" w:cstheme="minorHAnsi"/>
              </w:rPr>
              <w:t xml:space="preserve">При наличии в подписываемом </w:t>
            </w:r>
            <w:r w:rsidR="00E04352">
              <w:rPr>
                <w:rFonts w:eastAsia="Calibri" w:cstheme="minorHAnsi"/>
              </w:rPr>
              <w:t>ЭД</w:t>
            </w:r>
            <w:r w:rsidR="00E04352" w:rsidRPr="007F0D81">
              <w:rPr>
                <w:rFonts w:eastAsia="Calibri" w:cstheme="minorHAnsi"/>
              </w:rPr>
              <w:t xml:space="preserve"> </w:t>
            </w:r>
            <w:r w:rsidRPr="007F0D81">
              <w:rPr>
                <w:rFonts w:eastAsia="Calibri" w:cstheme="minorHAnsi"/>
              </w:rPr>
              <w:t xml:space="preserve">секции </w:t>
            </w:r>
            <w:proofErr w:type="spellStart"/>
            <w:r w:rsidRPr="007F0D81">
              <w:rPr>
                <w:rFonts w:eastAsia="Calibri" w:cstheme="minorHAnsi"/>
              </w:rPr>
              <w:t>SplmtryData</w:t>
            </w:r>
            <w:proofErr w:type="spellEnd"/>
            <w:r w:rsidRPr="007F0D81">
              <w:rPr>
                <w:rFonts w:eastAsia="Calibri" w:cstheme="minorHAnsi"/>
              </w:rPr>
              <w:t>, содержащей блок ЭП, данная секция должна быть исключена из документа, подлежащего подписанию.</w:t>
            </w:r>
          </w:p>
          <w:p w14:paraId="739A5373" w14:textId="77777777" w:rsidR="002B38D9" w:rsidRPr="007F0D81" w:rsidRDefault="002B38D9" w:rsidP="00770842">
            <w:pPr>
              <w:pStyle w:val="a3"/>
              <w:ind w:left="306"/>
              <w:rPr>
                <w:rFonts w:cstheme="minorHAnsi"/>
                <w:b/>
              </w:rPr>
            </w:pPr>
          </w:p>
        </w:tc>
        <w:tc>
          <w:tcPr>
            <w:tcW w:w="2513" w:type="pct"/>
            <w:tcBorders>
              <w:top w:val="nil"/>
              <w:left w:val="nil"/>
              <w:bottom w:val="nil"/>
              <w:right w:val="nil"/>
            </w:tcBorders>
          </w:tcPr>
          <w:p w14:paraId="028052B9" w14:textId="2B36728A" w:rsidR="002B38D9" w:rsidRPr="007F0D81" w:rsidRDefault="002B38D9" w:rsidP="005A1269">
            <w:pPr>
              <w:numPr>
                <w:ilvl w:val="0"/>
                <w:numId w:val="27"/>
              </w:numPr>
              <w:ind w:left="353"/>
              <w:contextualSpacing/>
              <w:rPr>
                <w:rFonts w:eastAsia="Calibri" w:cstheme="minorHAnsi"/>
                <w:lang w:val="en-GB"/>
              </w:rPr>
            </w:pPr>
            <w:r w:rsidRPr="007F0D81">
              <w:rPr>
                <w:rFonts w:eastAsia="Calibri" w:cstheme="minorHAnsi"/>
                <w:lang w:val="en-GB"/>
              </w:rPr>
              <w:t xml:space="preserve">If there is a </w:t>
            </w:r>
            <w:proofErr w:type="spellStart"/>
            <w:r w:rsidRPr="007F0D81">
              <w:rPr>
                <w:rFonts w:eastAsia="Calibri" w:cstheme="minorHAnsi"/>
                <w:lang w:val="en-GB"/>
              </w:rPr>
              <w:t>SplmtryData</w:t>
            </w:r>
            <w:proofErr w:type="spellEnd"/>
            <w:r w:rsidRPr="007F0D81">
              <w:rPr>
                <w:rFonts w:eastAsia="Calibri" w:cstheme="minorHAnsi"/>
                <w:lang w:val="en-GB"/>
              </w:rPr>
              <w:t xml:space="preserve"> section containing </w:t>
            </w:r>
            <w:proofErr w:type="gramStart"/>
            <w:r w:rsidRPr="007F0D81">
              <w:rPr>
                <w:rFonts w:eastAsia="Calibri" w:cstheme="minorHAnsi"/>
                <w:lang w:val="en-GB"/>
              </w:rPr>
              <w:t>an</w:t>
            </w:r>
            <w:proofErr w:type="gramEnd"/>
            <w:r w:rsidRPr="007F0D81">
              <w:rPr>
                <w:rFonts w:eastAsia="Calibri" w:cstheme="minorHAnsi"/>
                <w:lang w:val="en-GB"/>
              </w:rPr>
              <w:t xml:space="preserve"> DS block in the </w:t>
            </w:r>
            <w:r w:rsidR="005A1269">
              <w:rPr>
                <w:rFonts w:eastAsia="Calibri" w:cstheme="minorHAnsi"/>
                <w:lang w:val="en-GB"/>
              </w:rPr>
              <w:t>ED</w:t>
            </w:r>
            <w:r w:rsidR="005A1269" w:rsidRPr="007F0D81">
              <w:rPr>
                <w:rFonts w:eastAsia="Calibri" w:cstheme="minorHAnsi"/>
                <w:lang w:val="en-GB"/>
              </w:rPr>
              <w:t xml:space="preserve"> </w:t>
            </w:r>
            <w:r w:rsidRPr="007F0D81">
              <w:rPr>
                <w:rFonts w:eastAsia="Calibri" w:cstheme="minorHAnsi"/>
                <w:lang w:val="en-GB"/>
              </w:rPr>
              <w:t>to be signed, this section shall be excluded from the document to be signed.</w:t>
            </w:r>
          </w:p>
        </w:tc>
      </w:tr>
      <w:tr w:rsidR="002B38D9" w:rsidRPr="00360137" w14:paraId="6585DFD9" w14:textId="77777777" w:rsidTr="00183F91">
        <w:tc>
          <w:tcPr>
            <w:tcW w:w="2487" w:type="pct"/>
            <w:tcBorders>
              <w:top w:val="nil"/>
              <w:left w:val="nil"/>
              <w:bottom w:val="nil"/>
              <w:right w:val="nil"/>
            </w:tcBorders>
          </w:tcPr>
          <w:p w14:paraId="621E1136" w14:textId="164D43FE" w:rsidR="007728B9" w:rsidRPr="007F0D81" w:rsidRDefault="002B38D9" w:rsidP="002B38D9">
            <w:pPr>
              <w:pStyle w:val="a3"/>
              <w:numPr>
                <w:ilvl w:val="0"/>
                <w:numId w:val="14"/>
              </w:numPr>
              <w:ind w:left="306"/>
              <w:rPr>
                <w:rFonts w:eastAsia="Calibri" w:cstheme="minorHAnsi"/>
              </w:rPr>
            </w:pPr>
            <w:r w:rsidRPr="007F0D81">
              <w:rPr>
                <w:rFonts w:eastAsia="Calibri" w:cstheme="minorHAnsi"/>
              </w:rPr>
              <w:t>Перед подписанием ЭД должен быть трансформирован (</w:t>
            </w:r>
            <w:proofErr w:type="spellStart"/>
            <w:r w:rsidRPr="007F0D81">
              <w:rPr>
                <w:rFonts w:eastAsia="Calibri" w:cstheme="minorHAnsi"/>
              </w:rPr>
              <w:t>каноникализирован</w:t>
            </w:r>
            <w:proofErr w:type="spellEnd"/>
            <w:r w:rsidRPr="007F0D81">
              <w:rPr>
                <w:rFonts w:eastAsia="Calibri" w:cstheme="minorHAnsi"/>
              </w:rPr>
              <w:t xml:space="preserve">) согласно документу </w:t>
            </w:r>
            <w:proofErr w:type="spellStart"/>
            <w:r w:rsidRPr="007F0D81">
              <w:rPr>
                <w:rFonts w:eastAsia="Calibri" w:cstheme="minorHAnsi"/>
                <w:b/>
              </w:rPr>
              <w:t>Canonical</w:t>
            </w:r>
            <w:proofErr w:type="spellEnd"/>
            <w:r w:rsidRPr="007F0D81">
              <w:rPr>
                <w:rFonts w:eastAsia="Calibri" w:cstheme="minorHAnsi"/>
                <w:b/>
              </w:rPr>
              <w:t xml:space="preserve"> XML 1.0 </w:t>
            </w:r>
            <w:hyperlink r:id="rId10" w:history="1">
              <w:r w:rsidRPr="007F0D81">
                <w:rPr>
                  <w:rFonts w:eastAsia="Calibri" w:cstheme="minorHAnsi"/>
                </w:rPr>
                <w:t>https://www.w3.org/TR/xml-c14n.html</w:t>
              </w:r>
            </w:hyperlink>
            <w:r w:rsidRPr="007F0D81">
              <w:rPr>
                <w:rFonts w:eastAsia="Calibri" w:cstheme="minorHAnsi"/>
              </w:rPr>
              <w:t xml:space="preserve">. Метод </w:t>
            </w:r>
            <w:proofErr w:type="spellStart"/>
            <w:r w:rsidRPr="007F0D81">
              <w:rPr>
                <w:rFonts w:eastAsia="Calibri" w:cstheme="minorHAnsi"/>
              </w:rPr>
              <w:t>каноникализации</w:t>
            </w:r>
            <w:proofErr w:type="spellEnd"/>
            <w:r w:rsidR="007728B9" w:rsidRPr="007F0D81">
              <w:rPr>
                <w:rFonts w:eastAsia="Calibri" w:cstheme="minorHAnsi"/>
              </w:rPr>
              <w:t>:</w:t>
            </w:r>
          </w:p>
          <w:p w14:paraId="5C50906B" w14:textId="3E41F1DB" w:rsidR="002B38D9" w:rsidRPr="007F0D81" w:rsidRDefault="00360137" w:rsidP="007728B9">
            <w:pPr>
              <w:ind w:left="313"/>
              <w:rPr>
                <w:rFonts w:eastAsia="Calibri" w:cstheme="minorHAnsi"/>
              </w:rPr>
            </w:pPr>
            <w:hyperlink r:id="rId11" w:anchor="WithComments" w:history="1">
              <w:r w:rsidR="007728B9" w:rsidRPr="007F0D81">
                <w:rPr>
                  <w:rStyle w:val="ac"/>
                  <w:rFonts w:eastAsia="Calibri" w:cstheme="minorHAnsi"/>
                </w:rPr>
                <w:t>http://www.w3.org/TR/2001/REC-xml-c14n-20010315#WithComments</w:t>
              </w:r>
            </w:hyperlink>
            <w:r w:rsidR="002B38D9" w:rsidRPr="007F0D81">
              <w:rPr>
                <w:rFonts w:eastAsia="Calibri" w:cstheme="minorHAnsi"/>
              </w:rPr>
              <w:t>.</w:t>
            </w:r>
          </w:p>
          <w:p w14:paraId="19C1314A" w14:textId="77777777" w:rsidR="002B38D9" w:rsidRPr="007F0D81" w:rsidRDefault="002B38D9" w:rsidP="00770842">
            <w:pPr>
              <w:pStyle w:val="a3"/>
              <w:ind w:left="306"/>
              <w:rPr>
                <w:rFonts w:eastAsia="Calibri" w:cstheme="minorHAnsi"/>
              </w:rPr>
            </w:pPr>
          </w:p>
        </w:tc>
        <w:tc>
          <w:tcPr>
            <w:tcW w:w="2513" w:type="pct"/>
            <w:tcBorders>
              <w:top w:val="nil"/>
              <w:left w:val="nil"/>
              <w:bottom w:val="nil"/>
              <w:right w:val="nil"/>
            </w:tcBorders>
          </w:tcPr>
          <w:p w14:paraId="5BF7D303" w14:textId="77777777" w:rsidR="000E3C37" w:rsidRDefault="002B38D9" w:rsidP="002B38D9">
            <w:pPr>
              <w:numPr>
                <w:ilvl w:val="0"/>
                <w:numId w:val="27"/>
              </w:numPr>
              <w:ind w:left="353"/>
              <w:contextualSpacing/>
              <w:rPr>
                <w:rFonts w:eastAsia="Calibri" w:cstheme="minorHAnsi"/>
                <w:lang w:val="en-GB"/>
              </w:rPr>
            </w:pPr>
            <w:r w:rsidRPr="007F0D81">
              <w:rPr>
                <w:rFonts w:eastAsia="Calibri" w:cstheme="minorHAnsi"/>
                <w:lang w:val="en-GB"/>
              </w:rPr>
              <w:t>Before signing, the ED shall be transformed (</w:t>
            </w:r>
            <w:proofErr w:type="spellStart"/>
            <w:r w:rsidRPr="007F0D81">
              <w:rPr>
                <w:rFonts w:eastAsia="Calibri" w:cstheme="minorHAnsi"/>
                <w:lang w:val="en-GB"/>
              </w:rPr>
              <w:t>canonicalised</w:t>
            </w:r>
            <w:proofErr w:type="spellEnd"/>
            <w:r w:rsidRPr="007F0D81">
              <w:rPr>
                <w:rFonts w:eastAsia="Calibri" w:cstheme="minorHAnsi"/>
                <w:lang w:val="en-GB"/>
              </w:rPr>
              <w:t xml:space="preserve">) according to </w:t>
            </w:r>
            <w:r w:rsidRPr="007F0D81">
              <w:rPr>
                <w:rFonts w:eastAsia="Calibri" w:cstheme="minorHAnsi"/>
                <w:b/>
                <w:lang w:val="en-GB"/>
              </w:rPr>
              <w:t>Canonical XML 1.0</w:t>
            </w:r>
            <w:r w:rsidRPr="007F0D81">
              <w:rPr>
                <w:rFonts w:eastAsia="Calibri" w:cstheme="minorHAnsi"/>
                <w:lang w:val="en-GB"/>
              </w:rPr>
              <w:t xml:space="preserve"> (https://www.w3.org/TR/xml-c14n.html). </w:t>
            </w:r>
          </w:p>
          <w:p w14:paraId="2BE82752" w14:textId="56B0E96D" w:rsidR="007728B9" w:rsidRPr="000E3C37" w:rsidRDefault="002B38D9" w:rsidP="000E3C37">
            <w:pPr>
              <w:ind w:left="353"/>
              <w:contextualSpacing/>
              <w:rPr>
                <w:rFonts w:eastAsia="Calibri" w:cstheme="minorHAnsi"/>
                <w:lang w:val="en-GB"/>
              </w:rPr>
            </w:pPr>
            <w:r w:rsidRPr="007F0D81">
              <w:rPr>
                <w:rFonts w:eastAsia="Calibri" w:cstheme="minorHAnsi"/>
                <w:lang w:val="en-GB"/>
              </w:rPr>
              <w:t xml:space="preserve">The </w:t>
            </w:r>
            <w:proofErr w:type="spellStart"/>
            <w:r w:rsidRPr="007F0D81">
              <w:rPr>
                <w:rFonts w:eastAsia="Calibri" w:cstheme="minorHAnsi"/>
                <w:lang w:val="en-GB"/>
              </w:rPr>
              <w:t>canonicalisation</w:t>
            </w:r>
            <w:proofErr w:type="spellEnd"/>
            <w:r w:rsidRPr="007F0D81">
              <w:rPr>
                <w:rFonts w:eastAsia="Calibri" w:cstheme="minorHAnsi"/>
                <w:lang w:val="en-GB"/>
              </w:rPr>
              <w:t xml:space="preserve"> method:</w:t>
            </w:r>
            <w:r w:rsidR="000E3C37" w:rsidRPr="00360137">
              <w:rPr>
                <w:rFonts w:eastAsia="Calibri" w:cstheme="minorHAnsi"/>
                <w:lang w:val="en-US"/>
              </w:rPr>
              <w:t xml:space="preserve"> </w:t>
            </w:r>
          </w:p>
          <w:p w14:paraId="2D0A3CBB" w14:textId="4A3A7C16" w:rsidR="000E3C37" w:rsidRPr="007F0D81" w:rsidRDefault="00360137" w:rsidP="000E3C37">
            <w:pPr>
              <w:ind w:left="353"/>
              <w:contextualSpacing/>
              <w:rPr>
                <w:rFonts w:eastAsia="Calibri" w:cstheme="minorHAnsi"/>
                <w:lang w:val="en-GB"/>
              </w:rPr>
            </w:pPr>
            <w:hyperlink r:id="rId12" w:anchor="WithComments" w:history="1">
              <w:r w:rsidR="000E3C37" w:rsidRPr="000E3C37">
                <w:rPr>
                  <w:rStyle w:val="ac"/>
                  <w:rFonts w:eastAsia="Calibri" w:cstheme="minorHAnsi"/>
                  <w:lang w:val="en-GB"/>
                </w:rPr>
                <w:t>http://www.w3.org/TR/2001/REC-xml-c14n-20010315#WithComments</w:t>
              </w:r>
            </w:hyperlink>
          </w:p>
          <w:p w14:paraId="238CA440" w14:textId="592D299E" w:rsidR="002B38D9" w:rsidRPr="007F0D81" w:rsidRDefault="002B38D9" w:rsidP="007728B9">
            <w:pPr>
              <w:ind w:left="361"/>
              <w:contextualSpacing/>
              <w:rPr>
                <w:rFonts w:eastAsia="Calibri" w:cstheme="minorHAnsi"/>
                <w:lang w:val="en-GB"/>
              </w:rPr>
            </w:pPr>
          </w:p>
        </w:tc>
      </w:tr>
      <w:tr w:rsidR="002B38D9" w:rsidRPr="00360137" w14:paraId="66E89915" w14:textId="77777777" w:rsidTr="00183F91">
        <w:tc>
          <w:tcPr>
            <w:tcW w:w="2487" w:type="pct"/>
            <w:tcBorders>
              <w:top w:val="nil"/>
              <w:left w:val="nil"/>
              <w:bottom w:val="nil"/>
              <w:right w:val="nil"/>
            </w:tcBorders>
          </w:tcPr>
          <w:p w14:paraId="5BE9754D" w14:textId="0D6F07A6" w:rsidR="002B38D9" w:rsidRPr="007F0D81" w:rsidRDefault="002B38D9" w:rsidP="00064E8A">
            <w:pPr>
              <w:pStyle w:val="a3"/>
              <w:numPr>
                <w:ilvl w:val="0"/>
                <w:numId w:val="14"/>
              </w:numPr>
              <w:ind w:left="306"/>
              <w:rPr>
                <w:rFonts w:eastAsia="Calibri" w:cstheme="minorHAnsi"/>
                <w:lang w:val="en-US"/>
              </w:rPr>
            </w:pPr>
            <w:r w:rsidRPr="007F0D81">
              <w:rPr>
                <w:rFonts w:eastAsia="Calibri" w:cstheme="minorHAnsi"/>
              </w:rPr>
              <w:t>Для</w:t>
            </w:r>
            <w:r w:rsidR="00627DF9" w:rsidRPr="00627DF9">
              <w:rPr>
                <w:rFonts w:eastAsia="Calibri" w:cstheme="minorHAnsi"/>
                <w:lang w:val="en-US"/>
              </w:rPr>
              <w:t xml:space="preserve"> </w:t>
            </w:r>
            <w:r w:rsidR="00627DF9">
              <w:rPr>
                <w:rFonts w:eastAsia="Calibri" w:cstheme="minorHAnsi"/>
              </w:rPr>
              <w:t>ЭД</w:t>
            </w:r>
            <w:r w:rsidR="00627DF9" w:rsidRPr="00064E8A">
              <w:rPr>
                <w:rFonts w:eastAsia="Calibri" w:cstheme="minorHAnsi"/>
                <w:lang w:val="en-US"/>
              </w:rPr>
              <w:t xml:space="preserve">, </w:t>
            </w:r>
            <w:r w:rsidRPr="00627DF9">
              <w:rPr>
                <w:rFonts w:eastAsia="Calibri" w:cstheme="minorHAnsi"/>
                <w:lang w:val="en-US"/>
              </w:rPr>
              <w:t xml:space="preserve"> </w:t>
            </w:r>
            <w:r w:rsidRPr="007F0D81">
              <w:rPr>
                <w:rFonts w:eastAsia="Calibri" w:cstheme="minorHAnsi"/>
              </w:rPr>
              <w:t>полученного</w:t>
            </w:r>
            <w:r w:rsidRPr="00627DF9">
              <w:rPr>
                <w:rFonts w:eastAsia="Calibri" w:cstheme="minorHAnsi"/>
                <w:lang w:val="en-US"/>
              </w:rPr>
              <w:t xml:space="preserve"> </w:t>
            </w:r>
            <w:r w:rsidRPr="007F0D81">
              <w:rPr>
                <w:rFonts w:eastAsia="Calibri" w:cstheme="minorHAnsi"/>
              </w:rPr>
              <w:t>после</w:t>
            </w:r>
            <w:r w:rsidRPr="00627DF9">
              <w:rPr>
                <w:rFonts w:eastAsia="Calibri" w:cstheme="minorHAnsi"/>
                <w:lang w:val="en-US"/>
              </w:rPr>
              <w:t xml:space="preserve"> </w:t>
            </w:r>
            <w:r w:rsidRPr="007F0D81">
              <w:rPr>
                <w:rFonts w:eastAsia="Calibri" w:cstheme="minorHAnsi"/>
              </w:rPr>
              <w:t>шагов</w:t>
            </w:r>
            <w:r w:rsidRPr="00627DF9">
              <w:rPr>
                <w:rFonts w:eastAsia="Calibri" w:cstheme="minorHAnsi"/>
                <w:lang w:val="en-US"/>
              </w:rPr>
              <w:t xml:space="preserve"> </w:t>
            </w:r>
            <w:r w:rsidRPr="007F0D81">
              <w:rPr>
                <w:rFonts w:eastAsia="Calibri" w:cstheme="minorHAnsi"/>
                <w:lang w:val="en-US"/>
              </w:rPr>
              <w:t>a</w:t>
            </w:r>
            <w:r w:rsidR="00627DF9" w:rsidRPr="00627DF9">
              <w:rPr>
                <w:rFonts w:eastAsia="Calibri" w:cstheme="minorHAnsi"/>
                <w:lang w:val="en-US"/>
              </w:rPr>
              <w:t>)</w:t>
            </w:r>
            <w:r w:rsidRPr="00627DF9">
              <w:rPr>
                <w:rFonts w:eastAsia="Calibri" w:cstheme="minorHAnsi"/>
                <w:lang w:val="en-US"/>
              </w:rPr>
              <w:t xml:space="preserve">, </w:t>
            </w:r>
            <w:r w:rsidRPr="007F0D81">
              <w:rPr>
                <w:rFonts w:eastAsia="Calibri" w:cstheme="minorHAnsi"/>
                <w:lang w:val="en-US"/>
              </w:rPr>
              <w:t>b</w:t>
            </w:r>
            <w:r w:rsidR="00627DF9" w:rsidRPr="00627DF9">
              <w:rPr>
                <w:rFonts w:eastAsia="Calibri" w:cstheme="minorHAnsi"/>
                <w:lang w:val="en-US"/>
              </w:rPr>
              <w:t>)</w:t>
            </w:r>
            <w:r w:rsidR="00627DF9" w:rsidRPr="00064E8A">
              <w:rPr>
                <w:rFonts w:eastAsia="Calibri" w:cstheme="minorHAnsi"/>
                <w:lang w:val="en-US"/>
              </w:rPr>
              <w:t xml:space="preserve">, </w:t>
            </w:r>
            <w:r w:rsidRPr="00627DF9">
              <w:rPr>
                <w:rFonts w:eastAsia="Calibri" w:cstheme="minorHAnsi"/>
                <w:lang w:val="en-US"/>
              </w:rPr>
              <w:t xml:space="preserve"> </w:t>
            </w:r>
            <w:r w:rsidR="00064E8A">
              <w:rPr>
                <w:rFonts w:eastAsia="Calibri" w:cstheme="minorHAnsi"/>
              </w:rPr>
              <w:t>ЭП</w:t>
            </w:r>
            <w:r w:rsidR="00064E8A" w:rsidRPr="00064E8A">
              <w:rPr>
                <w:rFonts w:eastAsia="Calibri" w:cstheme="minorHAnsi"/>
                <w:lang w:val="en-US"/>
              </w:rPr>
              <w:t xml:space="preserve"> </w:t>
            </w:r>
            <w:r w:rsidRPr="007F0D81">
              <w:rPr>
                <w:rFonts w:eastAsia="Calibri" w:cstheme="minorHAnsi"/>
              </w:rPr>
              <w:t>генерируется</w:t>
            </w:r>
            <w:r w:rsidRPr="00627DF9">
              <w:rPr>
                <w:rFonts w:eastAsia="Calibri" w:cstheme="minorHAnsi"/>
                <w:lang w:val="en-US"/>
              </w:rPr>
              <w:t xml:space="preserve"> </w:t>
            </w:r>
            <w:r w:rsidR="00627DF9">
              <w:rPr>
                <w:rFonts w:eastAsia="Calibri" w:cstheme="minorHAnsi"/>
              </w:rPr>
              <w:t>в</w:t>
            </w:r>
            <w:r w:rsidR="00627DF9" w:rsidRPr="00064E8A">
              <w:rPr>
                <w:rFonts w:eastAsia="Calibri" w:cstheme="minorHAnsi"/>
                <w:lang w:val="en-US"/>
              </w:rPr>
              <w:t xml:space="preserve"> </w:t>
            </w:r>
            <w:r w:rsidR="00627DF9">
              <w:rPr>
                <w:rFonts w:eastAsia="Calibri" w:cstheme="minorHAnsi"/>
              </w:rPr>
              <w:t>формате</w:t>
            </w:r>
            <w:r w:rsidR="00627DF9" w:rsidRPr="00064E8A">
              <w:rPr>
                <w:rFonts w:eastAsia="Calibri" w:cstheme="minorHAnsi"/>
                <w:lang w:val="en-US"/>
              </w:rPr>
              <w:t xml:space="preserve"> </w:t>
            </w:r>
            <w:r w:rsidR="00627DF9" w:rsidRPr="007F0D81">
              <w:rPr>
                <w:rFonts w:eastAsia="Calibri" w:cstheme="minorHAnsi"/>
                <w:lang w:val="en-US"/>
              </w:rPr>
              <w:t xml:space="preserve"> </w:t>
            </w:r>
            <w:r w:rsidRPr="007F0D81">
              <w:rPr>
                <w:rFonts w:eastAsia="Calibri" w:cstheme="minorHAnsi"/>
                <w:lang w:val="en-US"/>
              </w:rPr>
              <w:t xml:space="preserve">XML Digital Signature </w:t>
            </w:r>
            <w:r w:rsidRPr="007F0D81">
              <w:rPr>
                <w:rFonts w:eastAsia="Calibri" w:cstheme="minorHAnsi"/>
              </w:rPr>
              <w:t>согласно</w:t>
            </w:r>
            <w:r w:rsidRPr="007F0D81">
              <w:rPr>
                <w:rFonts w:eastAsia="Calibri" w:cstheme="minorHAnsi"/>
                <w:lang w:val="en-US"/>
              </w:rPr>
              <w:t xml:space="preserve"> </w:t>
            </w:r>
            <w:r w:rsidRPr="007F0D81">
              <w:rPr>
                <w:rFonts w:eastAsia="Calibri" w:cstheme="minorHAnsi"/>
              </w:rPr>
              <w:t>документу</w:t>
            </w:r>
            <w:r w:rsidRPr="007F0D81">
              <w:rPr>
                <w:rFonts w:eastAsia="Calibri" w:cstheme="minorHAnsi"/>
                <w:lang w:val="en-US"/>
              </w:rPr>
              <w:t xml:space="preserve"> </w:t>
            </w:r>
            <w:r w:rsidRPr="007F0D81">
              <w:rPr>
                <w:rFonts w:eastAsia="Calibri" w:cstheme="minorHAnsi"/>
                <w:b/>
                <w:lang w:val="en-US"/>
              </w:rPr>
              <w:t>XML Signature Syntax and Processing</w:t>
            </w:r>
            <w:r w:rsidRPr="007F0D81">
              <w:rPr>
                <w:rFonts w:eastAsia="Calibri" w:cstheme="minorHAnsi"/>
                <w:lang w:val="en-US"/>
              </w:rPr>
              <w:t xml:space="preserve">   </w:t>
            </w:r>
            <w:hyperlink r:id="rId13" w:history="1">
              <w:r w:rsidRPr="007F0D81">
                <w:rPr>
                  <w:rFonts w:eastAsia="Calibri" w:cstheme="minorHAnsi"/>
                  <w:lang w:val="en-US"/>
                </w:rPr>
                <w:t>https://www.w3.org/TR/xmldsig-core/</w:t>
              </w:r>
            </w:hyperlink>
            <w:r w:rsidRPr="007F0D81">
              <w:rPr>
                <w:rFonts w:eastAsia="Calibri" w:cstheme="minorHAnsi"/>
                <w:lang w:val="en-US"/>
              </w:rPr>
              <w:t xml:space="preserve"> </w:t>
            </w:r>
            <w:r w:rsidRPr="007F0D81">
              <w:rPr>
                <w:rFonts w:eastAsia="Calibri" w:cstheme="minorHAnsi"/>
              </w:rPr>
              <w:t>с</w:t>
            </w:r>
            <w:r w:rsidRPr="007F0D81">
              <w:rPr>
                <w:rFonts w:eastAsia="Calibri" w:cstheme="minorHAnsi"/>
                <w:lang w:val="en-US"/>
              </w:rPr>
              <w:t xml:space="preserve"> </w:t>
            </w:r>
            <w:r w:rsidRPr="007F0D81">
              <w:rPr>
                <w:rFonts w:eastAsia="Calibri" w:cstheme="minorHAnsi"/>
              </w:rPr>
              <w:t>применением</w:t>
            </w:r>
            <w:r w:rsidRPr="007F0D81">
              <w:rPr>
                <w:rFonts w:eastAsia="Calibri" w:cstheme="minorHAnsi"/>
                <w:lang w:val="en-US"/>
              </w:rPr>
              <w:t xml:space="preserve"> </w:t>
            </w:r>
            <w:r w:rsidRPr="007F0D81">
              <w:rPr>
                <w:rFonts w:eastAsia="Calibri" w:cstheme="minorHAnsi"/>
              </w:rPr>
              <w:t>алгоритмов</w:t>
            </w:r>
            <w:r w:rsidRPr="007F0D81">
              <w:rPr>
                <w:rFonts w:eastAsia="Calibri" w:cstheme="minorHAnsi"/>
                <w:lang w:val="en-US"/>
              </w:rPr>
              <w:t xml:space="preserve"> </w:t>
            </w:r>
            <w:r w:rsidRPr="007F0D81">
              <w:rPr>
                <w:rFonts w:eastAsia="Calibri" w:cstheme="minorHAnsi"/>
              </w:rPr>
              <w:t>ГОСТ</w:t>
            </w:r>
            <w:r w:rsidRPr="007F0D81">
              <w:rPr>
                <w:rFonts w:eastAsia="Calibri" w:cstheme="minorHAnsi"/>
                <w:lang w:val="en-US"/>
              </w:rPr>
              <w:t xml:space="preserve"> 34.11-2012.</w:t>
            </w:r>
          </w:p>
        </w:tc>
        <w:tc>
          <w:tcPr>
            <w:tcW w:w="2513" w:type="pct"/>
            <w:tcBorders>
              <w:top w:val="nil"/>
              <w:left w:val="nil"/>
              <w:bottom w:val="nil"/>
              <w:right w:val="nil"/>
            </w:tcBorders>
          </w:tcPr>
          <w:p w14:paraId="2645F346" w14:textId="50225810" w:rsidR="002B38D9" w:rsidRPr="007F0D81" w:rsidRDefault="002B38D9" w:rsidP="002B38D9">
            <w:pPr>
              <w:numPr>
                <w:ilvl w:val="0"/>
                <w:numId w:val="27"/>
              </w:numPr>
              <w:ind w:left="353"/>
              <w:contextualSpacing/>
              <w:rPr>
                <w:rFonts w:eastAsia="Calibri" w:cstheme="minorHAnsi"/>
                <w:lang w:val="en-GB"/>
              </w:rPr>
            </w:pPr>
            <w:r w:rsidRPr="007F0D81">
              <w:rPr>
                <w:rFonts w:eastAsia="Calibri" w:cstheme="minorHAnsi"/>
                <w:lang w:val="en-GB"/>
              </w:rPr>
              <w:t>For the ED obtained after steps a</w:t>
            </w:r>
            <w:r w:rsidR="005A1269">
              <w:rPr>
                <w:rFonts w:eastAsia="Calibri" w:cstheme="minorHAnsi"/>
                <w:lang w:val="en-GB"/>
              </w:rPr>
              <w:t>)</w:t>
            </w:r>
            <w:r w:rsidRPr="007F0D81">
              <w:rPr>
                <w:rFonts w:eastAsia="Calibri" w:cstheme="minorHAnsi"/>
                <w:lang w:val="en-GB"/>
              </w:rPr>
              <w:t>, b</w:t>
            </w:r>
            <w:r w:rsidR="005A1269">
              <w:rPr>
                <w:rFonts w:eastAsia="Calibri" w:cstheme="minorHAnsi"/>
                <w:lang w:val="en-GB"/>
              </w:rPr>
              <w:t>)</w:t>
            </w:r>
            <w:r w:rsidRPr="007F0D81">
              <w:rPr>
                <w:rFonts w:eastAsia="Calibri" w:cstheme="minorHAnsi"/>
                <w:lang w:val="en-GB"/>
              </w:rPr>
              <w:t xml:space="preserve"> the XML </w:t>
            </w:r>
            <w:r w:rsidR="005A1269">
              <w:rPr>
                <w:rFonts w:eastAsia="Calibri" w:cstheme="minorHAnsi"/>
                <w:lang w:val="en-GB"/>
              </w:rPr>
              <w:t>DS</w:t>
            </w:r>
            <w:r w:rsidRPr="007F0D81">
              <w:rPr>
                <w:rFonts w:eastAsia="Calibri" w:cstheme="minorHAnsi"/>
                <w:lang w:val="en-GB"/>
              </w:rPr>
              <w:t xml:space="preserve"> shall be generated according to </w:t>
            </w:r>
            <w:r w:rsidRPr="007F0D81">
              <w:rPr>
                <w:rFonts w:eastAsia="Calibri" w:cstheme="minorHAnsi"/>
                <w:b/>
                <w:lang w:val="en-GB"/>
              </w:rPr>
              <w:t>XML Signature Syntax and Processing</w:t>
            </w:r>
            <w:r w:rsidRPr="007F0D81">
              <w:rPr>
                <w:rFonts w:eastAsia="Calibri" w:cstheme="minorHAnsi"/>
                <w:lang w:val="en-GB"/>
              </w:rPr>
              <w:t xml:space="preserve"> (https://www.w3.org/TR/xmldsig-core/) using the GOST 34.11-2012 algorithms.</w:t>
            </w:r>
          </w:p>
          <w:p w14:paraId="64929846" w14:textId="77777777" w:rsidR="002B38D9" w:rsidRPr="007F0D81" w:rsidRDefault="002B38D9" w:rsidP="00770842">
            <w:pPr>
              <w:ind w:left="353"/>
              <w:contextualSpacing/>
              <w:rPr>
                <w:rFonts w:eastAsia="Calibri" w:cstheme="minorHAnsi"/>
                <w:lang w:val="en-GB"/>
              </w:rPr>
            </w:pPr>
          </w:p>
        </w:tc>
      </w:tr>
      <w:tr w:rsidR="002B38D9" w:rsidRPr="00360137" w14:paraId="1D443E72" w14:textId="77777777" w:rsidTr="00183F91">
        <w:tc>
          <w:tcPr>
            <w:tcW w:w="2487" w:type="pct"/>
            <w:tcBorders>
              <w:top w:val="nil"/>
              <w:left w:val="nil"/>
              <w:bottom w:val="nil"/>
              <w:right w:val="nil"/>
            </w:tcBorders>
          </w:tcPr>
          <w:p w14:paraId="34DB7CAA" w14:textId="77777777" w:rsidR="007728B9" w:rsidRPr="007F0D81" w:rsidRDefault="002B38D9" w:rsidP="002B38D9">
            <w:pPr>
              <w:pStyle w:val="a3"/>
              <w:numPr>
                <w:ilvl w:val="0"/>
                <w:numId w:val="14"/>
              </w:numPr>
              <w:ind w:left="306"/>
              <w:rPr>
                <w:rFonts w:eastAsia="Calibri" w:cstheme="minorHAnsi"/>
              </w:rPr>
            </w:pPr>
            <w:r w:rsidRPr="007F0D81">
              <w:rPr>
                <w:rFonts w:eastAsia="Calibri" w:cstheme="minorHAnsi"/>
              </w:rPr>
              <w:t>Полученная структура ЭП размещается в ЭД в теге</w:t>
            </w:r>
            <w:r w:rsidR="007728B9" w:rsidRPr="007F0D81">
              <w:rPr>
                <w:rFonts w:eastAsia="Calibri" w:cstheme="minorHAnsi"/>
              </w:rPr>
              <w:t>:</w:t>
            </w:r>
          </w:p>
          <w:p w14:paraId="7FB62AB9" w14:textId="34DAAF75" w:rsidR="002B38D9" w:rsidRPr="007F0D81" w:rsidRDefault="002B38D9" w:rsidP="007728B9">
            <w:pPr>
              <w:ind w:left="313"/>
              <w:rPr>
                <w:rFonts w:eastAsia="Calibri" w:cstheme="minorHAnsi"/>
                <w:lang w:val="en-US"/>
              </w:rPr>
            </w:pPr>
            <w:r w:rsidRPr="007F0D81">
              <w:rPr>
                <w:rFonts w:eastAsia="Calibri" w:cstheme="minorHAnsi"/>
                <w:lang w:val="en-US"/>
              </w:rPr>
              <w:t xml:space="preserve">/Document/DocumentSpecificTag/SplmtryData/Envlp/SgntrSt/Signature. </w:t>
            </w:r>
          </w:p>
        </w:tc>
        <w:tc>
          <w:tcPr>
            <w:tcW w:w="2513" w:type="pct"/>
            <w:tcBorders>
              <w:top w:val="nil"/>
              <w:left w:val="nil"/>
              <w:bottom w:val="nil"/>
              <w:right w:val="nil"/>
            </w:tcBorders>
          </w:tcPr>
          <w:p w14:paraId="63570EB2" w14:textId="77777777" w:rsidR="007728B9" w:rsidRPr="007F0D81" w:rsidRDefault="002B38D9" w:rsidP="002B38D9">
            <w:pPr>
              <w:numPr>
                <w:ilvl w:val="0"/>
                <w:numId w:val="27"/>
              </w:numPr>
              <w:ind w:left="353"/>
              <w:contextualSpacing/>
              <w:rPr>
                <w:rFonts w:eastAsia="Calibri" w:cstheme="minorHAnsi"/>
                <w:lang w:val="en-GB"/>
              </w:rPr>
            </w:pPr>
            <w:r w:rsidRPr="007F0D81">
              <w:rPr>
                <w:rFonts w:eastAsia="Calibri" w:cstheme="minorHAnsi"/>
                <w:lang w:val="en-GB"/>
              </w:rPr>
              <w:t>The obtained DS structure is placed in the ED in the tag</w:t>
            </w:r>
            <w:r w:rsidR="007728B9" w:rsidRPr="007F0D81">
              <w:rPr>
                <w:rFonts w:eastAsia="Calibri" w:cstheme="minorHAnsi"/>
                <w:lang w:val="en-US"/>
              </w:rPr>
              <w:t>:</w:t>
            </w:r>
          </w:p>
          <w:p w14:paraId="341020AD" w14:textId="121D069B" w:rsidR="007728B9" w:rsidRPr="007F0D81" w:rsidRDefault="002B38D9" w:rsidP="007728B9">
            <w:pPr>
              <w:ind w:left="362"/>
              <w:contextualSpacing/>
              <w:rPr>
                <w:rFonts w:eastAsia="Calibri" w:cstheme="minorHAnsi"/>
                <w:lang w:val="en-GB"/>
              </w:rPr>
            </w:pPr>
            <w:r w:rsidRPr="007F0D81">
              <w:rPr>
                <w:rFonts w:eastAsia="Calibri" w:cstheme="minorHAnsi"/>
                <w:lang w:val="en-GB"/>
              </w:rPr>
              <w:t xml:space="preserve">/Document/DocumentSpecificTag/SplmtryData/Envlp/SgntrSt/Signature. </w:t>
            </w:r>
          </w:p>
          <w:p w14:paraId="0A91FA84" w14:textId="59485F80" w:rsidR="002B38D9" w:rsidRPr="007F0D81" w:rsidRDefault="002B38D9" w:rsidP="007728B9">
            <w:pPr>
              <w:ind w:left="391"/>
              <w:contextualSpacing/>
              <w:rPr>
                <w:rFonts w:eastAsia="Calibri" w:cstheme="minorHAnsi"/>
                <w:lang w:val="en-GB"/>
              </w:rPr>
            </w:pPr>
          </w:p>
        </w:tc>
      </w:tr>
      <w:tr w:rsidR="007728B9" w:rsidRPr="00360137" w14:paraId="1C930811" w14:textId="77777777" w:rsidTr="00183F91">
        <w:tc>
          <w:tcPr>
            <w:tcW w:w="2487" w:type="pct"/>
            <w:tcBorders>
              <w:top w:val="nil"/>
              <w:left w:val="nil"/>
              <w:bottom w:val="nil"/>
              <w:right w:val="nil"/>
            </w:tcBorders>
          </w:tcPr>
          <w:p w14:paraId="6F41BFE8" w14:textId="1663783C" w:rsidR="007728B9" w:rsidRPr="007F0D81" w:rsidRDefault="007728B9" w:rsidP="007728B9">
            <w:pPr>
              <w:ind w:left="313"/>
              <w:rPr>
                <w:rFonts w:eastAsia="Calibri" w:cstheme="minorHAnsi"/>
              </w:rPr>
            </w:pPr>
            <w:r w:rsidRPr="007F0D81">
              <w:rPr>
                <w:rFonts w:eastAsia="Calibri" w:cstheme="minorHAnsi"/>
              </w:rPr>
              <w:t>В случае если в ЭД уже есть одна или несколько ЭП, полученная ЭП размещается в дополнительном теге: /</w:t>
            </w:r>
            <w:r w:rsidRPr="007F0D81">
              <w:rPr>
                <w:rFonts w:eastAsia="Calibri" w:cstheme="minorHAnsi"/>
                <w:lang w:val="en-US"/>
              </w:rPr>
              <w:t>Document</w:t>
            </w:r>
            <w:r w:rsidRPr="007F0D81">
              <w:rPr>
                <w:rFonts w:eastAsia="Calibri" w:cstheme="minorHAnsi"/>
              </w:rPr>
              <w:t>/</w:t>
            </w:r>
            <w:proofErr w:type="spellStart"/>
            <w:r w:rsidRPr="007F0D81">
              <w:rPr>
                <w:rFonts w:eastAsia="Calibri" w:cstheme="minorHAnsi"/>
                <w:lang w:val="en-US"/>
              </w:rPr>
              <w:t>DocumentSpecificTag</w:t>
            </w:r>
            <w:proofErr w:type="spellEnd"/>
            <w:r w:rsidRPr="007F0D81">
              <w:rPr>
                <w:rFonts w:eastAsia="Calibri" w:cstheme="minorHAnsi"/>
              </w:rPr>
              <w:t>/</w:t>
            </w:r>
            <w:proofErr w:type="spellStart"/>
            <w:r w:rsidRPr="007F0D81">
              <w:rPr>
                <w:rFonts w:eastAsia="Calibri" w:cstheme="minorHAnsi"/>
                <w:lang w:val="en-US"/>
              </w:rPr>
              <w:t>SplmtryData</w:t>
            </w:r>
            <w:proofErr w:type="spellEnd"/>
            <w:r w:rsidRPr="007F0D81">
              <w:rPr>
                <w:rFonts w:eastAsia="Calibri" w:cstheme="minorHAnsi"/>
              </w:rPr>
              <w:t>/</w:t>
            </w:r>
            <w:proofErr w:type="spellStart"/>
            <w:r w:rsidRPr="007F0D81">
              <w:rPr>
                <w:rFonts w:eastAsia="Calibri" w:cstheme="minorHAnsi"/>
                <w:lang w:val="en-US"/>
              </w:rPr>
              <w:t>Envlp</w:t>
            </w:r>
            <w:proofErr w:type="spellEnd"/>
            <w:r w:rsidRPr="007F0D81">
              <w:rPr>
                <w:rFonts w:eastAsia="Calibri" w:cstheme="minorHAnsi"/>
              </w:rPr>
              <w:t>/</w:t>
            </w:r>
            <w:proofErr w:type="spellStart"/>
            <w:r w:rsidRPr="007F0D81">
              <w:rPr>
                <w:rFonts w:eastAsia="Calibri" w:cstheme="minorHAnsi"/>
                <w:lang w:val="en-US"/>
              </w:rPr>
              <w:t>SgntrSt</w:t>
            </w:r>
            <w:proofErr w:type="spellEnd"/>
            <w:r w:rsidRPr="007F0D81">
              <w:rPr>
                <w:rFonts w:eastAsia="Calibri" w:cstheme="minorHAnsi"/>
              </w:rPr>
              <w:t>/</w:t>
            </w:r>
            <w:r w:rsidRPr="007F0D81">
              <w:rPr>
                <w:rFonts w:eastAsia="Calibri" w:cstheme="minorHAnsi"/>
                <w:lang w:val="en-US"/>
              </w:rPr>
              <w:t>Signature</w:t>
            </w:r>
          </w:p>
          <w:p w14:paraId="333F0BBF" w14:textId="77777777" w:rsidR="007728B9" w:rsidRPr="007F0D81" w:rsidRDefault="007728B9" w:rsidP="007728B9">
            <w:pPr>
              <w:ind w:left="-54"/>
              <w:rPr>
                <w:rFonts w:eastAsia="Calibri" w:cstheme="minorHAnsi"/>
              </w:rPr>
            </w:pPr>
          </w:p>
        </w:tc>
        <w:tc>
          <w:tcPr>
            <w:tcW w:w="2513" w:type="pct"/>
            <w:tcBorders>
              <w:top w:val="nil"/>
              <w:left w:val="nil"/>
              <w:bottom w:val="nil"/>
              <w:right w:val="nil"/>
            </w:tcBorders>
          </w:tcPr>
          <w:p w14:paraId="14B27083" w14:textId="4884A6D6" w:rsidR="007728B9" w:rsidRPr="007F0D81" w:rsidRDefault="007728B9" w:rsidP="007728B9">
            <w:pPr>
              <w:ind w:left="391"/>
              <w:contextualSpacing/>
              <w:rPr>
                <w:rFonts w:eastAsia="Calibri" w:cstheme="minorHAnsi"/>
                <w:lang w:val="en-GB"/>
              </w:rPr>
            </w:pPr>
            <w:r w:rsidRPr="007F0D81">
              <w:rPr>
                <w:rFonts w:eastAsia="Calibri" w:cstheme="minorHAnsi"/>
                <w:lang w:val="en-GB"/>
              </w:rPr>
              <w:t>If the ED already contains one or several DSs, the received DS shall be placed in the additional tag /Document/Document/DocumentSpecificTag/SplmtryData/Envlp/SgntrSt/Signature</w:t>
            </w:r>
          </w:p>
        </w:tc>
      </w:tr>
      <w:tr w:rsidR="002B38D9" w:rsidRPr="00360137" w14:paraId="075685B6" w14:textId="77777777" w:rsidTr="00064E8A">
        <w:tc>
          <w:tcPr>
            <w:tcW w:w="2487" w:type="pct"/>
            <w:tcBorders>
              <w:top w:val="nil"/>
              <w:left w:val="nil"/>
              <w:bottom w:val="nil"/>
              <w:right w:val="nil"/>
            </w:tcBorders>
          </w:tcPr>
          <w:p w14:paraId="5E1C607F" w14:textId="77777777" w:rsidR="002B38D9" w:rsidRPr="007F0D81" w:rsidRDefault="002B38D9" w:rsidP="002B38D9">
            <w:pPr>
              <w:pStyle w:val="a3"/>
              <w:numPr>
                <w:ilvl w:val="0"/>
                <w:numId w:val="14"/>
              </w:numPr>
              <w:ind w:left="306"/>
              <w:rPr>
                <w:rFonts w:eastAsia="Calibri" w:cstheme="minorHAnsi"/>
                <w:lang w:val="en-US"/>
              </w:rPr>
            </w:pPr>
            <w:r w:rsidRPr="007F0D81">
              <w:rPr>
                <w:rFonts w:eastAsia="Calibri" w:cstheme="minorHAnsi"/>
              </w:rPr>
              <w:t>При</w:t>
            </w:r>
            <w:r w:rsidRPr="007F0D81">
              <w:rPr>
                <w:rFonts w:eastAsia="Calibri" w:cstheme="minorHAnsi"/>
                <w:lang w:val="en-US"/>
              </w:rPr>
              <w:t xml:space="preserve"> </w:t>
            </w:r>
            <w:r w:rsidRPr="007F0D81">
              <w:rPr>
                <w:rFonts w:eastAsia="Calibri" w:cstheme="minorHAnsi"/>
              </w:rPr>
              <w:t>наличии</w:t>
            </w:r>
            <w:r w:rsidRPr="007F0D81">
              <w:rPr>
                <w:rFonts w:eastAsia="Calibri" w:cstheme="minorHAnsi"/>
                <w:lang w:val="en-US"/>
              </w:rPr>
              <w:t xml:space="preserve"> </w:t>
            </w:r>
            <w:r w:rsidRPr="007F0D81">
              <w:rPr>
                <w:rFonts w:eastAsia="Calibri" w:cstheme="minorHAnsi"/>
              </w:rPr>
              <w:t>в</w:t>
            </w:r>
            <w:r w:rsidRPr="007F0D81">
              <w:rPr>
                <w:rFonts w:eastAsia="Calibri" w:cstheme="minorHAnsi"/>
                <w:lang w:val="en-US"/>
              </w:rPr>
              <w:t xml:space="preserve"> </w:t>
            </w:r>
            <w:r w:rsidRPr="007F0D81">
              <w:rPr>
                <w:rFonts w:eastAsia="Calibri" w:cstheme="minorHAnsi"/>
              </w:rPr>
              <w:t>подписываемом</w:t>
            </w:r>
            <w:r w:rsidRPr="007F0D81">
              <w:rPr>
                <w:rFonts w:eastAsia="Calibri" w:cstheme="minorHAnsi"/>
                <w:lang w:val="en-US"/>
              </w:rPr>
              <w:t xml:space="preserve"> </w:t>
            </w:r>
            <w:r w:rsidRPr="007F0D81">
              <w:rPr>
                <w:rFonts w:eastAsia="Calibri" w:cstheme="minorHAnsi"/>
              </w:rPr>
              <w:t>документе</w:t>
            </w:r>
            <w:r w:rsidRPr="007F0D81">
              <w:rPr>
                <w:rFonts w:eastAsia="Calibri" w:cstheme="minorHAnsi"/>
                <w:lang w:val="en-US"/>
              </w:rPr>
              <w:t xml:space="preserve"> </w:t>
            </w:r>
            <w:r w:rsidRPr="007F0D81">
              <w:rPr>
                <w:rFonts w:eastAsia="Calibri" w:cstheme="minorHAnsi"/>
              </w:rPr>
              <w:t>секции</w:t>
            </w:r>
            <w:r w:rsidRPr="007F0D81">
              <w:rPr>
                <w:rFonts w:eastAsia="Calibri" w:cstheme="minorHAnsi"/>
                <w:lang w:val="en-US"/>
              </w:rPr>
              <w:t xml:space="preserve"> </w:t>
            </w:r>
            <w:proofErr w:type="spellStart"/>
            <w:r w:rsidRPr="007F0D81">
              <w:rPr>
                <w:rFonts w:eastAsia="Calibri" w:cstheme="minorHAnsi"/>
                <w:lang w:val="en-US"/>
              </w:rPr>
              <w:t>SplmtryData</w:t>
            </w:r>
            <w:proofErr w:type="spellEnd"/>
            <w:r w:rsidRPr="007F0D81">
              <w:rPr>
                <w:rFonts w:eastAsia="Calibri" w:cstheme="minorHAnsi"/>
                <w:lang w:val="en-US"/>
              </w:rPr>
              <w:t xml:space="preserve">, </w:t>
            </w:r>
            <w:r w:rsidRPr="007F0D81">
              <w:rPr>
                <w:rFonts w:eastAsia="Calibri" w:cstheme="minorHAnsi"/>
              </w:rPr>
              <w:t>содержащей</w:t>
            </w:r>
            <w:r w:rsidRPr="007F0D81">
              <w:rPr>
                <w:rFonts w:eastAsia="Calibri" w:cstheme="minorHAnsi"/>
                <w:lang w:val="en-US"/>
              </w:rPr>
              <w:t xml:space="preserve"> </w:t>
            </w:r>
            <w:r w:rsidRPr="007F0D81">
              <w:rPr>
                <w:rFonts w:eastAsia="Calibri" w:cstheme="minorHAnsi"/>
              </w:rPr>
              <w:t>бизнес</w:t>
            </w:r>
            <w:r w:rsidRPr="007F0D81">
              <w:rPr>
                <w:rFonts w:eastAsia="Calibri" w:cstheme="minorHAnsi"/>
                <w:lang w:val="en-US"/>
              </w:rPr>
              <w:t>-</w:t>
            </w:r>
            <w:r w:rsidRPr="007F0D81">
              <w:rPr>
                <w:rFonts w:eastAsia="Calibri" w:cstheme="minorHAnsi"/>
              </w:rPr>
              <w:t>данные</w:t>
            </w:r>
            <w:r w:rsidRPr="007F0D81">
              <w:rPr>
                <w:rFonts w:eastAsia="Calibri" w:cstheme="minorHAnsi"/>
                <w:lang w:val="en-US"/>
              </w:rPr>
              <w:t xml:space="preserve"> (//Document/</w:t>
            </w:r>
            <w:proofErr w:type="spellStart"/>
            <w:r w:rsidRPr="007F0D81">
              <w:rPr>
                <w:rFonts w:eastAsia="Calibri" w:cstheme="minorHAnsi"/>
                <w:lang w:val="en-US"/>
              </w:rPr>
              <w:t>DocumentSpecificTag</w:t>
            </w:r>
            <w:proofErr w:type="spellEnd"/>
            <w:r w:rsidRPr="007F0D81">
              <w:rPr>
                <w:rFonts w:eastAsia="Calibri" w:cstheme="minorHAnsi"/>
                <w:lang w:val="en-US"/>
              </w:rPr>
              <w:t>/</w:t>
            </w:r>
            <w:proofErr w:type="spellStart"/>
            <w:r w:rsidRPr="007F0D81">
              <w:rPr>
                <w:rFonts w:eastAsia="Calibri" w:cstheme="minorHAnsi"/>
                <w:lang w:val="en-US"/>
              </w:rPr>
              <w:t>SplmtryData</w:t>
            </w:r>
            <w:proofErr w:type="spellEnd"/>
            <w:r w:rsidRPr="007F0D81">
              <w:rPr>
                <w:rFonts w:eastAsia="Calibri" w:cstheme="minorHAnsi"/>
                <w:lang w:val="en-US"/>
              </w:rPr>
              <w:t xml:space="preserve">), </w:t>
            </w:r>
            <w:r w:rsidRPr="007F0D81">
              <w:rPr>
                <w:rFonts w:eastAsia="Calibri" w:cstheme="minorHAnsi"/>
              </w:rPr>
              <w:t>для</w:t>
            </w:r>
            <w:r w:rsidRPr="007F0D81">
              <w:rPr>
                <w:rFonts w:eastAsia="Calibri" w:cstheme="minorHAnsi"/>
                <w:lang w:val="en-US"/>
              </w:rPr>
              <w:t xml:space="preserve"> </w:t>
            </w:r>
            <w:r w:rsidRPr="007F0D81">
              <w:rPr>
                <w:rFonts w:eastAsia="Calibri" w:cstheme="minorHAnsi"/>
              </w:rPr>
              <w:t>подписи</w:t>
            </w:r>
            <w:r w:rsidRPr="007F0D81">
              <w:rPr>
                <w:rFonts w:eastAsia="Calibri" w:cstheme="minorHAnsi"/>
                <w:lang w:val="en-US"/>
              </w:rPr>
              <w:t xml:space="preserve"> </w:t>
            </w:r>
            <w:r w:rsidRPr="007F0D81">
              <w:rPr>
                <w:rFonts w:eastAsia="Calibri" w:cstheme="minorHAnsi"/>
              </w:rPr>
              <w:t>создается</w:t>
            </w:r>
            <w:r w:rsidRPr="007F0D81">
              <w:rPr>
                <w:rFonts w:eastAsia="Calibri" w:cstheme="minorHAnsi"/>
                <w:lang w:val="en-US"/>
              </w:rPr>
              <w:t xml:space="preserve"> </w:t>
            </w:r>
            <w:r w:rsidRPr="007F0D81">
              <w:rPr>
                <w:rFonts w:eastAsia="Calibri" w:cstheme="minorHAnsi"/>
              </w:rPr>
              <w:t>новая</w:t>
            </w:r>
            <w:r w:rsidRPr="007F0D81">
              <w:rPr>
                <w:rFonts w:eastAsia="Calibri" w:cstheme="minorHAnsi"/>
                <w:lang w:val="en-US"/>
              </w:rPr>
              <w:t xml:space="preserve"> </w:t>
            </w:r>
            <w:r w:rsidRPr="007F0D81">
              <w:rPr>
                <w:rFonts w:eastAsia="Calibri" w:cstheme="minorHAnsi"/>
              </w:rPr>
              <w:t>секция</w:t>
            </w:r>
            <w:r w:rsidRPr="007F0D81">
              <w:rPr>
                <w:rFonts w:eastAsia="Calibri" w:cstheme="minorHAnsi"/>
                <w:lang w:val="en-US"/>
              </w:rPr>
              <w:t xml:space="preserve"> </w:t>
            </w:r>
            <w:proofErr w:type="spellStart"/>
            <w:r w:rsidRPr="007F0D81">
              <w:rPr>
                <w:rFonts w:eastAsia="Calibri" w:cstheme="minorHAnsi"/>
                <w:lang w:val="en-US"/>
              </w:rPr>
              <w:t>SplmtryData</w:t>
            </w:r>
            <w:proofErr w:type="spellEnd"/>
            <w:r w:rsidRPr="007F0D81">
              <w:rPr>
                <w:rFonts w:eastAsia="Calibri" w:cstheme="minorHAnsi"/>
                <w:lang w:val="en-US"/>
              </w:rPr>
              <w:t>.</w:t>
            </w:r>
          </w:p>
          <w:p w14:paraId="01AED41D" w14:textId="77777777" w:rsidR="002B38D9" w:rsidRPr="007F0D81" w:rsidRDefault="002B38D9" w:rsidP="00770842">
            <w:pPr>
              <w:pStyle w:val="a3"/>
              <w:ind w:left="306"/>
              <w:rPr>
                <w:rFonts w:eastAsia="Calibri" w:cstheme="minorHAnsi"/>
                <w:lang w:val="en-US"/>
              </w:rPr>
            </w:pPr>
          </w:p>
        </w:tc>
        <w:tc>
          <w:tcPr>
            <w:tcW w:w="2513" w:type="pct"/>
            <w:tcBorders>
              <w:top w:val="nil"/>
              <w:left w:val="nil"/>
              <w:bottom w:val="nil"/>
              <w:right w:val="nil"/>
            </w:tcBorders>
          </w:tcPr>
          <w:p w14:paraId="2B0C0632" w14:textId="77777777" w:rsidR="002B38D9" w:rsidRPr="007F0D81" w:rsidRDefault="002B38D9" w:rsidP="002B38D9">
            <w:pPr>
              <w:numPr>
                <w:ilvl w:val="0"/>
                <w:numId w:val="27"/>
              </w:numPr>
              <w:ind w:left="353"/>
              <w:contextualSpacing/>
              <w:rPr>
                <w:rFonts w:eastAsia="Calibri" w:cstheme="minorHAnsi"/>
                <w:lang w:val="en-GB"/>
              </w:rPr>
            </w:pPr>
            <w:r w:rsidRPr="007F0D81">
              <w:rPr>
                <w:rFonts w:eastAsia="Calibri" w:cstheme="minorHAnsi"/>
                <w:lang w:val="en-GB"/>
              </w:rPr>
              <w:t xml:space="preserve">If there is a </w:t>
            </w:r>
            <w:proofErr w:type="spellStart"/>
            <w:r w:rsidRPr="007F0D81">
              <w:rPr>
                <w:rFonts w:eastAsia="Calibri" w:cstheme="minorHAnsi"/>
                <w:lang w:val="en-GB"/>
              </w:rPr>
              <w:t>SplmtryData</w:t>
            </w:r>
            <w:proofErr w:type="spellEnd"/>
            <w:r w:rsidRPr="007F0D81">
              <w:rPr>
                <w:rFonts w:eastAsia="Calibri" w:cstheme="minorHAnsi"/>
                <w:lang w:val="en-GB"/>
              </w:rPr>
              <w:t xml:space="preserve"> section containing business data in the document to be signed (//Document/Document/</w:t>
            </w:r>
            <w:proofErr w:type="spellStart"/>
            <w:r w:rsidRPr="007F0D81">
              <w:rPr>
                <w:rFonts w:eastAsia="Calibri" w:cstheme="minorHAnsi"/>
                <w:lang w:val="en-GB"/>
              </w:rPr>
              <w:t>DocumentSpecificTag</w:t>
            </w:r>
            <w:proofErr w:type="spellEnd"/>
            <w:r w:rsidRPr="007F0D81">
              <w:rPr>
                <w:rFonts w:eastAsia="Calibri" w:cstheme="minorHAnsi"/>
                <w:lang w:val="en-GB"/>
              </w:rPr>
              <w:t>/</w:t>
            </w:r>
            <w:proofErr w:type="spellStart"/>
            <w:r w:rsidRPr="007F0D81">
              <w:rPr>
                <w:rFonts w:eastAsia="Calibri" w:cstheme="minorHAnsi"/>
                <w:lang w:val="en-GB"/>
              </w:rPr>
              <w:t>SplmtryData</w:t>
            </w:r>
            <w:proofErr w:type="spellEnd"/>
            <w:r w:rsidRPr="007F0D81">
              <w:rPr>
                <w:rFonts w:eastAsia="Calibri" w:cstheme="minorHAnsi"/>
                <w:lang w:val="en-GB"/>
              </w:rPr>
              <w:t xml:space="preserve">), a new </w:t>
            </w:r>
            <w:proofErr w:type="spellStart"/>
            <w:r w:rsidRPr="007F0D81">
              <w:rPr>
                <w:rFonts w:eastAsia="Calibri" w:cstheme="minorHAnsi"/>
                <w:lang w:val="en-GB"/>
              </w:rPr>
              <w:t>SplmtryData</w:t>
            </w:r>
            <w:proofErr w:type="spellEnd"/>
            <w:r w:rsidRPr="007F0D81">
              <w:rPr>
                <w:rFonts w:eastAsia="Calibri" w:cstheme="minorHAnsi"/>
                <w:lang w:val="en-GB"/>
              </w:rPr>
              <w:t xml:space="preserve"> section shall be created for signing.</w:t>
            </w:r>
          </w:p>
        </w:tc>
      </w:tr>
      <w:tr w:rsidR="002B38D9" w:rsidRPr="00360137" w14:paraId="59D5FA96" w14:textId="77777777" w:rsidTr="00064E8A">
        <w:tc>
          <w:tcPr>
            <w:tcW w:w="2487" w:type="pct"/>
            <w:tcBorders>
              <w:top w:val="nil"/>
              <w:left w:val="nil"/>
              <w:bottom w:val="nil"/>
              <w:right w:val="nil"/>
            </w:tcBorders>
          </w:tcPr>
          <w:p w14:paraId="1D543D8F" w14:textId="77777777" w:rsidR="002B38D9" w:rsidRPr="007F0D81" w:rsidRDefault="002B38D9" w:rsidP="002B38D9">
            <w:pPr>
              <w:pStyle w:val="a3"/>
              <w:numPr>
                <w:ilvl w:val="0"/>
                <w:numId w:val="14"/>
              </w:numPr>
              <w:ind w:left="306"/>
              <w:rPr>
                <w:rFonts w:eastAsia="Calibri" w:cstheme="minorHAnsi"/>
              </w:rPr>
            </w:pPr>
            <w:r w:rsidRPr="007F0D81">
              <w:rPr>
                <w:rFonts w:eastAsia="Calibri" w:cstheme="minorHAnsi"/>
              </w:rPr>
              <w:t>Результирующий документ представляет собой подписанный ЭД.</w:t>
            </w:r>
          </w:p>
          <w:p w14:paraId="43CA5165" w14:textId="77777777" w:rsidR="002B38D9" w:rsidRPr="007F0D81" w:rsidRDefault="002B38D9" w:rsidP="00770842">
            <w:pPr>
              <w:pStyle w:val="a3"/>
              <w:ind w:left="306"/>
              <w:rPr>
                <w:rFonts w:eastAsia="Calibri" w:cstheme="minorHAnsi"/>
              </w:rPr>
            </w:pPr>
          </w:p>
        </w:tc>
        <w:tc>
          <w:tcPr>
            <w:tcW w:w="2513" w:type="pct"/>
            <w:tcBorders>
              <w:top w:val="nil"/>
              <w:left w:val="nil"/>
              <w:bottom w:val="nil"/>
              <w:right w:val="nil"/>
            </w:tcBorders>
          </w:tcPr>
          <w:p w14:paraId="43A15D3E" w14:textId="77777777" w:rsidR="002B38D9" w:rsidRPr="007F0D81" w:rsidRDefault="002B38D9" w:rsidP="002B38D9">
            <w:pPr>
              <w:numPr>
                <w:ilvl w:val="0"/>
                <w:numId w:val="27"/>
              </w:numPr>
              <w:ind w:left="353"/>
              <w:contextualSpacing/>
              <w:rPr>
                <w:rFonts w:eastAsia="Calibri" w:cstheme="minorHAnsi"/>
                <w:lang w:val="en-GB"/>
              </w:rPr>
            </w:pPr>
            <w:r w:rsidRPr="007F0D81">
              <w:rPr>
                <w:rFonts w:eastAsia="Calibri" w:cstheme="minorHAnsi"/>
                <w:lang w:val="en-GB"/>
              </w:rPr>
              <w:t>The resulting document shall be a signed ED.</w:t>
            </w:r>
          </w:p>
          <w:p w14:paraId="2082ED4A" w14:textId="77777777" w:rsidR="002B38D9" w:rsidRPr="007F0D81" w:rsidRDefault="002B38D9" w:rsidP="00770842">
            <w:pPr>
              <w:ind w:left="353"/>
              <w:contextualSpacing/>
              <w:rPr>
                <w:rFonts w:eastAsia="Calibri" w:cstheme="minorHAnsi"/>
                <w:lang w:val="en-US"/>
              </w:rPr>
            </w:pPr>
          </w:p>
        </w:tc>
      </w:tr>
      <w:tr w:rsidR="00627DF9" w:rsidRPr="00064E8A" w14:paraId="6D101EBE" w14:textId="77777777" w:rsidTr="00064E8A">
        <w:tc>
          <w:tcPr>
            <w:tcW w:w="2487" w:type="pct"/>
            <w:tcBorders>
              <w:top w:val="nil"/>
              <w:left w:val="nil"/>
              <w:bottom w:val="nil"/>
              <w:right w:val="nil"/>
            </w:tcBorders>
          </w:tcPr>
          <w:p w14:paraId="5D6EEF2C" w14:textId="77777777" w:rsidR="00627DF9" w:rsidRPr="00627DF9" w:rsidRDefault="00627DF9" w:rsidP="00064E8A">
            <w:pPr>
              <w:pStyle w:val="a3"/>
              <w:numPr>
                <w:ilvl w:val="0"/>
                <w:numId w:val="27"/>
              </w:numPr>
              <w:ind w:left="316"/>
              <w:rPr>
                <w:rFonts w:eastAsia="Calibri" w:cstheme="minorHAnsi"/>
              </w:rPr>
            </w:pPr>
            <w:r w:rsidRPr="00627DF9">
              <w:rPr>
                <w:rFonts w:eastAsia="Calibri" w:cstheme="minorHAnsi"/>
              </w:rPr>
              <w:t>Количество ЭП в итоговом ЭД не ограничено.</w:t>
            </w:r>
          </w:p>
          <w:p w14:paraId="4A2BDA51" w14:textId="77777777" w:rsidR="00627DF9" w:rsidRPr="007F0D81" w:rsidRDefault="00627DF9" w:rsidP="00064E8A">
            <w:pPr>
              <w:pStyle w:val="a3"/>
              <w:rPr>
                <w:rFonts w:eastAsia="Calibri" w:cstheme="minorHAnsi"/>
              </w:rPr>
            </w:pPr>
          </w:p>
        </w:tc>
        <w:tc>
          <w:tcPr>
            <w:tcW w:w="2513" w:type="pct"/>
            <w:tcBorders>
              <w:top w:val="nil"/>
              <w:left w:val="nil"/>
              <w:bottom w:val="nil"/>
              <w:right w:val="nil"/>
            </w:tcBorders>
          </w:tcPr>
          <w:p w14:paraId="0F633C61" w14:textId="0B1C1D5B" w:rsidR="00627DF9" w:rsidRPr="00064E8A" w:rsidRDefault="00627DF9" w:rsidP="005A1269">
            <w:pPr>
              <w:contextualSpacing/>
              <w:rPr>
                <w:rFonts w:eastAsia="Calibri" w:cstheme="minorHAnsi"/>
                <w:lang w:val="en-US"/>
              </w:rPr>
            </w:pPr>
            <w:r>
              <w:rPr>
                <w:rFonts w:eastAsia="Calibri" w:cstheme="minorHAnsi"/>
                <w:lang w:val="en-US"/>
              </w:rPr>
              <w:t>g)</w:t>
            </w:r>
            <w:r w:rsidRPr="00064E8A">
              <w:rPr>
                <w:lang w:val="en-US"/>
              </w:rPr>
              <w:t xml:space="preserve"> </w:t>
            </w:r>
            <w:r w:rsidRPr="00627DF9">
              <w:rPr>
                <w:rFonts w:eastAsia="Calibri" w:cstheme="minorHAnsi"/>
                <w:lang w:val="en-US"/>
              </w:rPr>
              <w:t xml:space="preserve">The number of </w:t>
            </w:r>
            <w:r>
              <w:rPr>
                <w:rFonts w:eastAsia="Calibri" w:cstheme="minorHAnsi"/>
                <w:lang w:val="en-US"/>
              </w:rPr>
              <w:t>DS</w:t>
            </w:r>
            <w:r w:rsidRPr="00627DF9">
              <w:rPr>
                <w:rFonts w:eastAsia="Calibri" w:cstheme="minorHAnsi"/>
                <w:lang w:val="en-US"/>
              </w:rPr>
              <w:t xml:space="preserve"> in the final </w:t>
            </w:r>
            <w:r>
              <w:rPr>
                <w:rFonts w:eastAsia="Calibri" w:cstheme="minorHAnsi"/>
                <w:lang w:val="en-US"/>
              </w:rPr>
              <w:t>ED</w:t>
            </w:r>
            <w:r w:rsidRPr="00627DF9">
              <w:rPr>
                <w:rFonts w:eastAsia="Calibri" w:cstheme="minorHAnsi"/>
                <w:lang w:val="en-US"/>
              </w:rPr>
              <w:t xml:space="preserve"> is unlimited</w:t>
            </w:r>
          </w:p>
        </w:tc>
      </w:tr>
      <w:tr w:rsidR="002B38D9" w:rsidRPr="00064E8A" w14:paraId="6437AB41" w14:textId="77777777" w:rsidTr="005D663D">
        <w:tc>
          <w:tcPr>
            <w:tcW w:w="5000" w:type="pct"/>
            <w:gridSpan w:val="2"/>
            <w:tcBorders>
              <w:top w:val="nil"/>
              <w:left w:val="nil"/>
              <w:bottom w:val="nil"/>
              <w:right w:val="nil"/>
            </w:tcBorders>
          </w:tcPr>
          <w:p w14:paraId="00FB2A02" w14:textId="671B8941" w:rsidR="002B38D9" w:rsidRPr="007F0D81" w:rsidRDefault="00627DF9" w:rsidP="00627DF9">
            <w:pPr>
              <w:pStyle w:val="2"/>
              <w:outlineLvl w:val="1"/>
              <w:rPr>
                <w:lang w:val="en-GB"/>
              </w:rPr>
            </w:pPr>
            <w:bookmarkStart w:id="17" w:name="_Toc528073356"/>
            <w:r w:rsidRPr="00627DF9">
              <w:rPr>
                <w:rFonts w:asciiTheme="minorHAnsi" w:hAnsiTheme="minorHAnsi" w:cstheme="minorHAnsi"/>
              </w:rPr>
              <w:t>Требования</w:t>
            </w:r>
            <w:r w:rsidRPr="00064E8A">
              <w:rPr>
                <w:rFonts w:asciiTheme="minorHAnsi" w:hAnsiTheme="minorHAnsi" w:cstheme="minorHAnsi"/>
                <w:lang w:val="en-US"/>
              </w:rPr>
              <w:t xml:space="preserve"> </w:t>
            </w:r>
            <w:r w:rsidRPr="00627DF9">
              <w:rPr>
                <w:rFonts w:asciiTheme="minorHAnsi" w:hAnsiTheme="minorHAnsi" w:cstheme="minorHAnsi"/>
              </w:rPr>
              <w:t>к</w:t>
            </w:r>
            <w:r w:rsidRPr="00064E8A">
              <w:rPr>
                <w:rFonts w:asciiTheme="minorHAnsi" w:hAnsiTheme="minorHAnsi" w:cstheme="minorHAnsi"/>
                <w:lang w:val="en-US"/>
              </w:rPr>
              <w:t xml:space="preserve"> </w:t>
            </w:r>
            <w:r w:rsidRPr="00627DF9">
              <w:rPr>
                <w:rFonts w:asciiTheme="minorHAnsi" w:hAnsiTheme="minorHAnsi" w:cstheme="minorHAnsi"/>
              </w:rPr>
              <w:t>проверке</w:t>
            </w:r>
            <w:r w:rsidRPr="00064E8A">
              <w:rPr>
                <w:rFonts w:asciiTheme="minorHAnsi" w:hAnsiTheme="minorHAnsi" w:cstheme="minorHAnsi"/>
                <w:lang w:val="en-US"/>
              </w:rPr>
              <w:t xml:space="preserve"> </w:t>
            </w:r>
            <w:r w:rsidRPr="00627DF9">
              <w:rPr>
                <w:rFonts w:asciiTheme="minorHAnsi" w:hAnsiTheme="minorHAnsi" w:cstheme="minorHAnsi"/>
              </w:rPr>
              <w:t>ЭП</w:t>
            </w:r>
            <w:bookmarkEnd w:id="17"/>
            <w:r w:rsidR="002B38D9" w:rsidRPr="007F0D81">
              <w:rPr>
                <w:lang w:val="en-GB"/>
              </w:rPr>
              <w:t xml:space="preserve"> / </w:t>
            </w:r>
            <w:bookmarkStart w:id="18" w:name="_Toc147015393"/>
            <w:r w:rsidR="002B38D9" w:rsidRPr="007F0D81">
              <w:rPr>
                <w:lang w:val="en-US"/>
              </w:rPr>
              <w:t>Validating</w:t>
            </w:r>
            <w:r w:rsidR="005A1269">
              <w:rPr>
                <w:lang w:val="en-US"/>
              </w:rPr>
              <w:t xml:space="preserve"> of DS requirements</w:t>
            </w:r>
            <w:r w:rsidR="002B38D9" w:rsidRPr="007F0D81">
              <w:rPr>
                <w:lang w:val="en-GB"/>
              </w:rPr>
              <w:t xml:space="preserve"> </w:t>
            </w:r>
            <w:bookmarkEnd w:id="18"/>
          </w:p>
          <w:p w14:paraId="3E873637" w14:textId="77777777" w:rsidR="002B38D9" w:rsidRPr="007F0D81" w:rsidRDefault="002B38D9" w:rsidP="00770842">
            <w:pPr>
              <w:shd w:val="clear" w:color="auto" w:fill="FFFFFF"/>
              <w:tabs>
                <w:tab w:val="left" w:pos="1343"/>
              </w:tabs>
              <w:ind w:left="709"/>
              <w:outlineLvl w:val="1"/>
              <w:rPr>
                <w:rFonts w:cstheme="minorHAnsi"/>
                <w:b/>
                <w:lang w:val="en-GB"/>
              </w:rPr>
            </w:pPr>
          </w:p>
        </w:tc>
      </w:tr>
      <w:tr w:rsidR="002B38D9" w:rsidRPr="00360137" w14:paraId="1C72F563" w14:textId="77777777" w:rsidTr="00183F91">
        <w:tc>
          <w:tcPr>
            <w:tcW w:w="2487" w:type="pct"/>
            <w:tcBorders>
              <w:top w:val="nil"/>
              <w:left w:val="nil"/>
              <w:bottom w:val="nil"/>
              <w:right w:val="nil"/>
            </w:tcBorders>
          </w:tcPr>
          <w:p w14:paraId="46B1C8A9" w14:textId="476AB050" w:rsidR="002B38D9" w:rsidRPr="007F0D81" w:rsidRDefault="002B38D9" w:rsidP="002B38D9">
            <w:pPr>
              <w:pStyle w:val="a3"/>
              <w:numPr>
                <w:ilvl w:val="0"/>
                <w:numId w:val="15"/>
              </w:numPr>
              <w:ind w:left="306"/>
              <w:rPr>
                <w:rFonts w:cstheme="minorHAnsi"/>
                <w:b/>
              </w:rPr>
            </w:pPr>
            <w:r w:rsidRPr="007F0D81">
              <w:rPr>
                <w:rFonts w:eastAsia="Calibri" w:cstheme="minorHAnsi"/>
              </w:rPr>
              <w:t xml:space="preserve">Для проверки </w:t>
            </w:r>
            <w:r w:rsidR="00627DF9">
              <w:rPr>
                <w:rFonts w:eastAsia="Calibri" w:cs="Calibri Light"/>
              </w:rPr>
              <w:t>ЭП</w:t>
            </w:r>
            <w:r w:rsidRPr="007F0D81">
              <w:rPr>
                <w:rFonts w:eastAsia="Calibri" w:cstheme="minorHAnsi"/>
              </w:rPr>
              <w:t xml:space="preserve"> применяется весь ЭД за исключением </w:t>
            </w:r>
            <w:r w:rsidR="005A1269">
              <w:rPr>
                <w:rFonts w:eastAsia="Calibri" w:cstheme="minorHAnsi"/>
              </w:rPr>
              <w:t xml:space="preserve">секции </w:t>
            </w:r>
            <w:proofErr w:type="spellStart"/>
            <w:r w:rsidRPr="007F0D81">
              <w:rPr>
                <w:rFonts w:eastAsia="Calibri" w:cstheme="minorHAnsi"/>
              </w:rPr>
              <w:t>SplmtryData</w:t>
            </w:r>
            <w:proofErr w:type="spellEnd"/>
            <w:r w:rsidRPr="007F0D81">
              <w:rPr>
                <w:rFonts w:eastAsia="Calibri" w:cstheme="minorHAnsi"/>
              </w:rPr>
              <w:t>, содержащей блок ЭП. Данная секция должна быть исключена из документа, подлежащего проверке.</w:t>
            </w:r>
          </w:p>
        </w:tc>
        <w:tc>
          <w:tcPr>
            <w:tcW w:w="2513" w:type="pct"/>
            <w:tcBorders>
              <w:top w:val="nil"/>
              <w:left w:val="nil"/>
              <w:bottom w:val="nil"/>
              <w:right w:val="nil"/>
            </w:tcBorders>
          </w:tcPr>
          <w:p w14:paraId="2D6BD263" w14:textId="5B15D0DB" w:rsidR="002B38D9" w:rsidRPr="007F0D81" w:rsidRDefault="002B38D9" w:rsidP="00064E8A">
            <w:pPr>
              <w:numPr>
                <w:ilvl w:val="0"/>
                <w:numId w:val="28"/>
              </w:numPr>
              <w:ind w:left="360"/>
              <w:contextualSpacing/>
              <w:rPr>
                <w:rFonts w:cstheme="minorHAnsi"/>
                <w:b/>
                <w:lang w:val="en-GB"/>
              </w:rPr>
            </w:pPr>
            <w:r w:rsidRPr="007F0D81">
              <w:rPr>
                <w:rFonts w:eastAsia="Calibri" w:cstheme="minorHAnsi"/>
                <w:lang w:val="en-GB"/>
              </w:rPr>
              <w:t xml:space="preserve">To validate the </w:t>
            </w:r>
            <w:r w:rsidR="005A1269">
              <w:rPr>
                <w:rFonts w:eastAsia="Calibri" w:cstheme="minorHAnsi"/>
                <w:lang w:val="en-GB"/>
              </w:rPr>
              <w:t>DS</w:t>
            </w:r>
            <w:r w:rsidRPr="007F0D81">
              <w:rPr>
                <w:rFonts w:eastAsia="Calibri" w:cstheme="minorHAnsi"/>
                <w:lang w:val="en-GB"/>
              </w:rPr>
              <w:t xml:space="preserve">, the whole ED shall be used except for </w:t>
            </w:r>
            <w:proofErr w:type="spellStart"/>
            <w:r w:rsidRPr="007F0D81">
              <w:rPr>
                <w:rFonts w:eastAsia="Calibri" w:cstheme="minorHAnsi"/>
                <w:lang w:val="en-GB"/>
              </w:rPr>
              <w:t>SplmtryData</w:t>
            </w:r>
            <w:proofErr w:type="spellEnd"/>
            <w:r w:rsidR="005A1269">
              <w:rPr>
                <w:rFonts w:eastAsia="Calibri" w:cstheme="minorHAnsi"/>
                <w:lang w:val="en-GB"/>
              </w:rPr>
              <w:t xml:space="preserve"> section</w:t>
            </w:r>
            <w:r w:rsidRPr="007F0D81">
              <w:rPr>
                <w:rFonts w:eastAsia="Calibri" w:cstheme="minorHAnsi"/>
                <w:lang w:val="en-GB"/>
              </w:rPr>
              <w:t xml:space="preserve"> containing the DS</w:t>
            </w:r>
            <w:r w:rsidR="005A1269">
              <w:rPr>
                <w:rFonts w:eastAsia="Calibri" w:cstheme="minorHAnsi"/>
                <w:lang w:val="en-GB"/>
              </w:rPr>
              <w:t>s</w:t>
            </w:r>
            <w:r w:rsidR="00064E8A">
              <w:rPr>
                <w:rFonts w:eastAsia="Calibri" w:cstheme="minorHAnsi"/>
                <w:lang w:val="en-GB"/>
              </w:rPr>
              <w:t xml:space="preserve"> tag.</w:t>
            </w:r>
            <w:r w:rsidRPr="007F0D81">
              <w:rPr>
                <w:rFonts w:eastAsia="Calibri" w:cstheme="minorHAnsi"/>
                <w:lang w:val="en-GB"/>
              </w:rPr>
              <w:t xml:space="preserve"> This section shall be excluded from the document to be validated.</w:t>
            </w:r>
          </w:p>
        </w:tc>
      </w:tr>
      <w:tr w:rsidR="002B38D9" w:rsidRPr="00360137" w14:paraId="06628A9D" w14:textId="77777777" w:rsidTr="00183F91">
        <w:tc>
          <w:tcPr>
            <w:tcW w:w="2487" w:type="pct"/>
            <w:tcBorders>
              <w:top w:val="nil"/>
              <w:left w:val="nil"/>
              <w:bottom w:val="nil"/>
              <w:right w:val="nil"/>
            </w:tcBorders>
          </w:tcPr>
          <w:p w14:paraId="013C8D24" w14:textId="77777777" w:rsidR="002B38D9" w:rsidRPr="007F0D81" w:rsidRDefault="002B38D9" w:rsidP="002B38D9">
            <w:pPr>
              <w:pStyle w:val="a3"/>
              <w:numPr>
                <w:ilvl w:val="0"/>
                <w:numId w:val="15"/>
              </w:numPr>
              <w:ind w:left="306"/>
              <w:rPr>
                <w:rFonts w:eastAsia="Calibri" w:cstheme="minorHAnsi"/>
              </w:rPr>
            </w:pPr>
            <w:r w:rsidRPr="007F0D81">
              <w:rPr>
                <w:rFonts w:eastAsia="Calibri" w:cstheme="minorHAnsi"/>
              </w:rPr>
              <w:t>Перед проверкой документ должен быть трансформирован (</w:t>
            </w:r>
            <w:proofErr w:type="spellStart"/>
            <w:r w:rsidRPr="007F0D81">
              <w:rPr>
                <w:rFonts w:eastAsia="Calibri" w:cstheme="minorHAnsi"/>
              </w:rPr>
              <w:t>каноникализирован</w:t>
            </w:r>
            <w:proofErr w:type="spellEnd"/>
            <w:r w:rsidRPr="007F0D81">
              <w:rPr>
                <w:rFonts w:eastAsia="Calibri" w:cstheme="minorHAnsi"/>
              </w:rPr>
              <w:t xml:space="preserve">) согласно документу </w:t>
            </w:r>
            <w:proofErr w:type="spellStart"/>
            <w:r w:rsidRPr="007F0D81">
              <w:rPr>
                <w:rFonts w:eastAsia="Calibri" w:cstheme="minorHAnsi"/>
                <w:b/>
              </w:rPr>
              <w:t>Canonical</w:t>
            </w:r>
            <w:proofErr w:type="spellEnd"/>
            <w:r w:rsidRPr="007F0D81">
              <w:rPr>
                <w:rFonts w:eastAsia="Calibri" w:cstheme="minorHAnsi"/>
                <w:b/>
              </w:rPr>
              <w:t xml:space="preserve"> XML 1.0</w:t>
            </w:r>
            <w:r w:rsidRPr="007F0D81">
              <w:rPr>
                <w:rFonts w:eastAsia="Calibri" w:cstheme="minorHAnsi"/>
              </w:rPr>
              <w:t xml:space="preserve">  </w:t>
            </w:r>
            <w:hyperlink r:id="rId14" w:history="1">
              <w:r w:rsidRPr="007F0D81">
                <w:rPr>
                  <w:rFonts w:eastAsia="Calibri" w:cstheme="minorHAnsi"/>
                </w:rPr>
                <w:t>https://www.w3.org/TR/xml-c14n.html</w:t>
              </w:r>
            </w:hyperlink>
            <w:r w:rsidRPr="007F0D81">
              <w:rPr>
                <w:rFonts w:eastAsia="Calibri" w:cstheme="minorHAnsi"/>
              </w:rPr>
              <w:t xml:space="preserve">. Метод </w:t>
            </w:r>
            <w:proofErr w:type="spellStart"/>
            <w:r w:rsidRPr="007F0D81">
              <w:rPr>
                <w:rFonts w:eastAsia="Calibri" w:cstheme="minorHAnsi"/>
              </w:rPr>
              <w:t>каноникализации</w:t>
            </w:r>
            <w:proofErr w:type="spellEnd"/>
            <w:r w:rsidRPr="007F0D81">
              <w:rPr>
                <w:rFonts w:eastAsia="Calibri" w:cstheme="minorHAnsi"/>
              </w:rPr>
              <w:t xml:space="preserve"> - </w:t>
            </w:r>
            <w:hyperlink r:id="rId15" w:anchor="WithComments" w:history="1">
              <w:r w:rsidRPr="007F0D81">
                <w:rPr>
                  <w:rFonts w:eastAsia="Calibri" w:cstheme="minorHAnsi"/>
                </w:rPr>
                <w:t>http://www.w3.org/TR/2001/REC-xml-c14n-20010315#WithComments</w:t>
              </w:r>
            </w:hyperlink>
          </w:p>
          <w:p w14:paraId="0AFF5E12" w14:textId="77777777" w:rsidR="002B38D9" w:rsidRPr="007F0D81" w:rsidRDefault="002B38D9" w:rsidP="00770842">
            <w:pPr>
              <w:pStyle w:val="a3"/>
              <w:ind w:left="306"/>
              <w:rPr>
                <w:rFonts w:eastAsia="Calibri" w:cstheme="minorHAnsi"/>
              </w:rPr>
            </w:pPr>
          </w:p>
        </w:tc>
        <w:tc>
          <w:tcPr>
            <w:tcW w:w="2513" w:type="pct"/>
            <w:tcBorders>
              <w:top w:val="nil"/>
              <w:left w:val="nil"/>
              <w:bottom w:val="nil"/>
              <w:right w:val="nil"/>
            </w:tcBorders>
          </w:tcPr>
          <w:p w14:paraId="01C890AA" w14:textId="77777777" w:rsidR="002B38D9" w:rsidRPr="007F0D81" w:rsidRDefault="002B38D9" w:rsidP="007C4B31">
            <w:pPr>
              <w:numPr>
                <w:ilvl w:val="0"/>
                <w:numId w:val="28"/>
              </w:numPr>
              <w:ind w:left="349"/>
              <w:contextualSpacing/>
              <w:rPr>
                <w:rFonts w:eastAsia="Calibri" w:cstheme="minorHAnsi"/>
                <w:lang w:val="en-GB"/>
              </w:rPr>
            </w:pPr>
            <w:r w:rsidRPr="007F0D81">
              <w:rPr>
                <w:rFonts w:eastAsia="Calibri" w:cstheme="minorHAnsi"/>
                <w:lang w:val="en-GB"/>
              </w:rPr>
              <w:t>Before validation, the document shall be transformed (</w:t>
            </w:r>
            <w:proofErr w:type="spellStart"/>
            <w:r w:rsidRPr="007F0D81">
              <w:rPr>
                <w:rFonts w:eastAsia="Calibri" w:cstheme="minorHAnsi"/>
                <w:lang w:val="en-GB"/>
              </w:rPr>
              <w:t>canonicalised</w:t>
            </w:r>
            <w:proofErr w:type="spellEnd"/>
            <w:r w:rsidRPr="007F0D81">
              <w:rPr>
                <w:rFonts w:eastAsia="Calibri" w:cstheme="minorHAnsi"/>
                <w:lang w:val="en-GB"/>
              </w:rPr>
              <w:t xml:space="preserve">) according to </w:t>
            </w:r>
            <w:r w:rsidRPr="007F0D81">
              <w:rPr>
                <w:rFonts w:eastAsia="Calibri" w:cstheme="minorHAnsi"/>
                <w:b/>
                <w:lang w:val="en-GB"/>
              </w:rPr>
              <w:t>Canonical XML 1.0</w:t>
            </w:r>
            <w:r w:rsidRPr="007F0D81">
              <w:rPr>
                <w:rFonts w:eastAsia="Calibri" w:cstheme="minorHAnsi"/>
                <w:lang w:val="en-GB"/>
              </w:rPr>
              <w:t xml:space="preserve"> (</w:t>
            </w:r>
            <w:hyperlink r:id="rId16" w:history="1">
              <w:r w:rsidRPr="007F0D81">
                <w:rPr>
                  <w:rFonts w:eastAsia="Calibri" w:cstheme="minorHAnsi"/>
                  <w:lang w:val="en-GB"/>
                </w:rPr>
                <w:t>https://www.w3.org/TR/xml-c14n.html</w:t>
              </w:r>
            </w:hyperlink>
            <w:r w:rsidRPr="007F0D81">
              <w:rPr>
                <w:rFonts w:eastAsia="Calibri" w:cstheme="minorHAnsi"/>
                <w:lang w:val="en-GB"/>
              </w:rPr>
              <w:t xml:space="preserve">). The </w:t>
            </w:r>
            <w:proofErr w:type="spellStart"/>
            <w:r w:rsidRPr="007F0D81">
              <w:rPr>
                <w:rFonts w:eastAsia="Calibri" w:cstheme="minorHAnsi"/>
                <w:lang w:val="en-GB"/>
              </w:rPr>
              <w:t>canonicalisation</w:t>
            </w:r>
            <w:proofErr w:type="spellEnd"/>
            <w:r w:rsidRPr="007F0D81">
              <w:rPr>
                <w:rFonts w:eastAsia="Calibri" w:cstheme="minorHAnsi"/>
                <w:lang w:val="en-GB"/>
              </w:rPr>
              <w:t xml:space="preserve"> method: </w:t>
            </w:r>
            <w:hyperlink r:id="rId17" w:anchor="WithComments" w:history="1">
              <w:r w:rsidRPr="007F0D81">
                <w:rPr>
                  <w:rFonts w:eastAsia="Calibri" w:cstheme="minorHAnsi"/>
                  <w:lang w:val="en-GB"/>
                </w:rPr>
                <w:t>http://www.w3.org/TR/2001/REC-xml-c14n-20010315#WithComments</w:t>
              </w:r>
            </w:hyperlink>
          </w:p>
        </w:tc>
      </w:tr>
      <w:tr w:rsidR="002B38D9" w:rsidRPr="00360137" w14:paraId="2C6E673B" w14:textId="77777777" w:rsidTr="00183F91">
        <w:tc>
          <w:tcPr>
            <w:tcW w:w="2487" w:type="pct"/>
            <w:tcBorders>
              <w:top w:val="nil"/>
              <w:left w:val="nil"/>
              <w:bottom w:val="nil"/>
              <w:right w:val="nil"/>
            </w:tcBorders>
          </w:tcPr>
          <w:p w14:paraId="0D6C5164" w14:textId="5F4FB59F" w:rsidR="002B38D9" w:rsidRPr="007F0D81" w:rsidRDefault="002B38D9" w:rsidP="002B38D9">
            <w:pPr>
              <w:pStyle w:val="a3"/>
              <w:numPr>
                <w:ilvl w:val="0"/>
                <w:numId w:val="15"/>
              </w:numPr>
              <w:ind w:left="306"/>
              <w:rPr>
                <w:rFonts w:eastAsia="Calibri" w:cstheme="minorHAnsi"/>
                <w:lang w:val="en-US"/>
              </w:rPr>
            </w:pPr>
            <w:r w:rsidRPr="007F0D81">
              <w:rPr>
                <w:rFonts w:eastAsia="Calibri" w:cstheme="minorHAnsi"/>
              </w:rPr>
              <w:t>Для</w:t>
            </w:r>
            <w:r w:rsidRPr="007F0D81">
              <w:rPr>
                <w:rFonts w:eastAsia="Calibri" w:cstheme="minorHAnsi"/>
                <w:lang w:val="en-US"/>
              </w:rPr>
              <w:t xml:space="preserve"> </w:t>
            </w:r>
            <w:r w:rsidR="00F40517" w:rsidRPr="007F0D81">
              <w:rPr>
                <w:rFonts w:eastAsia="Calibri" w:cstheme="minorHAnsi"/>
              </w:rPr>
              <w:t>ЭД</w:t>
            </w:r>
            <w:r w:rsidR="00F40517" w:rsidRPr="005A1269">
              <w:rPr>
                <w:rFonts w:eastAsia="Calibri" w:cstheme="minorHAnsi"/>
                <w:lang w:val="en-US"/>
              </w:rPr>
              <w:t xml:space="preserve">, </w:t>
            </w:r>
            <w:r w:rsidRPr="007F0D81">
              <w:rPr>
                <w:rFonts w:eastAsia="Calibri" w:cstheme="minorHAnsi"/>
              </w:rPr>
              <w:t>полученного</w:t>
            </w:r>
            <w:r w:rsidRPr="007F0D81">
              <w:rPr>
                <w:rFonts w:eastAsia="Calibri" w:cstheme="minorHAnsi"/>
                <w:lang w:val="en-US"/>
              </w:rPr>
              <w:t xml:space="preserve"> </w:t>
            </w:r>
            <w:r w:rsidRPr="007F0D81">
              <w:rPr>
                <w:rFonts w:eastAsia="Calibri" w:cstheme="minorHAnsi"/>
              </w:rPr>
              <w:t>после</w:t>
            </w:r>
            <w:r w:rsidRPr="007F0D81">
              <w:rPr>
                <w:rFonts w:eastAsia="Calibri" w:cstheme="minorHAnsi"/>
                <w:lang w:val="en-US"/>
              </w:rPr>
              <w:t xml:space="preserve"> </w:t>
            </w:r>
            <w:r w:rsidRPr="007F0D81">
              <w:rPr>
                <w:rFonts w:eastAsia="Calibri" w:cstheme="minorHAnsi"/>
              </w:rPr>
              <w:t>шагов</w:t>
            </w:r>
            <w:r w:rsidRPr="007F0D81">
              <w:rPr>
                <w:rFonts w:eastAsia="Calibri" w:cstheme="minorHAnsi"/>
                <w:lang w:val="en-US"/>
              </w:rPr>
              <w:t xml:space="preserve"> a</w:t>
            </w:r>
            <w:r w:rsidR="005A1269" w:rsidRPr="005A1269">
              <w:rPr>
                <w:rFonts w:eastAsia="Calibri" w:cstheme="minorHAnsi"/>
                <w:lang w:val="en-US"/>
              </w:rPr>
              <w:t>)</w:t>
            </w:r>
            <w:r w:rsidRPr="007F0D81">
              <w:rPr>
                <w:rFonts w:eastAsia="Calibri" w:cstheme="minorHAnsi"/>
                <w:lang w:val="en-US"/>
              </w:rPr>
              <w:t>, b</w:t>
            </w:r>
            <w:r w:rsidR="005A1269" w:rsidRPr="005A1269">
              <w:rPr>
                <w:rFonts w:eastAsia="Calibri" w:cstheme="minorHAnsi"/>
                <w:lang w:val="en-US"/>
              </w:rPr>
              <w:t>)</w:t>
            </w:r>
            <w:r w:rsidR="00F40517" w:rsidRPr="005A1269">
              <w:rPr>
                <w:rFonts w:eastAsia="Calibri" w:cstheme="minorHAnsi"/>
                <w:lang w:val="en-US"/>
              </w:rPr>
              <w:t xml:space="preserve">, </w:t>
            </w:r>
            <w:r w:rsidRPr="007F0D81">
              <w:rPr>
                <w:rFonts w:eastAsia="Calibri" w:cstheme="minorHAnsi"/>
                <w:lang w:val="en-US"/>
              </w:rPr>
              <w:t xml:space="preserve"> </w:t>
            </w:r>
            <w:r w:rsidR="00F40517">
              <w:rPr>
                <w:rFonts w:eastAsia="Calibri" w:cstheme="minorHAnsi"/>
              </w:rPr>
              <w:t>ЭП</w:t>
            </w:r>
            <w:r w:rsidR="00F40517" w:rsidRPr="005A1269">
              <w:rPr>
                <w:rFonts w:eastAsia="Calibri" w:cstheme="minorHAnsi"/>
                <w:lang w:val="en-US"/>
              </w:rPr>
              <w:t xml:space="preserve"> </w:t>
            </w:r>
            <w:r w:rsidR="00F40517">
              <w:rPr>
                <w:rFonts w:eastAsia="Calibri" w:cstheme="minorHAnsi"/>
              </w:rPr>
              <w:t>в</w:t>
            </w:r>
            <w:r w:rsidR="00F40517" w:rsidRPr="005A1269">
              <w:rPr>
                <w:rFonts w:eastAsia="Calibri" w:cstheme="minorHAnsi"/>
                <w:lang w:val="en-US"/>
              </w:rPr>
              <w:t xml:space="preserve"> </w:t>
            </w:r>
            <w:r w:rsidR="00F40517">
              <w:rPr>
                <w:rFonts w:eastAsia="Calibri" w:cstheme="minorHAnsi"/>
              </w:rPr>
              <w:t>формате</w:t>
            </w:r>
            <w:r w:rsidR="00F40517" w:rsidRPr="005A1269">
              <w:rPr>
                <w:rFonts w:eastAsia="Calibri" w:cstheme="minorHAnsi"/>
                <w:lang w:val="en-US"/>
              </w:rPr>
              <w:t xml:space="preserve"> </w:t>
            </w:r>
            <w:r w:rsidR="00F40517" w:rsidRPr="007F0D81">
              <w:rPr>
                <w:rFonts w:eastAsia="Calibri" w:cstheme="minorHAnsi"/>
                <w:lang w:val="en-US"/>
              </w:rPr>
              <w:t xml:space="preserve"> </w:t>
            </w:r>
            <w:r w:rsidRPr="007F0D81">
              <w:rPr>
                <w:rFonts w:eastAsia="Calibri" w:cstheme="minorHAnsi"/>
                <w:lang w:val="en-US"/>
              </w:rPr>
              <w:t xml:space="preserve">XML Digital Signature </w:t>
            </w:r>
            <w:r w:rsidR="00F40517" w:rsidRPr="007F0D81">
              <w:rPr>
                <w:rFonts w:eastAsia="Calibri" w:cstheme="minorHAnsi"/>
              </w:rPr>
              <w:t>проверяется</w:t>
            </w:r>
            <w:r w:rsidR="00F40517" w:rsidRPr="005A1269">
              <w:rPr>
                <w:rFonts w:eastAsia="Calibri" w:cstheme="minorHAnsi"/>
                <w:lang w:val="en-US"/>
              </w:rPr>
              <w:t xml:space="preserve"> </w:t>
            </w:r>
            <w:r w:rsidRPr="007F0D81">
              <w:rPr>
                <w:rFonts w:eastAsia="Calibri" w:cstheme="minorHAnsi"/>
              </w:rPr>
              <w:t>согласно</w:t>
            </w:r>
            <w:r w:rsidRPr="007F0D81">
              <w:rPr>
                <w:rFonts w:eastAsia="Calibri" w:cstheme="minorHAnsi"/>
                <w:lang w:val="en-US"/>
              </w:rPr>
              <w:t xml:space="preserve"> </w:t>
            </w:r>
            <w:r w:rsidRPr="007F0D81">
              <w:rPr>
                <w:rFonts w:eastAsia="Calibri" w:cstheme="minorHAnsi"/>
              </w:rPr>
              <w:t>документу</w:t>
            </w:r>
            <w:r w:rsidRPr="007F0D81">
              <w:rPr>
                <w:rFonts w:eastAsia="Calibri" w:cstheme="minorHAnsi"/>
                <w:lang w:val="en-US"/>
              </w:rPr>
              <w:t xml:space="preserve"> </w:t>
            </w:r>
            <w:r w:rsidRPr="007F0D81">
              <w:rPr>
                <w:rFonts w:eastAsia="Calibri" w:cstheme="minorHAnsi"/>
                <w:b/>
                <w:lang w:val="en-US"/>
              </w:rPr>
              <w:t>XML Signature Syntax and Processing</w:t>
            </w:r>
            <w:r w:rsidRPr="007F0D81">
              <w:rPr>
                <w:rFonts w:eastAsia="Calibri" w:cstheme="minorHAnsi"/>
                <w:lang w:val="en-US"/>
              </w:rPr>
              <w:t xml:space="preserve">    </w:t>
            </w:r>
            <w:hyperlink r:id="rId18" w:history="1">
              <w:r w:rsidR="005D663D" w:rsidRPr="00F25D53">
                <w:rPr>
                  <w:rStyle w:val="ac"/>
                  <w:rFonts w:eastAsia="Calibri" w:cstheme="minorHAnsi"/>
                  <w:lang w:val="en-US"/>
                </w:rPr>
                <w:t>https://www.w3.org/TR/ xmldsig-core/</w:t>
              </w:r>
            </w:hyperlink>
            <w:r w:rsidRPr="007F0D81">
              <w:rPr>
                <w:rFonts w:eastAsia="Calibri" w:cstheme="minorHAnsi"/>
                <w:lang w:val="en-US"/>
              </w:rPr>
              <w:t xml:space="preserve"> </w:t>
            </w:r>
            <w:r w:rsidRPr="007F0D81">
              <w:rPr>
                <w:rFonts w:eastAsia="Calibri" w:cstheme="minorHAnsi"/>
              </w:rPr>
              <w:t>с</w:t>
            </w:r>
            <w:r w:rsidRPr="007F0D81">
              <w:rPr>
                <w:rFonts w:eastAsia="Calibri" w:cstheme="minorHAnsi"/>
                <w:lang w:val="en-US"/>
              </w:rPr>
              <w:t xml:space="preserve"> </w:t>
            </w:r>
            <w:r w:rsidRPr="007F0D81">
              <w:rPr>
                <w:rFonts w:eastAsia="Calibri" w:cstheme="minorHAnsi"/>
              </w:rPr>
              <w:t>применением</w:t>
            </w:r>
            <w:r w:rsidRPr="007F0D81">
              <w:rPr>
                <w:rFonts w:eastAsia="Calibri" w:cstheme="minorHAnsi"/>
                <w:lang w:val="en-US"/>
              </w:rPr>
              <w:t xml:space="preserve"> </w:t>
            </w:r>
            <w:r w:rsidRPr="007F0D81">
              <w:rPr>
                <w:rFonts w:eastAsia="Calibri" w:cstheme="minorHAnsi"/>
              </w:rPr>
              <w:t>алгоритмов</w:t>
            </w:r>
            <w:r w:rsidRPr="007F0D81">
              <w:rPr>
                <w:rFonts w:eastAsia="Calibri" w:cstheme="minorHAnsi"/>
                <w:lang w:val="en-US"/>
              </w:rPr>
              <w:t xml:space="preserve"> </w:t>
            </w:r>
            <w:r w:rsidRPr="007F0D81">
              <w:rPr>
                <w:rFonts w:eastAsia="Calibri" w:cstheme="minorHAnsi"/>
              </w:rPr>
              <w:t>ГОСТ</w:t>
            </w:r>
            <w:r w:rsidRPr="007F0D81">
              <w:rPr>
                <w:rFonts w:eastAsia="Calibri" w:cstheme="minorHAnsi"/>
                <w:lang w:val="en-US"/>
              </w:rPr>
              <w:t xml:space="preserve"> 34.11-2012.</w:t>
            </w:r>
          </w:p>
          <w:p w14:paraId="0F7B1977" w14:textId="77777777" w:rsidR="002B38D9" w:rsidRPr="007F0D81" w:rsidRDefault="002B38D9" w:rsidP="00770842">
            <w:pPr>
              <w:pStyle w:val="a3"/>
              <w:ind w:left="306"/>
              <w:rPr>
                <w:rFonts w:eastAsia="Calibri" w:cstheme="minorHAnsi"/>
                <w:lang w:val="en-US"/>
              </w:rPr>
            </w:pPr>
          </w:p>
        </w:tc>
        <w:tc>
          <w:tcPr>
            <w:tcW w:w="2513" w:type="pct"/>
            <w:tcBorders>
              <w:top w:val="nil"/>
              <w:left w:val="nil"/>
              <w:bottom w:val="nil"/>
              <w:right w:val="nil"/>
            </w:tcBorders>
          </w:tcPr>
          <w:p w14:paraId="6904B016" w14:textId="156BFD53" w:rsidR="002B38D9" w:rsidRPr="007F0D81" w:rsidRDefault="002B38D9" w:rsidP="007C4B31">
            <w:pPr>
              <w:numPr>
                <w:ilvl w:val="0"/>
                <w:numId w:val="28"/>
              </w:numPr>
              <w:ind w:left="349"/>
              <w:contextualSpacing/>
              <w:rPr>
                <w:rFonts w:eastAsia="Calibri" w:cstheme="minorHAnsi"/>
                <w:lang w:val="en-GB"/>
              </w:rPr>
            </w:pPr>
            <w:r w:rsidRPr="007F0D81">
              <w:rPr>
                <w:rFonts w:eastAsia="Calibri" w:cstheme="minorHAnsi"/>
                <w:lang w:val="en-GB"/>
              </w:rPr>
              <w:t>For the ED received after steps a</w:t>
            </w:r>
            <w:r w:rsidR="005A1269" w:rsidRPr="005A1269">
              <w:rPr>
                <w:rFonts w:eastAsia="Calibri" w:cstheme="minorHAnsi"/>
                <w:lang w:val="en-US"/>
              </w:rPr>
              <w:t>)</w:t>
            </w:r>
            <w:r w:rsidRPr="007F0D81">
              <w:rPr>
                <w:rFonts w:eastAsia="Calibri" w:cstheme="minorHAnsi"/>
                <w:lang w:val="en-GB"/>
              </w:rPr>
              <w:t>, b</w:t>
            </w:r>
            <w:r w:rsidR="005A1269" w:rsidRPr="005A1269">
              <w:rPr>
                <w:rFonts w:eastAsia="Calibri" w:cstheme="minorHAnsi"/>
                <w:lang w:val="en-US"/>
              </w:rPr>
              <w:t>)</w:t>
            </w:r>
            <w:r w:rsidR="007C4B31">
              <w:rPr>
                <w:rFonts w:eastAsia="Calibri" w:cstheme="minorHAnsi"/>
                <w:lang w:val="en-US"/>
              </w:rPr>
              <w:t xml:space="preserve"> </w:t>
            </w:r>
            <w:r w:rsidR="007C4B31">
              <w:rPr>
                <w:rFonts w:eastAsia="Calibri" w:cstheme="minorHAnsi"/>
                <w:lang w:val="en-US"/>
              </w:rPr>
              <w:t>DS</w:t>
            </w:r>
            <w:r w:rsidR="005D663D">
              <w:rPr>
                <w:rFonts w:eastAsia="Calibri" w:cstheme="minorHAnsi"/>
                <w:lang w:val="en-US"/>
              </w:rPr>
              <w:t xml:space="preserve"> in</w:t>
            </w:r>
            <w:r w:rsidRPr="007F0D81">
              <w:rPr>
                <w:rFonts w:eastAsia="Calibri" w:cstheme="minorHAnsi"/>
                <w:lang w:val="en-GB"/>
              </w:rPr>
              <w:t xml:space="preserve"> the XML </w:t>
            </w:r>
            <w:r w:rsidRPr="007F0D81">
              <w:rPr>
                <w:rFonts w:eastAsia="Calibri" w:cstheme="minorHAnsi"/>
                <w:lang w:val="en-GB"/>
              </w:rPr>
              <w:t>Digital Signature</w:t>
            </w:r>
            <w:r w:rsidRPr="007F0D81">
              <w:rPr>
                <w:rFonts w:eastAsia="Calibri" w:cstheme="minorHAnsi"/>
                <w:lang w:val="en-GB"/>
              </w:rPr>
              <w:t xml:space="preserve"> shall be validated according to </w:t>
            </w:r>
            <w:r w:rsidRPr="007F0D81">
              <w:rPr>
                <w:rFonts w:eastAsia="Calibri" w:cstheme="minorHAnsi"/>
                <w:b/>
                <w:lang w:val="en-GB"/>
              </w:rPr>
              <w:t>XML Signature Syntax and Processing</w:t>
            </w:r>
            <w:r w:rsidRPr="007F0D81">
              <w:rPr>
                <w:rFonts w:eastAsia="Calibri" w:cstheme="minorHAnsi"/>
                <w:lang w:val="en-GB"/>
              </w:rPr>
              <w:t xml:space="preserve"> (</w:t>
            </w:r>
            <w:hyperlink r:id="rId19" w:history="1">
              <w:r w:rsidRPr="007F0D81">
                <w:rPr>
                  <w:rFonts w:eastAsia="Calibri" w:cstheme="minorHAnsi"/>
                  <w:lang w:val="en-GB"/>
                </w:rPr>
                <w:t>https://www.w3.org/TR/xmldsig-core/</w:t>
              </w:r>
            </w:hyperlink>
            <w:r w:rsidRPr="007F0D81">
              <w:rPr>
                <w:rFonts w:eastAsia="Calibri" w:cstheme="minorHAnsi"/>
                <w:lang w:val="en-GB"/>
              </w:rPr>
              <w:t>) using the GOST 34.11-2012 algorithms.</w:t>
            </w:r>
          </w:p>
          <w:p w14:paraId="3DC49C3D" w14:textId="77777777" w:rsidR="004A1ADE" w:rsidRPr="007F0D81" w:rsidRDefault="004A1ADE" w:rsidP="004A1ADE">
            <w:pPr>
              <w:contextualSpacing/>
              <w:rPr>
                <w:rFonts w:eastAsia="Calibri" w:cstheme="minorHAnsi"/>
                <w:lang w:val="en-GB"/>
              </w:rPr>
            </w:pPr>
          </w:p>
          <w:p w14:paraId="008C964B" w14:textId="3DAD55E2" w:rsidR="004A1ADE" w:rsidRPr="007F0D81" w:rsidRDefault="004A1ADE" w:rsidP="004A1ADE">
            <w:pPr>
              <w:contextualSpacing/>
              <w:rPr>
                <w:rFonts w:eastAsia="Calibri" w:cstheme="minorHAnsi"/>
                <w:lang w:val="en-GB"/>
              </w:rPr>
            </w:pPr>
          </w:p>
        </w:tc>
      </w:tr>
      <w:tr w:rsidR="002B38D9" w:rsidRPr="00360137" w14:paraId="16094BD4" w14:textId="77777777" w:rsidTr="005D663D">
        <w:tc>
          <w:tcPr>
            <w:tcW w:w="5000" w:type="pct"/>
            <w:gridSpan w:val="2"/>
            <w:tcBorders>
              <w:top w:val="nil"/>
              <w:left w:val="nil"/>
              <w:bottom w:val="nil"/>
              <w:right w:val="nil"/>
            </w:tcBorders>
          </w:tcPr>
          <w:p w14:paraId="2631BB18" w14:textId="43708837" w:rsidR="002B38D9" w:rsidRPr="007F0D81" w:rsidRDefault="002B38D9" w:rsidP="007F0D81">
            <w:pPr>
              <w:pStyle w:val="2"/>
              <w:outlineLvl w:val="1"/>
              <w:rPr>
                <w:rFonts w:asciiTheme="minorHAnsi" w:hAnsiTheme="minorHAnsi" w:cstheme="minorHAnsi"/>
                <w:lang w:val="en-GB"/>
              </w:rPr>
            </w:pPr>
            <w:bookmarkStart w:id="19" w:name="_Ref507425004"/>
            <w:bookmarkStart w:id="20" w:name="_Toc528073358"/>
            <w:r w:rsidRPr="007F0D81">
              <w:rPr>
                <w:rFonts w:asciiTheme="minorHAnsi" w:hAnsiTheme="minorHAnsi" w:cstheme="minorHAnsi"/>
              </w:rPr>
              <w:t>Формирование</w:t>
            </w:r>
            <w:r w:rsidRPr="007F0D81">
              <w:rPr>
                <w:rFonts w:asciiTheme="minorHAnsi" w:hAnsiTheme="minorHAnsi" w:cstheme="minorHAnsi"/>
                <w:lang w:val="en-GB"/>
              </w:rPr>
              <w:t xml:space="preserve"> </w:t>
            </w:r>
            <w:r w:rsidRPr="007F0D81">
              <w:rPr>
                <w:rFonts w:asciiTheme="minorHAnsi" w:hAnsiTheme="minorHAnsi" w:cstheme="minorHAnsi"/>
              </w:rPr>
              <w:t>ЭП</w:t>
            </w:r>
            <w:r w:rsidRPr="007F0D81">
              <w:rPr>
                <w:rFonts w:asciiTheme="minorHAnsi" w:hAnsiTheme="minorHAnsi" w:cstheme="minorHAnsi"/>
                <w:lang w:val="en-GB"/>
              </w:rPr>
              <w:t xml:space="preserve"> </w:t>
            </w:r>
            <w:bookmarkEnd w:id="19"/>
            <w:bookmarkEnd w:id="20"/>
            <w:r w:rsidRPr="007F0D81">
              <w:rPr>
                <w:rFonts w:asciiTheme="minorHAnsi" w:hAnsiTheme="minorHAnsi" w:cstheme="minorHAnsi"/>
                <w:lang w:val="en-GB"/>
              </w:rPr>
              <w:t xml:space="preserve">/ </w:t>
            </w:r>
            <w:bookmarkStart w:id="21" w:name="_Toc147015395"/>
            <w:r w:rsidR="00F40517" w:rsidRPr="007F0D81">
              <w:rPr>
                <w:rFonts w:asciiTheme="minorHAnsi" w:hAnsiTheme="minorHAnsi" w:cstheme="minorHAnsi"/>
                <w:lang w:val="en-US"/>
              </w:rPr>
              <w:t xml:space="preserve">DS </w:t>
            </w:r>
            <w:r w:rsidRPr="007F0D81">
              <w:rPr>
                <w:rFonts w:asciiTheme="minorHAnsi" w:hAnsiTheme="minorHAnsi" w:cstheme="minorHAnsi"/>
                <w:lang w:val="en-GB"/>
              </w:rPr>
              <w:t>Generating</w:t>
            </w:r>
            <w:r w:rsidRPr="007F0D81">
              <w:rPr>
                <w:rFonts w:asciiTheme="minorHAnsi" w:hAnsiTheme="minorHAnsi" w:cstheme="minorHAnsi"/>
                <w:lang w:val="en-US"/>
              </w:rPr>
              <w:t xml:space="preserve"> </w:t>
            </w:r>
            <w:bookmarkEnd w:id="21"/>
          </w:p>
          <w:p w14:paraId="5CE34635" w14:textId="77777777" w:rsidR="002B38D9" w:rsidRPr="007F0D81" w:rsidRDefault="002B38D9" w:rsidP="00770842">
            <w:pPr>
              <w:shd w:val="clear" w:color="auto" w:fill="FFFFFF"/>
              <w:tabs>
                <w:tab w:val="left" w:pos="1343"/>
              </w:tabs>
              <w:ind w:left="709"/>
              <w:outlineLvl w:val="1"/>
              <w:rPr>
                <w:rFonts w:cstheme="minorHAnsi"/>
                <w:b/>
                <w:lang w:val="en-GB"/>
              </w:rPr>
            </w:pPr>
          </w:p>
        </w:tc>
      </w:tr>
      <w:tr w:rsidR="002B38D9" w:rsidRPr="00360137" w14:paraId="3BE9C569" w14:textId="77777777" w:rsidTr="00183F91">
        <w:tc>
          <w:tcPr>
            <w:tcW w:w="2487" w:type="pct"/>
            <w:tcBorders>
              <w:top w:val="nil"/>
              <w:left w:val="nil"/>
              <w:bottom w:val="nil"/>
              <w:right w:val="nil"/>
            </w:tcBorders>
          </w:tcPr>
          <w:p w14:paraId="7DAEBF0E" w14:textId="5D1D5327" w:rsidR="002B38D9" w:rsidRPr="007F0D81" w:rsidRDefault="002B38D9" w:rsidP="00770842">
            <w:pPr>
              <w:rPr>
                <w:rFonts w:cstheme="minorHAnsi"/>
                <w:b/>
              </w:rPr>
            </w:pPr>
            <w:r w:rsidRPr="007F0D81">
              <w:rPr>
                <w:rFonts w:cstheme="minorHAnsi"/>
              </w:rPr>
              <w:t xml:space="preserve">Формирование ЭП под ЭД должно выполняться </w:t>
            </w:r>
            <w:r w:rsidR="00F40517">
              <w:rPr>
                <w:rFonts w:cs="Calibri Light"/>
              </w:rPr>
              <w:t>по</w:t>
            </w:r>
            <w:r w:rsidR="00F40517" w:rsidRPr="00745BC5">
              <w:rPr>
                <w:rFonts w:cs="Calibri Light"/>
              </w:rPr>
              <w:t xml:space="preserve"> следующ</w:t>
            </w:r>
            <w:r w:rsidR="00F40517">
              <w:rPr>
                <w:rFonts w:cs="Calibri Light"/>
              </w:rPr>
              <w:t>ему</w:t>
            </w:r>
            <w:r w:rsidR="00F40517" w:rsidRPr="00745BC5">
              <w:rPr>
                <w:rFonts w:cs="Calibri Light"/>
              </w:rPr>
              <w:t xml:space="preserve"> алгоритм</w:t>
            </w:r>
            <w:r w:rsidR="00F40517">
              <w:rPr>
                <w:rFonts w:cs="Calibri Light"/>
              </w:rPr>
              <w:t>у</w:t>
            </w:r>
            <w:r w:rsidR="00F40517" w:rsidRPr="00745BC5">
              <w:rPr>
                <w:rFonts w:cs="Calibri Light"/>
              </w:rPr>
              <w:t xml:space="preserve"> действий</w:t>
            </w:r>
            <w:r w:rsidRPr="007F0D81">
              <w:rPr>
                <w:rFonts w:cstheme="minorHAnsi"/>
              </w:rPr>
              <w:t>:</w:t>
            </w:r>
            <w:r w:rsidRPr="007F0D81">
              <w:rPr>
                <w:rFonts w:cstheme="minorHAnsi"/>
                <w:b/>
              </w:rPr>
              <w:t xml:space="preserve"> </w:t>
            </w:r>
          </w:p>
          <w:p w14:paraId="33E48162" w14:textId="77777777" w:rsidR="002B38D9" w:rsidRPr="007F0D81" w:rsidRDefault="002B38D9" w:rsidP="00770842">
            <w:pPr>
              <w:rPr>
                <w:rFonts w:cstheme="minorHAnsi"/>
                <w:b/>
              </w:rPr>
            </w:pPr>
          </w:p>
        </w:tc>
        <w:tc>
          <w:tcPr>
            <w:tcW w:w="2513" w:type="pct"/>
            <w:tcBorders>
              <w:top w:val="nil"/>
              <w:left w:val="nil"/>
              <w:bottom w:val="nil"/>
              <w:right w:val="nil"/>
            </w:tcBorders>
          </w:tcPr>
          <w:p w14:paraId="60446BD5" w14:textId="286E293D" w:rsidR="002B38D9" w:rsidRPr="007F0D81" w:rsidRDefault="002B38D9" w:rsidP="005D663D">
            <w:pPr>
              <w:ind w:left="91" w:right="169"/>
              <w:rPr>
                <w:rFonts w:cstheme="minorHAnsi"/>
                <w:b/>
                <w:lang w:val="en-GB"/>
              </w:rPr>
            </w:pPr>
            <w:r w:rsidRPr="007F0D81">
              <w:rPr>
                <w:rFonts w:cstheme="minorHAnsi"/>
                <w:lang w:val="en-GB"/>
              </w:rPr>
              <w:t>DSs for EDs shall be generated</w:t>
            </w:r>
            <w:r w:rsidRPr="007F0D81">
              <w:rPr>
                <w:rFonts w:cstheme="minorHAnsi"/>
                <w:lang w:val="en-US"/>
              </w:rPr>
              <w:t xml:space="preserve"> as follows</w:t>
            </w:r>
            <w:r w:rsidRPr="007F0D81">
              <w:rPr>
                <w:rFonts w:cstheme="minorHAnsi"/>
                <w:lang w:val="en-GB"/>
              </w:rPr>
              <w:t>:</w:t>
            </w:r>
            <w:r w:rsidRPr="007F0D81">
              <w:rPr>
                <w:rFonts w:cstheme="minorHAnsi"/>
                <w:b/>
                <w:lang w:val="en-GB"/>
              </w:rPr>
              <w:t xml:space="preserve"> </w:t>
            </w:r>
          </w:p>
        </w:tc>
      </w:tr>
      <w:tr w:rsidR="002B38D9" w:rsidRPr="00360137" w14:paraId="4A979423" w14:textId="77777777" w:rsidTr="00183F91">
        <w:tc>
          <w:tcPr>
            <w:tcW w:w="2487" w:type="pct"/>
            <w:tcBorders>
              <w:top w:val="nil"/>
              <w:left w:val="nil"/>
              <w:bottom w:val="nil"/>
              <w:right w:val="nil"/>
            </w:tcBorders>
          </w:tcPr>
          <w:p w14:paraId="10191115" w14:textId="77777777" w:rsidR="004A1ADE" w:rsidRPr="007F0D81" w:rsidRDefault="002B38D9" w:rsidP="002B38D9">
            <w:pPr>
              <w:pStyle w:val="a3"/>
              <w:numPr>
                <w:ilvl w:val="0"/>
                <w:numId w:val="17"/>
              </w:numPr>
              <w:tabs>
                <w:tab w:val="left" w:pos="873"/>
              </w:tabs>
              <w:ind w:left="0" w:firstLine="22"/>
              <w:contextualSpacing w:val="0"/>
              <w:rPr>
                <w:rFonts w:cstheme="minorHAnsi"/>
                <w:b/>
              </w:rPr>
            </w:pPr>
            <w:r w:rsidRPr="007F0D81">
              <w:rPr>
                <w:rFonts w:cstheme="minorHAnsi"/>
                <w:b/>
              </w:rPr>
              <w:t>Подготовка ЭД к подписанию</w:t>
            </w:r>
          </w:p>
          <w:p w14:paraId="124730BA" w14:textId="57270C8B" w:rsidR="002B38D9" w:rsidRPr="007F0D81" w:rsidRDefault="002B38D9" w:rsidP="004A1ADE">
            <w:pPr>
              <w:tabs>
                <w:tab w:val="left" w:pos="873"/>
              </w:tabs>
              <w:ind w:left="22"/>
              <w:rPr>
                <w:rFonts w:cstheme="minorHAnsi"/>
                <w:b/>
              </w:rPr>
            </w:pPr>
            <w:r w:rsidRPr="007F0D81">
              <w:rPr>
                <w:rFonts w:cstheme="minorHAnsi"/>
                <w:b/>
              </w:rPr>
              <w:t xml:space="preserve"> </w:t>
            </w:r>
          </w:p>
          <w:p w14:paraId="50251268" w14:textId="77777777" w:rsidR="002B38D9" w:rsidRPr="007F0D81" w:rsidRDefault="002B38D9" w:rsidP="00770842">
            <w:pPr>
              <w:rPr>
                <w:rFonts w:cstheme="minorHAnsi"/>
              </w:rPr>
            </w:pPr>
            <w:r w:rsidRPr="007F0D81">
              <w:rPr>
                <w:rFonts w:cstheme="minorHAnsi"/>
              </w:rPr>
              <w:t xml:space="preserve">Если в документе есть секция </w:t>
            </w:r>
            <w:proofErr w:type="spellStart"/>
            <w:r w:rsidRPr="007F0D81">
              <w:rPr>
                <w:rFonts w:cstheme="minorHAnsi"/>
              </w:rPr>
              <w:t>SgntrSt</w:t>
            </w:r>
            <w:proofErr w:type="spellEnd"/>
            <w:r w:rsidRPr="007F0D81">
              <w:rPr>
                <w:rFonts w:cstheme="minorHAnsi"/>
              </w:rPr>
              <w:t>:</w:t>
            </w:r>
          </w:p>
          <w:p w14:paraId="393FFA85" w14:textId="77777777" w:rsidR="002B38D9" w:rsidRPr="007F0D81" w:rsidRDefault="002B38D9" w:rsidP="002B38D9">
            <w:pPr>
              <w:pStyle w:val="a3"/>
              <w:numPr>
                <w:ilvl w:val="0"/>
                <w:numId w:val="18"/>
              </w:numPr>
              <w:ind w:left="306" w:hanging="284"/>
              <w:contextualSpacing w:val="0"/>
              <w:rPr>
                <w:rFonts w:cstheme="minorHAnsi"/>
              </w:rPr>
            </w:pPr>
            <w:r w:rsidRPr="007F0D81">
              <w:rPr>
                <w:rFonts w:cstheme="minorHAnsi"/>
              </w:rPr>
              <w:t xml:space="preserve">сохраните в оперативную память секцию </w:t>
            </w:r>
            <w:proofErr w:type="spellStart"/>
            <w:r w:rsidRPr="007F0D81">
              <w:rPr>
                <w:rFonts w:cstheme="minorHAnsi"/>
              </w:rPr>
              <w:t>SplmtryData</w:t>
            </w:r>
            <w:proofErr w:type="spellEnd"/>
            <w:r w:rsidRPr="007F0D81">
              <w:rPr>
                <w:rFonts w:cstheme="minorHAnsi"/>
              </w:rPr>
              <w:t xml:space="preserve">, содержащую секцию </w:t>
            </w:r>
            <w:proofErr w:type="spellStart"/>
            <w:r w:rsidRPr="007F0D81">
              <w:rPr>
                <w:rFonts w:cstheme="minorHAnsi"/>
              </w:rPr>
              <w:t>SgntrSt</w:t>
            </w:r>
            <w:proofErr w:type="spellEnd"/>
            <w:r w:rsidRPr="007F0D81">
              <w:rPr>
                <w:rFonts w:cstheme="minorHAnsi"/>
              </w:rPr>
              <w:t xml:space="preserve"> с ранее поставленными ЭП;</w:t>
            </w:r>
          </w:p>
          <w:p w14:paraId="667A98E1" w14:textId="22A9DA70" w:rsidR="002B38D9" w:rsidRPr="007F0D81" w:rsidRDefault="002B38D9" w:rsidP="002B38D9">
            <w:pPr>
              <w:pStyle w:val="a3"/>
              <w:numPr>
                <w:ilvl w:val="0"/>
                <w:numId w:val="18"/>
              </w:numPr>
              <w:ind w:left="306" w:hanging="284"/>
              <w:contextualSpacing w:val="0"/>
              <w:rPr>
                <w:rFonts w:cstheme="minorHAnsi"/>
              </w:rPr>
            </w:pPr>
            <w:r w:rsidRPr="007F0D81">
              <w:rPr>
                <w:rFonts w:cstheme="minorHAnsi"/>
              </w:rPr>
              <w:t xml:space="preserve">удалите секцию </w:t>
            </w:r>
            <w:proofErr w:type="spellStart"/>
            <w:r w:rsidRPr="007F0D81">
              <w:rPr>
                <w:rFonts w:cstheme="minorHAnsi"/>
              </w:rPr>
              <w:t>SplmtryData</w:t>
            </w:r>
            <w:proofErr w:type="spellEnd"/>
            <w:r w:rsidRPr="007F0D81">
              <w:rPr>
                <w:rFonts w:cstheme="minorHAnsi"/>
              </w:rPr>
              <w:t xml:space="preserve"> из </w:t>
            </w:r>
            <w:r w:rsidR="00F40517">
              <w:rPr>
                <w:rFonts w:cstheme="minorHAnsi"/>
              </w:rPr>
              <w:t>ЭД</w:t>
            </w:r>
            <w:r w:rsidRPr="007F0D81">
              <w:rPr>
                <w:rFonts w:cstheme="minorHAnsi"/>
              </w:rPr>
              <w:t>;</w:t>
            </w:r>
          </w:p>
          <w:p w14:paraId="0847E468" w14:textId="77777777" w:rsidR="002B38D9" w:rsidRPr="007F0D81" w:rsidRDefault="002B38D9" w:rsidP="002B38D9">
            <w:pPr>
              <w:pStyle w:val="a3"/>
              <w:numPr>
                <w:ilvl w:val="0"/>
                <w:numId w:val="18"/>
              </w:numPr>
              <w:ind w:left="306" w:hanging="284"/>
              <w:contextualSpacing w:val="0"/>
              <w:rPr>
                <w:rFonts w:cstheme="minorHAnsi"/>
              </w:rPr>
            </w:pPr>
            <w:r w:rsidRPr="007F0D81">
              <w:rPr>
                <w:rFonts w:cstheme="minorHAnsi"/>
              </w:rPr>
              <w:t xml:space="preserve">результатом является ЭД без секции </w:t>
            </w:r>
            <w:proofErr w:type="spellStart"/>
            <w:r w:rsidRPr="007F0D81">
              <w:rPr>
                <w:rFonts w:cstheme="minorHAnsi"/>
              </w:rPr>
              <w:t>SplmtryData</w:t>
            </w:r>
            <w:proofErr w:type="spellEnd"/>
            <w:r w:rsidRPr="007F0D81">
              <w:rPr>
                <w:rFonts w:cstheme="minorHAnsi"/>
              </w:rPr>
              <w:t xml:space="preserve"> и сохраненная секция </w:t>
            </w:r>
            <w:proofErr w:type="spellStart"/>
            <w:r w:rsidRPr="007F0D81">
              <w:rPr>
                <w:rFonts w:cstheme="minorHAnsi"/>
              </w:rPr>
              <w:t>SplmtryData</w:t>
            </w:r>
            <w:proofErr w:type="spellEnd"/>
            <w:r w:rsidRPr="007F0D81">
              <w:rPr>
                <w:rFonts w:cstheme="minorHAnsi"/>
              </w:rPr>
              <w:t>.</w:t>
            </w:r>
          </w:p>
          <w:p w14:paraId="519B24B5" w14:textId="77777777" w:rsidR="004D1F1A" w:rsidRPr="007F0D81" w:rsidRDefault="004D1F1A" w:rsidP="00770842">
            <w:pPr>
              <w:tabs>
                <w:tab w:val="left" w:pos="1134"/>
              </w:tabs>
              <w:rPr>
                <w:rFonts w:cstheme="minorHAnsi"/>
              </w:rPr>
            </w:pPr>
          </w:p>
          <w:p w14:paraId="2B558E84" w14:textId="678AC457" w:rsidR="002B38D9" w:rsidRPr="007F0D81" w:rsidRDefault="002B38D9" w:rsidP="00770842">
            <w:pPr>
              <w:tabs>
                <w:tab w:val="left" w:pos="1134"/>
              </w:tabs>
              <w:rPr>
                <w:rFonts w:cstheme="minorHAnsi"/>
              </w:rPr>
            </w:pPr>
            <w:r w:rsidRPr="007F0D81">
              <w:rPr>
                <w:rFonts w:cstheme="minorHAnsi"/>
              </w:rPr>
              <w:t xml:space="preserve">Если в документе нет секции </w:t>
            </w:r>
            <w:proofErr w:type="spellStart"/>
            <w:r w:rsidRPr="007F0D81">
              <w:rPr>
                <w:rFonts w:cstheme="minorHAnsi"/>
                <w:lang w:val="en-US"/>
              </w:rPr>
              <w:t>SgntrSt</w:t>
            </w:r>
            <w:proofErr w:type="spellEnd"/>
            <w:r w:rsidRPr="007F0D81">
              <w:rPr>
                <w:rFonts w:cstheme="minorHAnsi"/>
              </w:rPr>
              <w:t xml:space="preserve"> – результатом является исходный документ.</w:t>
            </w:r>
          </w:p>
          <w:p w14:paraId="256FE78B" w14:textId="77777777" w:rsidR="00183F91" w:rsidRPr="007F0D81" w:rsidRDefault="00183F91" w:rsidP="00770842">
            <w:pPr>
              <w:tabs>
                <w:tab w:val="left" w:pos="1134"/>
              </w:tabs>
              <w:rPr>
                <w:rFonts w:cstheme="minorHAnsi"/>
              </w:rPr>
            </w:pPr>
          </w:p>
          <w:p w14:paraId="49121623" w14:textId="7B3117ED" w:rsidR="00183F91" w:rsidRPr="007F0D81" w:rsidRDefault="00183F91" w:rsidP="00770842">
            <w:pPr>
              <w:tabs>
                <w:tab w:val="left" w:pos="1134"/>
              </w:tabs>
              <w:rPr>
                <w:rFonts w:cstheme="minorHAnsi"/>
              </w:rPr>
            </w:pPr>
          </w:p>
        </w:tc>
        <w:tc>
          <w:tcPr>
            <w:tcW w:w="2513" w:type="pct"/>
            <w:tcBorders>
              <w:top w:val="nil"/>
              <w:left w:val="nil"/>
              <w:bottom w:val="nil"/>
              <w:right w:val="nil"/>
            </w:tcBorders>
          </w:tcPr>
          <w:p w14:paraId="55E82AEF" w14:textId="777F98BA" w:rsidR="002B38D9" w:rsidRPr="007F0D81" w:rsidRDefault="002B38D9" w:rsidP="002B38D9">
            <w:pPr>
              <w:numPr>
                <w:ilvl w:val="0"/>
                <w:numId w:val="30"/>
              </w:numPr>
              <w:ind w:left="-72" w:firstLine="65"/>
              <w:rPr>
                <w:rFonts w:cstheme="minorHAnsi"/>
                <w:b/>
                <w:lang w:val="en-GB"/>
              </w:rPr>
            </w:pPr>
            <w:r w:rsidRPr="007F0D81">
              <w:rPr>
                <w:rFonts w:cstheme="minorHAnsi"/>
                <w:b/>
                <w:lang w:val="en-GB"/>
              </w:rPr>
              <w:t>Preparation of EDs for Signing</w:t>
            </w:r>
          </w:p>
          <w:p w14:paraId="7513172C" w14:textId="77777777" w:rsidR="004A1ADE" w:rsidRPr="007F0D81" w:rsidRDefault="004A1ADE" w:rsidP="004A1ADE">
            <w:pPr>
              <w:ind w:left="-7"/>
              <w:rPr>
                <w:rFonts w:cstheme="minorHAnsi"/>
                <w:b/>
                <w:lang w:val="en-GB"/>
              </w:rPr>
            </w:pPr>
          </w:p>
          <w:p w14:paraId="46C3F415" w14:textId="77777777" w:rsidR="002B38D9" w:rsidRPr="007F0D81" w:rsidRDefault="002B38D9" w:rsidP="00770842">
            <w:pPr>
              <w:rPr>
                <w:rFonts w:cstheme="minorHAnsi"/>
                <w:lang w:val="en-GB"/>
              </w:rPr>
            </w:pPr>
            <w:r w:rsidRPr="007F0D81">
              <w:rPr>
                <w:rFonts w:cstheme="minorHAnsi"/>
                <w:lang w:val="en-GB"/>
              </w:rPr>
              <w:t xml:space="preserve">If the document has a </w:t>
            </w:r>
            <w:proofErr w:type="spellStart"/>
            <w:r w:rsidRPr="007F0D81">
              <w:rPr>
                <w:rFonts w:cstheme="minorHAnsi"/>
                <w:lang w:val="en-GB"/>
              </w:rPr>
              <w:t>SgntrSt</w:t>
            </w:r>
            <w:proofErr w:type="spellEnd"/>
            <w:r w:rsidRPr="007F0D81">
              <w:rPr>
                <w:rFonts w:cstheme="minorHAnsi"/>
                <w:lang w:val="en-GB"/>
              </w:rPr>
              <w:t xml:space="preserve"> section:</w:t>
            </w:r>
          </w:p>
          <w:p w14:paraId="66779AA0" w14:textId="77777777" w:rsidR="002B38D9" w:rsidRPr="007F0D81" w:rsidRDefault="002B38D9" w:rsidP="002B38D9">
            <w:pPr>
              <w:numPr>
                <w:ilvl w:val="0"/>
                <w:numId w:val="18"/>
              </w:numPr>
              <w:ind w:left="353" w:hanging="284"/>
              <w:rPr>
                <w:rFonts w:cstheme="minorHAnsi"/>
                <w:lang w:val="en-GB"/>
              </w:rPr>
            </w:pPr>
            <w:r w:rsidRPr="007F0D81">
              <w:rPr>
                <w:rFonts w:cstheme="minorHAnsi"/>
                <w:lang w:val="en-GB"/>
              </w:rPr>
              <w:t xml:space="preserve">save the </w:t>
            </w:r>
            <w:proofErr w:type="spellStart"/>
            <w:r w:rsidRPr="007F0D81">
              <w:rPr>
                <w:rFonts w:cstheme="minorHAnsi"/>
                <w:lang w:val="en-GB"/>
              </w:rPr>
              <w:t>SplmtryData</w:t>
            </w:r>
            <w:proofErr w:type="spellEnd"/>
            <w:r w:rsidRPr="007F0D81">
              <w:rPr>
                <w:rFonts w:cstheme="minorHAnsi"/>
                <w:lang w:val="en-GB"/>
              </w:rPr>
              <w:t xml:space="preserve"> section containing the </w:t>
            </w:r>
            <w:proofErr w:type="spellStart"/>
            <w:r w:rsidRPr="007F0D81">
              <w:rPr>
                <w:rFonts w:cstheme="minorHAnsi"/>
                <w:lang w:val="en-GB"/>
              </w:rPr>
              <w:t>SgntrSt</w:t>
            </w:r>
            <w:proofErr w:type="spellEnd"/>
            <w:r w:rsidRPr="007F0D81">
              <w:rPr>
                <w:rFonts w:cstheme="minorHAnsi"/>
                <w:lang w:val="en-GB"/>
              </w:rPr>
              <w:t xml:space="preserve"> section with previously inserted DSs to RAM;</w:t>
            </w:r>
          </w:p>
          <w:p w14:paraId="1573D387" w14:textId="105740F0" w:rsidR="002B38D9" w:rsidRPr="007F0D81" w:rsidRDefault="002B38D9" w:rsidP="002B38D9">
            <w:pPr>
              <w:numPr>
                <w:ilvl w:val="0"/>
                <w:numId w:val="18"/>
              </w:numPr>
              <w:ind w:left="353" w:hanging="284"/>
              <w:rPr>
                <w:rFonts w:cstheme="minorHAnsi"/>
                <w:lang w:val="en-GB"/>
              </w:rPr>
            </w:pPr>
            <w:r w:rsidRPr="007F0D81">
              <w:rPr>
                <w:rFonts w:cstheme="minorHAnsi"/>
                <w:lang w:val="en-GB"/>
              </w:rPr>
              <w:t xml:space="preserve">delete the </w:t>
            </w:r>
            <w:proofErr w:type="spellStart"/>
            <w:r w:rsidRPr="007F0D81">
              <w:rPr>
                <w:rFonts w:cstheme="minorHAnsi"/>
                <w:lang w:val="en-GB"/>
              </w:rPr>
              <w:t>SplmtryData</w:t>
            </w:r>
            <w:proofErr w:type="spellEnd"/>
            <w:r w:rsidRPr="007F0D81">
              <w:rPr>
                <w:rFonts w:cstheme="minorHAnsi"/>
                <w:lang w:val="en-GB"/>
              </w:rPr>
              <w:t xml:space="preserve"> section from the </w:t>
            </w:r>
            <w:r w:rsidR="00BA37E3">
              <w:rPr>
                <w:rFonts w:cstheme="minorHAnsi"/>
                <w:lang w:val="en-GB"/>
              </w:rPr>
              <w:t>ED</w:t>
            </w:r>
            <w:r w:rsidRPr="007F0D81">
              <w:rPr>
                <w:rFonts w:cstheme="minorHAnsi"/>
                <w:lang w:val="en-GB"/>
              </w:rPr>
              <w:t>;</w:t>
            </w:r>
          </w:p>
          <w:p w14:paraId="1786AEFF" w14:textId="3F8FE445" w:rsidR="002B38D9" w:rsidRDefault="002B38D9" w:rsidP="002B38D9">
            <w:pPr>
              <w:numPr>
                <w:ilvl w:val="0"/>
                <w:numId w:val="18"/>
              </w:numPr>
              <w:ind w:left="353" w:hanging="284"/>
              <w:rPr>
                <w:rFonts w:cstheme="minorHAnsi"/>
                <w:lang w:val="en-GB"/>
              </w:rPr>
            </w:pPr>
            <w:proofErr w:type="gramStart"/>
            <w:r w:rsidRPr="007F0D81">
              <w:rPr>
                <w:rFonts w:cstheme="minorHAnsi"/>
                <w:lang w:val="en-GB"/>
              </w:rPr>
              <w:t>the</w:t>
            </w:r>
            <w:proofErr w:type="gramEnd"/>
            <w:r w:rsidRPr="007F0D81">
              <w:rPr>
                <w:rFonts w:cstheme="minorHAnsi"/>
                <w:lang w:val="en-GB"/>
              </w:rPr>
              <w:t xml:space="preserve"> result shall be the ED without the </w:t>
            </w:r>
            <w:proofErr w:type="spellStart"/>
            <w:r w:rsidRPr="007F0D81">
              <w:rPr>
                <w:rFonts w:cstheme="minorHAnsi"/>
                <w:lang w:val="en-GB"/>
              </w:rPr>
              <w:t>SplmtryData</w:t>
            </w:r>
            <w:proofErr w:type="spellEnd"/>
            <w:r w:rsidRPr="007F0D81">
              <w:rPr>
                <w:rFonts w:cstheme="minorHAnsi"/>
                <w:lang w:val="en-GB"/>
              </w:rPr>
              <w:t xml:space="preserve"> section and the saved </w:t>
            </w:r>
            <w:proofErr w:type="spellStart"/>
            <w:r w:rsidRPr="007F0D81">
              <w:rPr>
                <w:rFonts w:cstheme="minorHAnsi"/>
                <w:lang w:val="en-GB"/>
              </w:rPr>
              <w:t>SplmtryData</w:t>
            </w:r>
            <w:proofErr w:type="spellEnd"/>
            <w:r w:rsidRPr="007F0D81">
              <w:rPr>
                <w:rFonts w:cstheme="minorHAnsi"/>
                <w:lang w:val="en-GB"/>
              </w:rPr>
              <w:t xml:space="preserve"> section.</w:t>
            </w:r>
          </w:p>
          <w:p w14:paraId="0E34F373" w14:textId="77777777" w:rsidR="00BA37E3" w:rsidRPr="007F0D81" w:rsidRDefault="00BA37E3" w:rsidP="002B38D9">
            <w:pPr>
              <w:numPr>
                <w:ilvl w:val="0"/>
                <w:numId w:val="18"/>
              </w:numPr>
              <w:ind w:left="353" w:hanging="284"/>
              <w:rPr>
                <w:rFonts w:cstheme="minorHAnsi"/>
                <w:lang w:val="en-GB"/>
              </w:rPr>
            </w:pPr>
          </w:p>
          <w:p w14:paraId="24F43505" w14:textId="77777777" w:rsidR="002B38D9" w:rsidRPr="007F0D81" w:rsidRDefault="002B38D9" w:rsidP="00770842">
            <w:pPr>
              <w:tabs>
                <w:tab w:val="left" w:pos="1134"/>
              </w:tabs>
              <w:rPr>
                <w:rFonts w:cstheme="minorHAnsi"/>
                <w:lang w:val="en-GB"/>
              </w:rPr>
            </w:pPr>
            <w:r w:rsidRPr="007F0D81">
              <w:rPr>
                <w:rFonts w:cstheme="minorHAnsi"/>
                <w:lang w:val="en-GB"/>
              </w:rPr>
              <w:t xml:space="preserve">If the document has no </w:t>
            </w:r>
            <w:proofErr w:type="spellStart"/>
            <w:r w:rsidRPr="007F0D81">
              <w:rPr>
                <w:rFonts w:cstheme="minorHAnsi"/>
                <w:lang w:val="en-GB"/>
              </w:rPr>
              <w:t>SgntrSt</w:t>
            </w:r>
            <w:proofErr w:type="spellEnd"/>
            <w:r w:rsidRPr="007F0D81">
              <w:rPr>
                <w:rFonts w:cstheme="minorHAnsi"/>
                <w:lang w:val="en-GB"/>
              </w:rPr>
              <w:t xml:space="preserve"> section, the result shall be the original document.</w:t>
            </w:r>
          </w:p>
          <w:p w14:paraId="47A2C620" w14:textId="77777777" w:rsidR="002B38D9" w:rsidRPr="007F0D81" w:rsidRDefault="002B38D9" w:rsidP="00770842">
            <w:pPr>
              <w:ind w:firstLine="567"/>
              <w:rPr>
                <w:rFonts w:cstheme="minorHAnsi"/>
                <w:lang w:val="en-GB"/>
              </w:rPr>
            </w:pPr>
          </w:p>
        </w:tc>
      </w:tr>
      <w:tr w:rsidR="002B38D9" w:rsidRPr="00360137" w14:paraId="4AC72E0F" w14:textId="77777777" w:rsidTr="00AF6BCC">
        <w:tc>
          <w:tcPr>
            <w:tcW w:w="2487" w:type="pct"/>
            <w:tcBorders>
              <w:top w:val="nil"/>
              <w:left w:val="nil"/>
              <w:bottom w:val="nil"/>
              <w:right w:val="nil"/>
            </w:tcBorders>
          </w:tcPr>
          <w:p w14:paraId="341AECBD" w14:textId="77777777" w:rsidR="002B38D9" w:rsidRPr="007F0D81" w:rsidRDefault="002B38D9" w:rsidP="002B38D9">
            <w:pPr>
              <w:pStyle w:val="a3"/>
              <w:numPr>
                <w:ilvl w:val="0"/>
                <w:numId w:val="17"/>
              </w:numPr>
              <w:tabs>
                <w:tab w:val="left" w:pos="873"/>
              </w:tabs>
              <w:ind w:left="0" w:firstLine="22"/>
              <w:contextualSpacing w:val="0"/>
              <w:rPr>
                <w:rFonts w:cstheme="minorHAnsi"/>
                <w:b/>
              </w:rPr>
            </w:pPr>
            <w:proofErr w:type="spellStart"/>
            <w:r w:rsidRPr="007F0D81">
              <w:rPr>
                <w:rFonts w:cstheme="minorHAnsi"/>
                <w:b/>
              </w:rPr>
              <w:t>Каноникализация</w:t>
            </w:r>
            <w:proofErr w:type="spellEnd"/>
            <w:r w:rsidRPr="007F0D81">
              <w:rPr>
                <w:rFonts w:cstheme="minorHAnsi"/>
                <w:b/>
              </w:rPr>
              <w:t xml:space="preserve"> ЭД </w:t>
            </w:r>
          </w:p>
          <w:p w14:paraId="07F8E954" w14:textId="77777777" w:rsidR="002B38D9" w:rsidRPr="007F0D81" w:rsidRDefault="002B38D9" w:rsidP="00770842">
            <w:pPr>
              <w:rPr>
                <w:rFonts w:cstheme="minorHAnsi"/>
              </w:rPr>
            </w:pPr>
          </w:p>
          <w:p w14:paraId="731BE6BF" w14:textId="0B11A2BD" w:rsidR="002B38D9" w:rsidRPr="007F0D81" w:rsidRDefault="002B38D9" w:rsidP="00770842">
            <w:pPr>
              <w:rPr>
                <w:rFonts w:cstheme="minorHAnsi"/>
              </w:rPr>
            </w:pPr>
            <w:r w:rsidRPr="007F0D81">
              <w:rPr>
                <w:rFonts w:cstheme="minorHAnsi"/>
              </w:rPr>
              <w:t xml:space="preserve">Перед подписанием </w:t>
            </w:r>
            <w:r w:rsidR="00F40517">
              <w:rPr>
                <w:rFonts w:cstheme="minorHAnsi"/>
              </w:rPr>
              <w:t>ЭД</w:t>
            </w:r>
            <w:r w:rsidRPr="007F0D81">
              <w:rPr>
                <w:rFonts w:cstheme="minorHAnsi"/>
              </w:rPr>
              <w:t>, подготовленный на шаге 1, должен быть обработан (</w:t>
            </w:r>
            <w:proofErr w:type="spellStart"/>
            <w:r w:rsidRPr="007F0D81">
              <w:rPr>
                <w:rFonts w:cstheme="minorHAnsi"/>
              </w:rPr>
              <w:t>каноникализирован</w:t>
            </w:r>
            <w:proofErr w:type="spellEnd"/>
            <w:r w:rsidRPr="007F0D81">
              <w:rPr>
                <w:rFonts w:cstheme="minorHAnsi"/>
              </w:rPr>
              <w:t xml:space="preserve">) </w:t>
            </w:r>
            <w:r w:rsidR="00F40517">
              <w:rPr>
                <w:rFonts w:cs="Calibri Light"/>
              </w:rPr>
              <w:t>в порядке, предусмотренном п. 5.2 настоящего Порядка</w:t>
            </w:r>
            <w:r w:rsidRPr="007F0D81">
              <w:rPr>
                <w:rFonts w:cstheme="minorHAnsi"/>
              </w:rPr>
              <w:t>.</w:t>
            </w:r>
          </w:p>
          <w:p w14:paraId="1070262D" w14:textId="77777777" w:rsidR="002B38D9" w:rsidRPr="007F0D81" w:rsidRDefault="002B38D9" w:rsidP="00770842">
            <w:pPr>
              <w:ind w:firstLine="567"/>
              <w:rPr>
                <w:rFonts w:cstheme="minorHAnsi"/>
              </w:rPr>
            </w:pPr>
          </w:p>
        </w:tc>
        <w:tc>
          <w:tcPr>
            <w:tcW w:w="2513" w:type="pct"/>
            <w:tcBorders>
              <w:top w:val="nil"/>
              <w:left w:val="nil"/>
              <w:bottom w:val="nil"/>
              <w:right w:val="nil"/>
            </w:tcBorders>
          </w:tcPr>
          <w:p w14:paraId="39753855" w14:textId="77777777" w:rsidR="002B38D9" w:rsidRPr="007F0D81" w:rsidRDefault="002B38D9" w:rsidP="002B38D9">
            <w:pPr>
              <w:numPr>
                <w:ilvl w:val="0"/>
                <w:numId w:val="30"/>
              </w:numPr>
              <w:ind w:left="-72" w:firstLine="65"/>
              <w:rPr>
                <w:rFonts w:cstheme="minorHAnsi"/>
                <w:b/>
                <w:lang w:val="en-GB"/>
              </w:rPr>
            </w:pPr>
            <w:r w:rsidRPr="007F0D81">
              <w:rPr>
                <w:rFonts w:cstheme="minorHAnsi"/>
                <w:b/>
                <w:lang w:val="en-GB"/>
              </w:rPr>
              <w:t xml:space="preserve">ED </w:t>
            </w:r>
            <w:proofErr w:type="spellStart"/>
            <w:r w:rsidRPr="007F0D81">
              <w:rPr>
                <w:rFonts w:cstheme="minorHAnsi"/>
                <w:b/>
                <w:lang w:val="en-GB"/>
              </w:rPr>
              <w:t>Canonicalisation</w:t>
            </w:r>
            <w:proofErr w:type="spellEnd"/>
            <w:r w:rsidRPr="007F0D81">
              <w:rPr>
                <w:rFonts w:cstheme="minorHAnsi"/>
                <w:b/>
                <w:lang w:val="en-GB"/>
              </w:rPr>
              <w:t xml:space="preserve"> </w:t>
            </w:r>
          </w:p>
          <w:p w14:paraId="60FEE041" w14:textId="77777777" w:rsidR="002B38D9" w:rsidRPr="007F0D81" w:rsidRDefault="002B38D9" w:rsidP="00770842">
            <w:pPr>
              <w:rPr>
                <w:rFonts w:cstheme="minorHAnsi"/>
                <w:lang w:val="en-GB"/>
              </w:rPr>
            </w:pPr>
          </w:p>
          <w:p w14:paraId="2CEE137A" w14:textId="76CF300E" w:rsidR="002B38D9" w:rsidRPr="007F0D81" w:rsidRDefault="002B38D9" w:rsidP="00770842">
            <w:pPr>
              <w:rPr>
                <w:rFonts w:cstheme="minorHAnsi"/>
                <w:lang w:val="en-GB"/>
              </w:rPr>
            </w:pPr>
            <w:r w:rsidRPr="007F0D81">
              <w:rPr>
                <w:rFonts w:cstheme="minorHAnsi"/>
                <w:lang w:val="en-GB"/>
              </w:rPr>
              <w:t xml:space="preserve">Before signing, the </w:t>
            </w:r>
            <w:r w:rsidR="00BA37E3">
              <w:rPr>
                <w:rFonts w:cstheme="minorHAnsi"/>
                <w:lang w:val="en-GB"/>
              </w:rPr>
              <w:t>ED</w:t>
            </w:r>
            <w:r w:rsidR="00BA37E3" w:rsidRPr="007F0D81">
              <w:rPr>
                <w:rFonts w:cstheme="minorHAnsi"/>
                <w:lang w:val="en-GB"/>
              </w:rPr>
              <w:t xml:space="preserve"> </w:t>
            </w:r>
            <w:r w:rsidRPr="007F0D81">
              <w:rPr>
                <w:rFonts w:cstheme="minorHAnsi"/>
                <w:lang w:val="en-GB"/>
              </w:rPr>
              <w:t>prepared in step 1 should be processed (</w:t>
            </w:r>
            <w:proofErr w:type="spellStart"/>
            <w:r w:rsidRPr="007F0D81">
              <w:rPr>
                <w:rFonts w:cstheme="minorHAnsi"/>
                <w:lang w:val="en-GB"/>
              </w:rPr>
              <w:t>canonicalised</w:t>
            </w:r>
            <w:proofErr w:type="spellEnd"/>
            <w:r w:rsidRPr="007F0D81">
              <w:rPr>
                <w:rFonts w:cstheme="minorHAnsi"/>
                <w:lang w:val="en-GB"/>
              </w:rPr>
              <w:t xml:space="preserve">) according to </w:t>
            </w:r>
            <w:r w:rsidR="00BA37E3">
              <w:rPr>
                <w:rFonts w:cstheme="minorHAnsi"/>
                <w:lang w:val="en-GB"/>
              </w:rPr>
              <w:t xml:space="preserve">the </w:t>
            </w:r>
            <w:r w:rsidR="00BA37E3" w:rsidRPr="00BA37E3">
              <w:rPr>
                <w:rFonts w:cstheme="minorHAnsi"/>
                <w:lang w:val="en-GB"/>
              </w:rPr>
              <w:t xml:space="preserve">clause 5.2 of </w:t>
            </w:r>
            <w:r w:rsidR="00EC3CAF">
              <w:rPr>
                <w:rFonts w:cstheme="minorHAnsi"/>
                <w:lang w:val="en-GB"/>
              </w:rPr>
              <w:t xml:space="preserve">the </w:t>
            </w:r>
            <w:r w:rsidR="00BA37E3">
              <w:rPr>
                <w:rFonts w:cstheme="minorHAnsi"/>
                <w:lang w:val="en-US"/>
              </w:rPr>
              <w:t>Terms and Conditions</w:t>
            </w:r>
            <w:r w:rsidRPr="007F0D81">
              <w:rPr>
                <w:rFonts w:cstheme="minorHAnsi"/>
                <w:lang w:val="en-GB"/>
              </w:rPr>
              <w:t>.</w:t>
            </w:r>
          </w:p>
          <w:p w14:paraId="446DFE72" w14:textId="77777777" w:rsidR="002B38D9" w:rsidRPr="007F0D81" w:rsidRDefault="002B38D9" w:rsidP="00770842">
            <w:pPr>
              <w:ind w:firstLine="567"/>
              <w:rPr>
                <w:rFonts w:cstheme="minorHAnsi"/>
                <w:lang w:val="en-GB"/>
              </w:rPr>
            </w:pPr>
          </w:p>
        </w:tc>
      </w:tr>
      <w:tr w:rsidR="002B38D9" w:rsidRPr="007F0D81" w14:paraId="2866A9AB" w14:textId="77777777" w:rsidTr="00AF6BCC">
        <w:tc>
          <w:tcPr>
            <w:tcW w:w="2487" w:type="pct"/>
            <w:tcBorders>
              <w:top w:val="nil"/>
              <w:left w:val="nil"/>
              <w:bottom w:val="nil"/>
              <w:right w:val="nil"/>
            </w:tcBorders>
          </w:tcPr>
          <w:p w14:paraId="37B32C57" w14:textId="1F09B993" w:rsidR="002B38D9" w:rsidRPr="007F0D81" w:rsidRDefault="002B38D9" w:rsidP="00AF6BCC">
            <w:pPr>
              <w:pStyle w:val="a3"/>
              <w:numPr>
                <w:ilvl w:val="0"/>
                <w:numId w:val="17"/>
              </w:numPr>
              <w:tabs>
                <w:tab w:val="left" w:pos="873"/>
              </w:tabs>
              <w:ind w:left="0" w:firstLine="22"/>
              <w:contextualSpacing w:val="0"/>
              <w:rPr>
                <w:rFonts w:cstheme="minorHAnsi"/>
                <w:b/>
              </w:rPr>
            </w:pPr>
            <w:r w:rsidRPr="007F0D81">
              <w:rPr>
                <w:rFonts w:cstheme="minorHAnsi"/>
                <w:b/>
              </w:rPr>
              <w:t xml:space="preserve">Формирование ЭП под ЭД </w:t>
            </w:r>
          </w:p>
        </w:tc>
        <w:tc>
          <w:tcPr>
            <w:tcW w:w="2513" w:type="pct"/>
            <w:tcBorders>
              <w:top w:val="nil"/>
              <w:left w:val="nil"/>
              <w:bottom w:val="nil"/>
              <w:right w:val="nil"/>
            </w:tcBorders>
          </w:tcPr>
          <w:p w14:paraId="2388FCC4" w14:textId="21961912" w:rsidR="002B38D9" w:rsidRPr="007F0D81" w:rsidRDefault="002B38D9" w:rsidP="00AF6BCC">
            <w:pPr>
              <w:numPr>
                <w:ilvl w:val="0"/>
                <w:numId w:val="30"/>
              </w:numPr>
              <w:ind w:left="-72" w:firstLine="65"/>
              <w:rPr>
                <w:rFonts w:cstheme="minorHAnsi"/>
                <w:b/>
                <w:lang w:val="en-GB"/>
              </w:rPr>
            </w:pPr>
            <w:r w:rsidRPr="007F0D81">
              <w:rPr>
                <w:rFonts w:cstheme="minorHAnsi"/>
                <w:b/>
                <w:lang w:val="en-GB"/>
              </w:rPr>
              <w:t>Generation of DSs below EDs</w:t>
            </w:r>
          </w:p>
          <w:p w14:paraId="4A07CD95" w14:textId="77777777" w:rsidR="002B38D9" w:rsidRPr="007F0D81" w:rsidRDefault="002B38D9" w:rsidP="00AF6BCC">
            <w:pPr>
              <w:rPr>
                <w:rFonts w:cstheme="minorHAnsi"/>
                <w:lang w:val="en-GB"/>
              </w:rPr>
            </w:pPr>
          </w:p>
        </w:tc>
      </w:tr>
      <w:tr w:rsidR="00AF6BCC" w:rsidRPr="00360137" w14:paraId="5B5F1F6D" w14:textId="77777777" w:rsidTr="00AF6BCC">
        <w:tc>
          <w:tcPr>
            <w:tcW w:w="2487" w:type="pct"/>
            <w:tcBorders>
              <w:top w:val="nil"/>
              <w:left w:val="nil"/>
              <w:bottom w:val="nil"/>
              <w:right w:val="nil"/>
            </w:tcBorders>
          </w:tcPr>
          <w:p w14:paraId="289439E8" w14:textId="7B8371D7" w:rsidR="00AF6BCC" w:rsidRPr="007F0D81" w:rsidRDefault="00AF6BCC" w:rsidP="00AF6BCC">
            <w:pPr>
              <w:rPr>
                <w:rFonts w:cstheme="minorHAnsi"/>
                <w:b/>
              </w:rPr>
            </w:pPr>
            <w:r w:rsidRPr="007F0D81">
              <w:rPr>
                <w:rFonts w:cstheme="minorHAnsi"/>
              </w:rPr>
              <w:t xml:space="preserve">ЭП под ЭД, который является результатом выполнения шага 2, формируется соответствующим вызовом </w:t>
            </w:r>
            <w:proofErr w:type="spellStart"/>
            <w:r w:rsidRPr="007F0D81">
              <w:rPr>
                <w:rFonts w:cstheme="minorHAnsi"/>
              </w:rPr>
              <w:t>криптопровайдера</w:t>
            </w:r>
            <w:proofErr w:type="spellEnd"/>
            <w:r w:rsidRPr="007F0D81">
              <w:rPr>
                <w:rFonts w:cstheme="minorHAnsi"/>
              </w:rPr>
              <w:t xml:space="preserve"> с передачей ему на вход ЭД и контейнера закрытого ключа. </w:t>
            </w:r>
          </w:p>
        </w:tc>
        <w:tc>
          <w:tcPr>
            <w:tcW w:w="2513" w:type="pct"/>
            <w:tcBorders>
              <w:top w:val="nil"/>
              <w:left w:val="nil"/>
              <w:bottom w:val="nil"/>
              <w:right w:val="nil"/>
            </w:tcBorders>
          </w:tcPr>
          <w:p w14:paraId="47F45A02" w14:textId="77777777" w:rsidR="00AF6BCC" w:rsidRPr="007F0D81" w:rsidRDefault="00AF6BCC" w:rsidP="00AF6BCC">
            <w:pPr>
              <w:rPr>
                <w:rFonts w:cstheme="minorHAnsi"/>
                <w:lang w:val="en-GB"/>
              </w:rPr>
            </w:pPr>
            <w:r w:rsidRPr="007F0D81">
              <w:rPr>
                <w:rFonts w:cstheme="minorHAnsi"/>
                <w:lang w:val="en-GB"/>
              </w:rPr>
              <w:t xml:space="preserve">The DS below the ED, which is the result of step 2, shall be generated by the corresponding crypto service provider call with the ED and the private key container transmitted to it as input. </w:t>
            </w:r>
          </w:p>
          <w:p w14:paraId="597E3FB6" w14:textId="77777777" w:rsidR="00AF6BCC" w:rsidRPr="007F0D81" w:rsidRDefault="00AF6BCC" w:rsidP="00AF6BCC">
            <w:pPr>
              <w:ind w:left="-7"/>
              <w:rPr>
                <w:rFonts w:cstheme="minorHAnsi"/>
                <w:b/>
                <w:lang w:val="en-US"/>
              </w:rPr>
            </w:pPr>
          </w:p>
        </w:tc>
      </w:tr>
      <w:tr w:rsidR="00AF6BCC" w:rsidRPr="00360137" w14:paraId="2BA080ED" w14:textId="77777777" w:rsidTr="00AF6BCC">
        <w:tc>
          <w:tcPr>
            <w:tcW w:w="2487" w:type="pct"/>
            <w:tcBorders>
              <w:top w:val="nil"/>
              <w:left w:val="nil"/>
              <w:bottom w:val="nil"/>
              <w:right w:val="nil"/>
            </w:tcBorders>
          </w:tcPr>
          <w:p w14:paraId="15A5F065" w14:textId="0CB4E32D" w:rsidR="00AF6BCC" w:rsidRPr="007F0D81" w:rsidRDefault="00AF6BCC" w:rsidP="00AF6BCC">
            <w:pPr>
              <w:tabs>
                <w:tab w:val="left" w:pos="873"/>
              </w:tabs>
              <w:ind w:left="22"/>
              <w:rPr>
                <w:rFonts w:cstheme="minorHAnsi"/>
                <w:b/>
              </w:rPr>
            </w:pPr>
            <w:r w:rsidRPr="007F0D81">
              <w:rPr>
                <w:rFonts w:cstheme="minorHAnsi"/>
              </w:rPr>
              <w:t xml:space="preserve">ЭП </w:t>
            </w:r>
            <w:r w:rsidR="00F40517">
              <w:rPr>
                <w:rFonts w:cstheme="minorHAnsi"/>
              </w:rPr>
              <w:t xml:space="preserve">в формате </w:t>
            </w:r>
            <w:r w:rsidRPr="007F0D81">
              <w:rPr>
                <w:rFonts w:cstheme="minorHAnsi"/>
              </w:rPr>
              <w:t xml:space="preserve">XML </w:t>
            </w:r>
            <w:proofErr w:type="spellStart"/>
            <w:r w:rsidRPr="007F0D81">
              <w:rPr>
                <w:rFonts w:cstheme="minorHAnsi"/>
              </w:rPr>
              <w:t>Digital</w:t>
            </w:r>
            <w:proofErr w:type="spellEnd"/>
            <w:r w:rsidRPr="007F0D81">
              <w:rPr>
                <w:rFonts w:cstheme="minorHAnsi"/>
              </w:rPr>
              <w:t xml:space="preserve"> </w:t>
            </w:r>
            <w:proofErr w:type="spellStart"/>
            <w:r w:rsidRPr="007F0D81">
              <w:rPr>
                <w:rFonts w:cstheme="minorHAnsi"/>
              </w:rPr>
              <w:t>Signature</w:t>
            </w:r>
            <w:proofErr w:type="spellEnd"/>
            <w:r w:rsidRPr="007F0D81">
              <w:rPr>
                <w:rFonts w:cstheme="minorHAnsi"/>
              </w:rPr>
              <w:t xml:space="preserve"> генерируется </w:t>
            </w:r>
            <w:r w:rsidR="00F40517">
              <w:rPr>
                <w:rFonts w:cs="Calibri Light"/>
              </w:rPr>
              <w:t xml:space="preserve">в </w:t>
            </w:r>
            <w:proofErr w:type="spellStart"/>
            <w:r w:rsidR="00F40517">
              <w:rPr>
                <w:rFonts w:cs="Calibri Light"/>
              </w:rPr>
              <w:t>соответсвии</w:t>
            </w:r>
            <w:proofErr w:type="spellEnd"/>
            <w:r w:rsidR="00F40517">
              <w:rPr>
                <w:rFonts w:cs="Calibri Light"/>
              </w:rPr>
              <w:t xml:space="preserve"> с требованиями, указанными в п. 5.2 настоящего Порядка</w:t>
            </w:r>
            <w:r w:rsidRPr="007F0D81">
              <w:rPr>
                <w:rFonts w:cstheme="minorHAnsi"/>
              </w:rPr>
              <w:t>.</w:t>
            </w:r>
          </w:p>
        </w:tc>
        <w:tc>
          <w:tcPr>
            <w:tcW w:w="2513" w:type="pct"/>
            <w:tcBorders>
              <w:top w:val="nil"/>
              <w:left w:val="nil"/>
              <w:bottom w:val="nil"/>
              <w:right w:val="nil"/>
            </w:tcBorders>
          </w:tcPr>
          <w:p w14:paraId="1A042231" w14:textId="46545041" w:rsidR="00AF6BCC" w:rsidRPr="007F0D81" w:rsidRDefault="00AF6BCC" w:rsidP="00EC3CAF">
            <w:pPr>
              <w:ind w:left="-7"/>
              <w:rPr>
                <w:rFonts w:cstheme="minorHAnsi"/>
                <w:b/>
                <w:lang w:val="en-US"/>
              </w:rPr>
            </w:pPr>
            <w:r w:rsidRPr="007F0D81">
              <w:rPr>
                <w:rFonts w:cstheme="minorHAnsi"/>
                <w:lang w:val="en-GB"/>
              </w:rPr>
              <w:t xml:space="preserve">The </w:t>
            </w:r>
            <w:proofErr w:type="gramStart"/>
            <w:r w:rsidR="00EC3CAF" w:rsidRPr="007F0D81">
              <w:rPr>
                <w:rFonts w:cstheme="minorHAnsi"/>
                <w:lang w:val="en-US"/>
              </w:rPr>
              <w:t>DS</w:t>
            </w:r>
            <w:r w:rsidR="00EC3CAF" w:rsidRPr="007F0D81">
              <w:rPr>
                <w:rFonts w:cstheme="minorHAnsi"/>
                <w:lang w:val="en-GB"/>
              </w:rPr>
              <w:t xml:space="preserve"> </w:t>
            </w:r>
            <w:r w:rsidR="00EC3CAF" w:rsidRPr="005D663D">
              <w:rPr>
                <w:rFonts w:cstheme="minorHAnsi"/>
                <w:lang w:val="en-US"/>
              </w:rPr>
              <w:t xml:space="preserve"> </w:t>
            </w:r>
            <w:r w:rsidR="00EC3CAF">
              <w:rPr>
                <w:rFonts w:cstheme="minorHAnsi"/>
                <w:lang w:val="en-US"/>
              </w:rPr>
              <w:t>in</w:t>
            </w:r>
            <w:proofErr w:type="gramEnd"/>
            <w:r w:rsidR="00EC3CAF">
              <w:rPr>
                <w:rFonts w:cstheme="minorHAnsi"/>
                <w:lang w:val="en-US"/>
              </w:rPr>
              <w:t xml:space="preserve"> the </w:t>
            </w:r>
            <w:r w:rsidRPr="007F0D81">
              <w:rPr>
                <w:rFonts w:cstheme="minorHAnsi"/>
                <w:lang w:val="en-GB"/>
              </w:rPr>
              <w:t xml:space="preserve">XML Digital Signature </w:t>
            </w:r>
            <w:r w:rsidR="00EC3CAF">
              <w:rPr>
                <w:rFonts w:cstheme="minorHAnsi"/>
                <w:lang w:val="en-GB"/>
              </w:rPr>
              <w:t xml:space="preserve">format </w:t>
            </w:r>
            <w:r w:rsidRPr="007F0D81">
              <w:rPr>
                <w:rFonts w:cstheme="minorHAnsi"/>
                <w:lang w:val="en-GB"/>
              </w:rPr>
              <w:t>shall be generated according to</w:t>
            </w:r>
            <w:r w:rsidRPr="007F0D81">
              <w:rPr>
                <w:rFonts w:cstheme="minorHAnsi"/>
                <w:lang w:val="en-US"/>
              </w:rPr>
              <w:t xml:space="preserve"> </w:t>
            </w:r>
            <w:r w:rsidR="00EC3CAF">
              <w:rPr>
                <w:rFonts w:cstheme="minorHAnsi"/>
                <w:lang w:val="en-GB"/>
              </w:rPr>
              <w:t xml:space="preserve">the </w:t>
            </w:r>
            <w:r w:rsidR="00EC3CAF" w:rsidRPr="00BA37E3">
              <w:rPr>
                <w:rFonts w:cstheme="minorHAnsi"/>
                <w:lang w:val="en-GB"/>
              </w:rPr>
              <w:t xml:space="preserve">clause 5.2 of </w:t>
            </w:r>
            <w:r w:rsidR="00EC3CAF">
              <w:rPr>
                <w:rFonts w:cstheme="minorHAnsi"/>
                <w:lang w:val="en-GB"/>
              </w:rPr>
              <w:t xml:space="preserve">the </w:t>
            </w:r>
            <w:r w:rsidR="00EC3CAF" w:rsidRPr="00BA37E3">
              <w:rPr>
                <w:rFonts w:cstheme="minorHAnsi"/>
                <w:lang w:val="en-GB"/>
              </w:rPr>
              <w:t xml:space="preserve"> </w:t>
            </w:r>
            <w:r w:rsidR="00EC3CAF">
              <w:rPr>
                <w:rFonts w:cstheme="minorHAnsi"/>
                <w:lang w:val="en-US"/>
              </w:rPr>
              <w:t>Terms and Conditions</w:t>
            </w:r>
            <w:r w:rsidRPr="007F0D81">
              <w:rPr>
                <w:rFonts w:cstheme="minorHAnsi"/>
                <w:lang w:val="en-GB"/>
              </w:rPr>
              <w:t>.</w:t>
            </w:r>
          </w:p>
        </w:tc>
      </w:tr>
      <w:tr w:rsidR="00183F91" w:rsidRPr="00360137" w14:paraId="35280C87" w14:textId="77777777" w:rsidTr="00AF6BCC">
        <w:tc>
          <w:tcPr>
            <w:tcW w:w="2487" w:type="pct"/>
            <w:tcBorders>
              <w:top w:val="nil"/>
              <w:left w:val="nil"/>
              <w:bottom w:val="nil"/>
              <w:right w:val="nil"/>
            </w:tcBorders>
          </w:tcPr>
          <w:p w14:paraId="7CD3EE08" w14:textId="63437F7D" w:rsidR="00183F91" w:rsidRPr="007F0D81" w:rsidRDefault="00183F91" w:rsidP="00AF6BCC">
            <w:pPr>
              <w:tabs>
                <w:tab w:val="left" w:pos="873"/>
              </w:tabs>
              <w:ind w:left="22"/>
              <w:rPr>
                <w:rFonts w:cstheme="minorHAnsi"/>
              </w:rPr>
            </w:pPr>
            <w:r w:rsidRPr="007F0D81">
              <w:rPr>
                <w:rFonts w:cstheme="minorHAnsi"/>
              </w:rPr>
              <w:t xml:space="preserve">. </w:t>
            </w:r>
            <w:r w:rsidR="00F40517">
              <w:rPr>
                <w:rFonts w:cs="Calibri Light"/>
              </w:rPr>
              <w:t xml:space="preserve">При </w:t>
            </w:r>
            <w:proofErr w:type="spellStart"/>
            <w:r w:rsidR="00F40517">
              <w:rPr>
                <w:rFonts w:cs="Calibri Light"/>
              </w:rPr>
              <w:t>формиро</w:t>
            </w:r>
            <w:proofErr w:type="spellEnd"/>
            <w:r w:rsidR="00EC3CAF">
              <w:rPr>
                <w:rFonts w:cs="Calibri Light"/>
                <w:lang w:val="en-US"/>
              </w:rPr>
              <w:t>d</w:t>
            </w:r>
            <w:proofErr w:type="spellStart"/>
            <w:r w:rsidR="00F40517">
              <w:rPr>
                <w:rFonts w:cs="Calibri Light"/>
              </w:rPr>
              <w:t>ании</w:t>
            </w:r>
            <w:proofErr w:type="spellEnd"/>
            <w:r w:rsidR="00F40517">
              <w:rPr>
                <w:rFonts w:cs="Calibri Light"/>
              </w:rPr>
              <w:t xml:space="preserve"> ЭП должны использ</w:t>
            </w:r>
            <w:r w:rsidR="00EC3CAF">
              <w:rPr>
                <w:rFonts w:cs="Calibri Light"/>
              </w:rPr>
              <w:t>о</w:t>
            </w:r>
            <w:r w:rsidR="00F40517">
              <w:rPr>
                <w:rFonts w:cs="Calibri Light"/>
              </w:rPr>
              <w:t>ваться</w:t>
            </w:r>
            <w:r w:rsidRPr="007F0D81">
              <w:rPr>
                <w:rFonts w:cstheme="minorHAnsi"/>
              </w:rPr>
              <w:t xml:space="preserve"> действующие алгоритмы криптографических преобразований, встроенные в СКЗИ «</w:t>
            </w:r>
            <w:proofErr w:type="spellStart"/>
            <w:r w:rsidRPr="007F0D81">
              <w:rPr>
                <w:rFonts w:cstheme="minorHAnsi"/>
              </w:rPr>
              <w:t>КриптоПро</w:t>
            </w:r>
            <w:proofErr w:type="spellEnd"/>
            <w:r w:rsidRPr="007F0D81">
              <w:rPr>
                <w:rFonts w:cstheme="minorHAnsi"/>
              </w:rPr>
              <w:t xml:space="preserve"> CSP» и «</w:t>
            </w:r>
            <w:proofErr w:type="spellStart"/>
            <w:r w:rsidRPr="007F0D81">
              <w:rPr>
                <w:rFonts w:cstheme="minorHAnsi"/>
              </w:rPr>
              <w:t>КриптоПро</w:t>
            </w:r>
            <w:proofErr w:type="spellEnd"/>
            <w:r w:rsidRPr="007F0D81">
              <w:rPr>
                <w:rFonts w:cstheme="minorHAnsi"/>
              </w:rPr>
              <w:t xml:space="preserve"> </w:t>
            </w:r>
            <w:proofErr w:type="spellStart"/>
            <w:r w:rsidRPr="007F0D81">
              <w:rPr>
                <w:rFonts w:cstheme="minorHAnsi"/>
              </w:rPr>
              <w:t>Java</w:t>
            </w:r>
            <w:proofErr w:type="spellEnd"/>
            <w:r w:rsidRPr="007F0D81">
              <w:rPr>
                <w:rFonts w:cstheme="minorHAnsi"/>
              </w:rPr>
              <w:t xml:space="preserve"> CSP».</w:t>
            </w:r>
          </w:p>
          <w:p w14:paraId="78C6ECE2" w14:textId="1CC641B8" w:rsidR="00AF6BCC" w:rsidRPr="007F0D81" w:rsidRDefault="00AF6BCC" w:rsidP="00AF6BCC">
            <w:pPr>
              <w:tabs>
                <w:tab w:val="left" w:pos="873"/>
              </w:tabs>
              <w:ind w:left="22"/>
              <w:rPr>
                <w:rFonts w:cstheme="minorHAnsi"/>
                <w:b/>
              </w:rPr>
            </w:pPr>
          </w:p>
        </w:tc>
        <w:tc>
          <w:tcPr>
            <w:tcW w:w="2513" w:type="pct"/>
            <w:tcBorders>
              <w:top w:val="nil"/>
              <w:left w:val="nil"/>
              <w:bottom w:val="nil"/>
              <w:right w:val="nil"/>
            </w:tcBorders>
          </w:tcPr>
          <w:p w14:paraId="027A9EBB" w14:textId="511A446F" w:rsidR="00183F91" w:rsidRPr="007F0D81" w:rsidRDefault="00EC3CAF" w:rsidP="00EC3CAF">
            <w:pPr>
              <w:ind w:left="-7"/>
              <w:rPr>
                <w:rFonts w:cstheme="minorHAnsi"/>
                <w:b/>
                <w:lang w:val="en-GB"/>
              </w:rPr>
            </w:pPr>
            <w:r w:rsidRPr="005D663D">
              <w:rPr>
                <w:rFonts w:cstheme="minorHAnsi"/>
                <w:lang w:val="en-US"/>
              </w:rPr>
              <w:t xml:space="preserve"> </w:t>
            </w:r>
            <w:r w:rsidRPr="00EC3CAF">
              <w:rPr>
                <w:rFonts w:cstheme="minorHAnsi"/>
                <w:lang w:val="en-GB"/>
              </w:rPr>
              <w:t xml:space="preserve">When forming an EP, </w:t>
            </w:r>
            <w:r w:rsidR="00183F91" w:rsidRPr="007F0D81">
              <w:rPr>
                <w:rFonts w:cstheme="minorHAnsi"/>
                <w:lang w:val="en-GB"/>
              </w:rPr>
              <w:t xml:space="preserve">the existing cryptographic transformation algorithms embedded in the </w:t>
            </w:r>
            <w:proofErr w:type="spellStart"/>
            <w:r w:rsidR="00183F91" w:rsidRPr="007F0D81">
              <w:rPr>
                <w:rFonts w:cstheme="minorHAnsi"/>
                <w:lang w:val="en-GB"/>
              </w:rPr>
              <w:t>CryptoPro</w:t>
            </w:r>
            <w:proofErr w:type="spellEnd"/>
            <w:r w:rsidR="00183F91" w:rsidRPr="007F0D81">
              <w:rPr>
                <w:rFonts w:cstheme="minorHAnsi"/>
                <w:lang w:val="en-GB"/>
              </w:rPr>
              <w:t xml:space="preserve"> CSP and </w:t>
            </w:r>
            <w:proofErr w:type="spellStart"/>
            <w:r w:rsidR="00183F91" w:rsidRPr="007F0D81">
              <w:rPr>
                <w:rFonts w:cstheme="minorHAnsi"/>
                <w:lang w:val="en-GB"/>
              </w:rPr>
              <w:t>CryptoPro</w:t>
            </w:r>
            <w:proofErr w:type="spellEnd"/>
            <w:r w:rsidR="00183F91" w:rsidRPr="007F0D81">
              <w:rPr>
                <w:rFonts w:cstheme="minorHAnsi"/>
                <w:lang w:val="en-GB"/>
              </w:rPr>
              <w:t xml:space="preserve"> Java CSP encryption systems</w:t>
            </w:r>
            <w:r>
              <w:rPr>
                <w:rFonts w:cstheme="minorHAnsi"/>
                <w:lang w:val="en-GB"/>
              </w:rPr>
              <w:t xml:space="preserve"> must be used</w:t>
            </w:r>
            <w:r w:rsidR="00183F91" w:rsidRPr="007F0D81">
              <w:rPr>
                <w:rFonts w:cstheme="minorHAnsi"/>
                <w:lang w:val="en-GB"/>
              </w:rPr>
              <w:t>.</w:t>
            </w:r>
          </w:p>
        </w:tc>
      </w:tr>
      <w:tr w:rsidR="002B38D9" w:rsidRPr="00360137" w14:paraId="6191BAC6" w14:textId="77777777" w:rsidTr="00183F91">
        <w:tc>
          <w:tcPr>
            <w:tcW w:w="2487" w:type="pct"/>
            <w:tcBorders>
              <w:top w:val="nil"/>
              <w:left w:val="nil"/>
              <w:bottom w:val="nil"/>
              <w:right w:val="nil"/>
            </w:tcBorders>
          </w:tcPr>
          <w:p w14:paraId="21020709" w14:textId="77777777" w:rsidR="002B38D9" w:rsidRPr="007F0D81" w:rsidRDefault="002B38D9" w:rsidP="00183F91">
            <w:pPr>
              <w:pStyle w:val="a3"/>
              <w:numPr>
                <w:ilvl w:val="0"/>
                <w:numId w:val="17"/>
              </w:numPr>
              <w:tabs>
                <w:tab w:val="left" w:pos="873"/>
              </w:tabs>
              <w:ind w:left="0" w:firstLine="22"/>
              <w:contextualSpacing w:val="0"/>
              <w:rPr>
                <w:rFonts w:cstheme="minorHAnsi"/>
              </w:rPr>
            </w:pPr>
            <w:r w:rsidRPr="007F0D81">
              <w:rPr>
                <w:rFonts w:cstheme="minorHAnsi"/>
                <w:b/>
              </w:rPr>
              <w:t xml:space="preserve">Размещение ЭП в секцию </w:t>
            </w:r>
            <w:proofErr w:type="spellStart"/>
            <w:r w:rsidRPr="007F0D81">
              <w:rPr>
                <w:rFonts w:cstheme="minorHAnsi"/>
                <w:b/>
              </w:rPr>
              <w:t>SplmtryData</w:t>
            </w:r>
            <w:proofErr w:type="spellEnd"/>
            <w:r w:rsidRPr="007F0D81">
              <w:rPr>
                <w:rFonts w:cstheme="minorHAnsi"/>
                <w:b/>
              </w:rPr>
              <w:t xml:space="preserve">. </w:t>
            </w:r>
          </w:p>
          <w:p w14:paraId="12AAD26F" w14:textId="304D4FFA" w:rsidR="00AF6BCC" w:rsidRPr="007F0D81" w:rsidRDefault="00AF6BCC" w:rsidP="00AF6BCC">
            <w:pPr>
              <w:tabs>
                <w:tab w:val="left" w:pos="873"/>
              </w:tabs>
              <w:ind w:left="22"/>
              <w:rPr>
                <w:rFonts w:cstheme="minorHAnsi"/>
              </w:rPr>
            </w:pPr>
          </w:p>
        </w:tc>
        <w:tc>
          <w:tcPr>
            <w:tcW w:w="2513" w:type="pct"/>
            <w:tcBorders>
              <w:top w:val="nil"/>
              <w:left w:val="nil"/>
              <w:bottom w:val="nil"/>
              <w:right w:val="nil"/>
            </w:tcBorders>
          </w:tcPr>
          <w:p w14:paraId="0123F25C" w14:textId="21711CC1" w:rsidR="002B38D9" w:rsidRPr="007F0D81" w:rsidRDefault="002B38D9" w:rsidP="00183F91">
            <w:pPr>
              <w:numPr>
                <w:ilvl w:val="0"/>
                <w:numId w:val="30"/>
              </w:numPr>
              <w:ind w:left="-72" w:firstLine="65"/>
              <w:rPr>
                <w:rFonts w:cstheme="minorHAnsi"/>
                <w:lang w:val="en-GB"/>
              </w:rPr>
            </w:pPr>
            <w:r w:rsidRPr="007F0D81">
              <w:rPr>
                <w:rFonts w:cstheme="minorHAnsi"/>
                <w:b/>
                <w:lang w:val="en-GB"/>
              </w:rPr>
              <w:t xml:space="preserve">Placing DSs in the </w:t>
            </w:r>
            <w:proofErr w:type="spellStart"/>
            <w:r w:rsidRPr="007F0D81">
              <w:rPr>
                <w:rFonts w:cstheme="minorHAnsi"/>
                <w:b/>
                <w:lang w:val="en-GB"/>
              </w:rPr>
              <w:t>SplmtryData</w:t>
            </w:r>
            <w:proofErr w:type="spellEnd"/>
            <w:r w:rsidRPr="007F0D81">
              <w:rPr>
                <w:rFonts w:cstheme="minorHAnsi"/>
                <w:b/>
                <w:lang w:val="en-GB"/>
              </w:rPr>
              <w:t xml:space="preserve"> Section.</w:t>
            </w:r>
            <w:r w:rsidR="00183F91" w:rsidRPr="007F0D81">
              <w:rPr>
                <w:rFonts w:cstheme="minorHAnsi"/>
                <w:lang w:val="en-GB"/>
              </w:rPr>
              <w:t xml:space="preserve"> </w:t>
            </w:r>
          </w:p>
          <w:p w14:paraId="5B157761" w14:textId="77777777" w:rsidR="002B38D9" w:rsidRPr="007F0D81" w:rsidRDefault="002B38D9" w:rsidP="00770842">
            <w:pPr>
              <w:ind w:firstLine="567"/>
              <w:rPr>
                <w:rFonts w:cstheme="minorHAnsi"/>
                <w:lang w:val="en-GB"/>
              </w:rPr>
            </w:pPr>
          </w:p>
        </w:tc>
      </w:tr>
      <w:tr w:rsidR="00183F91" w:rsidRPr="00360137" w14:paraId="40E8417C" w14:textId="77777777" w:rsidTr="00183F91">
        <w:tc>
          <w:tcPr>
            <w:tcW w:w="2487" w:type="pct"/>
            <w:tcBorders>
              <w:top w:val="nil"/>
              <w:left w:val="nil"/>
              <w:bottom w:val="nil"/>
              <w:right w:val="nil"/>
            </w:tcBorders>
          </w:tcPr>
          <w:p w14:paraId="7E0BDC18" w14:textId="4DD2271D" w:rsidR="00183F91" w:rsidRPr="007F0D81" w:rsidRDefault="00183F91" w:rsidP="00102A2E">
            <w:pPr>
              <w:rPr>
                <w:rFonts w:cstheme="minorHAnsi"/>
                <w:b/>
              </w:rPr>
            </w:pPr>
            <w:r w:rsidRPr="007F0D81">
              <w:rPr>
                <w:rFonts w:cstheme="minorHAnsi"/>
              </w:rPr>
              <w:t xml:space="preserve">Если на шаге </w:t>
            </w:r>
            <w:r w:rsidR="00102A2E">
              <w:rPr>
                <w:rFonts w:cstheme="minorHAnsi"/>
              </w:rPr>
              <w:t>1</w:t>
            </w:r>
            <w:r w:rsidR="00102A2E" w:rsidRPr="007F0D81">
              <w:rPr>
                <w:rFonts w:cstheme="minorHAnsi"/>
              </w:rPr>
              <w:t xml:space="preserve"> </w:t>
            </w:r>
            <w:r w:rsidRPr="007F0D81">
              <w:rPr>
                <w:rFonts w:cstheme="minorHAnsi"/>
              </w:rPr>
              <w:t xml:space="preserve">был оставлен исходный </w:t>
            </w:r>
            <w:r w:rsidR="00102A2E">
              <w:rPr>
                <w:rFonts w:cstheme="minorHAnsi"/>
              </w:rPr>
              <w:t>ЭД</w:t>
            </w:r>
            <w:r w:rsidRPr="007F0D81">
              <w:rPr>
                <w:rFonts w:cstheme="minorHAnsi"/>
              </w:rPr>
              <w:t>, для первой ЭП:</w:t>
            </w:r>
          </w:p>
        </w:tc>
        <w:tc>
          <w:tcPr>
            <w:tcW w:w="2513" w:type="pct"/>
            <w:tcBorders>
              <w:top w:val="nil"/>
              <w:left w:val="nil"/>
              <w:bottom w:val="nil"/>
              <w:right w:val="nil"/>
            </w:tcBorders>
          </w:tcPr>
          <w:p w14:paraId="2807738A" w14:textId="57E0E794" w:rsidR="00183F91" w:rsidRPr="007F0D81" w:rsidRDefault="00183F91" w:rsidP="00EC3CAF">
            <w:pPr>
              <w:rPr>
                <w:rFonts w:cstheme="minorHAnsi"/>
                <w:b/>
                <w:lang w:val="en-US"/>
              </w:rPr>
            </w:pPr>
            <w:r w:rsidRPr="007F0D81">
              <w:rPr>
                <w:rFonts w:cstheme="minorHAnsi"/>
                <w:lang w:val="en-GB"/>
              </w:rPr>
              <w:t xml:space="preserve">If the original document was kept in step </w:t>
            </w:r>
            <w:r w:rsidR="00EC3CAF">
              <w:rPr>
                <w:rFonts w:cstheme="minorHAnsi"/>
                <w:lang w:val="en-GB"/>
              </w:rPr>
              <w:t>1</w:t>
            </w:r>
            <w:r w:rsidRPr="007F0D81">
              <w:rPr>
                <w:rFonts w:cstheme="minorHAnsi"/>
                <w:lang w:val="en-GB"/>
              </w:rPr>
              <w:t>, for the first DS:</w:t>
            </w:r>
          </w:p>
        </w:tc>
      </w:tr>
      <w:tr w:rsidR="00183F91" w:rsidRPr="00360137" w14:paraId="25B119C0" w14:textId="77777777" w:rsidTr="00183F91">
        <w:tc>
          <w:tcPr>
            <w:tcW w:w="2487" w:type="pct"/>
            <w:tcBorders>
              <w:top w:val="nil"/>
              <w:left w:val="nil"/>
              <w:bottom w:val="nil"/>
              <w:right w:val="nil"/>
            </w:tcBorders>
          </w:tcPr>
          <w:p w14:paraId="1DA4753C" w14:textId="44F3712F" w:rsidR="00183F91" w:rsidRPr="007F0D81" w:rsidRDefault="00183F91" w:rsidP="00AF6BCC">
            <w:pPr>
              <w:pStyle w:val="a3"/>
              <w:numPr>
                <w:ilvl w:val="0"/>
                <w:numId w:val="18"/>
              </w:numPr>
              <w:ind w:left="447"/>
              <w:contextualSpacing w:val="0"/>
              <w:rPr>
                <w:rFonts w:cstheme="minorHAnsi"/>
              </w:rPr>
            </w:pPr>
            <w:r w:rsidRPr="007F0D81">
              <w:rPr>
                <w:rFonts w:cstheme="minorHAnsi"/>
              </w:rPr>
              <w:t xml:space="preserve">создайте новую секцию </w:t>
            </w:r>
            <w:proofErr w:type="spellStart"/>
            <w:r w:rsidRPr="007F0D81">
              <w:rPr>
                <w:rFonts w:cstheme="minorHAnsi"/>
              </w:rPr>
              <w:t>SplmtryData</w:t>
            </w:r>
            <w:proofErr w:type="spellEnd"/>
            <w:r w:rsidRPr="007F0D81">
              <w:rPr>
                <w:rFonts w:cstheme="minorHAnsi"/>
              </w:rPr>
              <w:t xml:space="preserve">; </w:t>
            </w:r>
          </w:p>
        </w:tc>
        <w:tc>
          <w:tcPr>
            <w:tcW w:w="2513" w:type="pct"/>
            <w:tcBorders>
              <w:top w:val="nil"/>
              <w:left w:val="nil"/>
              <w:bottom w:val="nil"/>
              <w:right w:val="nil"/>
            </w:tcBorders>
          </w:tcPr>
          <w:p w14:paraId="493231E6" w14:textId="37B164BE" w:rsidR="00183F91" w:rsidRPr="007F0D81" w:rsidRDefault="00183F91" w:rsidP="00AF6BCC">
            <w:pPr>
              <w:numPr>
                <w:ilvl w:val="0"/>
                <w:numId w:val="18"/>
              </w:numPr>
              <w:ind w:left="353" w:hanging="284"/>
              <w:rPr>
                <w:rFonts w:cstheme="minorHAnsi"/>
                <w:lang w:val="en-GB"/>
              </w:rPr>
            </w:pPr>
            <w:r w:rsidRPr="007F0D81">
              <w:rPr>
                <w:rFonts w:cstheme="minorHAnsi"/>
                <w:lang w:val="en-GB"/>
              </w:rPr>
              <w:t xml:space="preserve">create a new </w:t>
            </w:r>
            <w:proofErr w:type="spellStart"/>
            <w:r w:rsidRPr="007F0D81">
              <w:rPr>
                <w:rFonts w:cstheme="minorHAnsi"/>
                <w:lang w:val="en-GB"/>
              </w:rPr>
              <w:t>SplmtryData</w:t>
            </w:r>
            <w:proofErr w:type="spellEnd"/>
            <w:r w:rsidRPr="007F0D81">
              <w:rPr>
                <w:rFonts w:cstheme="minorHAnsi"/>
                <w:lang w:val="en-GB"/>
              </w:rPr>
              <w:t xml:space="preserve"> section;</w:t>
            </w:r>
          </w:p>
        </w:tc>
      </w:tr>
      <w:tr w:rsidR="00183F91" w:rsidRPr="00360137" w14:paraId="11FDBF3D" w14:textId="77777777" w:rsidTr="00183F91">
        <w:tc>
          <w:tcPr>
            <w:tcW w:w="2487" w:type="pct"/>
            <w:tcBorders>
              <w:top w:val="nil"/>
              <w:left w:val="nil"/>
              <w:bottom w:val="nil"/>
              <w:right w:val="nil"/>
            </w:tcBorders>
          </w:tcPr>
          <w:p w14:paraId="61D994D7" w14:textId="752F2699" w:rsidR="00183F91" w:rsidRPr="007F0D81" w:rsidRDefault="00183F91" w:rsidP="00AF6BCC">
            <w:pPr>
              <w:pStyle w:val="a3"/>
              <w:numPr>
                <w:ilvl w:val="0"/>
                <w:numId w:val="18"/>
              </w:numPr>
              <w:ind w:left="447"/>
              <w:contextualSpacing w:val="0"/>
              <w:rPr>
                <w:rFonts w:cstheme="minorHAnsi"/>
                <w:b/>
              </w:rPr>
            </w:pPr>
            <w:r w:rsidRPr="007F0D81">
              <w:rPr>
                <w:rFonts w:cstheme="minorHAnsi"/>
              </w:rPr>
              <w:t xml:space="preserve">в секции </w:t>
            </w:r>
            <w:proofErr w:type="spellStart"/>
            <w:r w:rsidRPr="007F0D81">
              <w:rPr>
                <w:rFonts w:cstheme="minorHAnsi"/>
              </w:rPr>
              <w:t>Signature</w:t>
            </w:r>
            <w:proofErr w:type="spellEnd"/>
            <w:r w:rsidRPr="007F0D81">
              <w:rPr>
                <w:rFonts w:cstheme="minorHAnsi"/>
              </w:rPr>
              <w:t xml:space="preserve"> укажите атрибут ID = 0 и размещаем в ней ЭП. </w:t>
            </w:r>
          </w:p>
        </w:tc>
        <w:tc>
          <w:tcPr>
            <w:tcW w:w="2513" w:type="pct"/>
            <w:tcBorders>
              <w:top w:val="nil"/>
              <w:left w:val="nil"/>
              <w:bottom w:val="nil"/>
              <w:right w:val="nil"/>
            </w:tcBorders>
          </w:tcPr>
          <w:p w14:paraId="732FF603" w14:textId="2F3BF1FE" w:rsidR="00183F91" w:rsidRPr="007F0D81" w:rsidRDefault="00183F91" w:rsidP="00AF6BCC">
            <w:pPr>
              <w:numPr>
                <w:ilvl w:val="0"/>
                <w:numId w:val="18"/>
              </w:numPr>
              <w:ind w:left="353" w:hanging="284"/>
              <w:rPr>
                <w:rFonts w:cstheme="minorHAnsi"/>
                <w:b/>
                <w:lang w:val="en-US"/>
              </w:rPr>
            </w:pPr>
            <w:proofErr w:type="gramStart"/>
            <w:r w:rsidRPr="007F0D81">
              <w:rPr>
                <w:rFonts w:cstheme="minorHAnsi"/>
                <w:lang w:val="en-GB"/>
              </w:rPr>
              <w:t>in</w:t>
            </w:r>
            <w:proofErr w:type="gramEnd"/>
            <w:r w:rsidRPr="007F0D81">
              <w:rPr>
                <w:rFonts w:cstheme="minorHAnsi"/>
                <w:lang w:val="en-GB"/>
              </w:rPr>
              <w:t xml:space="preserve"> the Signature section specify attribute ID = 0 and place the DS in it.</w:t>
            </w:r>
          </w:p>
        </w:tc>
      </w:tr>
      <w:tr w:rsidR="00183F91" w:rsidRPr="00360137" w14:paraId="5A017C56" w14:textId="77777777" w:rsidTr="00183F91">
        <w:tc>
          <w:tcPr>
            <w:tcW w:w="2487" w:type="pct"/>
            <w:tcBorders>
              <w:top w:val="nil"/>
              <w:left w:val="nil"/>
              <w:bottom w:val="nil"/>
              <w:right w:val="nil"/>
            </w:tcBorders>
          </w:tcPr>
          <w:p w14:paraId="55DCA268" w14:textId="53D47EC9" w:rsidR="00183F91" w:rsidRPr="007F0D81" w:rsidRDefault="00183F91" w:rsidP="00C27D15">
            <w:pPr>
              <w:rPr>
                <w:rFonts w:cstheme="minorHAnsi"/>
                <w:b/>
              </w:rPr>
            </w:pPr>
            <w:r w:rsidRPr="007F0D81">
              <w:rPr>
                <w:rFonts w:cstheme="minorHAnsi"/>
              </w:rPr>
              <w:t xml:space="preserve">Если на шаге </w:t>
            </w:r>
            <w:r w:rsidR="00C27D15">
              <w:rPr>
                <w:rFonts w:cstheme="minorHAnsi"/>
              </w:rPr>
              <w:t>1</w:t>
            </w:r>
            <w:r w:rsidR="00C27D15" w:rsidRPr="007F0D81">
              <w:rPr>
                <w:rFonts w:cstheme="minorHAnsi"/>
              </w:rPr>
              <w:t xml:space="preserve"> </w:t>
            </w:r>
            <w:r w:rsidRPr="007F0D81">
              <w:rPr>
                <w:rFonts w:cstheme="minorHAnsi"/>
              </w:rPr>
              <w:t xml:space="preserve">была сохранена секция </w:t>
            </w:r>
            <w:proofErr w:type="spellStart"/>
            <w:r w:rsidRPr="007F0D81">
              <w:rPr>
                <w:rFonts w:cstheme="minorHAnsi"/>
              </w:rPr>
              <w:t>SplmtryData</w:t>
            </w:r>
            <w:proofErr w:type="spellEnd"/>
            <w:r w:rsidRPr="007F0D81">
              <w:rPr>
                <w:rFonts w:cstheme="minorHAnsi"/>
              </w:rPr>
              <w:t xml:space="preserve">, содержащая ЭП: </w:t>
            </w:r>
          </w:p>
        </w:tc>
        <w:tc>
          <w:tcPr>
            <w:tcW w:w="2513" w:type="pct"/>
            <w:tcBorders>
              <w:top w:val="nil"/>
              <w:left w:val="nil"/>
              <w:bottom w:val="nil"/>
              <w:right w:val="nil"/>
            </w:tcBorders>
          </w:tcPr>
          <w:p w14:paraId="0C4F51CA" w14:textId="4BFFA706" w:rsidR="00183F91" w:rsidRPr="007F0D81" w:rsidRDefault="00183F91" w:rsidP="00EC3CAF">
            <w:pPr>
              <w:rPr>
                <w:rFonts w:cstheme="minorHAnsi"/>
                <w:b/>
                <w:lang w:val="en-US"/>
              </w:rPr>
            </w:pPr>
            <w:r w:rsidRPr="007F0D81">
              <w:rPr>
                <w:rFonts w:cstheme="minorHAnsi"/>
                <w:lang w:val="en-GB"/>
              </w:rPr>
              <w:t xml:space="preserve">If the </w:t>
            </w:r>
            <w:proofErr w:type="spellStart"/>
            <w:r w:rsidRPr="007F0D81">
              <w:rPr>
                <w:rFonts w:cstheme="minorHAnsi"/>
                <w:lang w:val="en-GB"/>
              </w:rPr>
              <w:t>SplmtryData</w:t>
            </w:r>
            <w:proofErr w:type="spellEnd"/>
            <w:r w:rsidRPr="007F0D81">
              <w:rPr>
                <w:rFonts w:cstheme="minorHAnsi"/>
                <w:lang w:val="en-GB"/>
              </w:rPr>
              <w:t xml:space="preserve"> section containing the DS was </w:t>
            </w:r>
            <w:r w:rsidRPr="007F0D81">
              <w:rPr>
                <w:rFonts w:cstheme="minorHAnsi"/>
                <w:lang w:val="en-US"/>
              </w:rPr>
              <w:t>saved</w:t>
            </w:r>
            <w:r w:rsidRPr="007F0D81">
              <w:rPr>
                <w:rFonts w:cstheme="minorHAnsi"/>
                <w:lang w:val="en-GB"/>
              </w:rPr>
              <w:t xml:space="preserve"> in step </w:t>
            </w:r>
            <w:r w:rsidR="00EC3CAF">
              <w:rPr>
                <w:rFonts w:cstheme="minorHAnsi"/>
                <w:lang w:val="en-GB"/>
              </w:rPr>
              <w:t>1</w:t>
            </w:r>
            <w:r w:rsidRPr="007F0D81">
              <w:rPr>
                <w:rFonts w:cstheme="minorHAnsi"/>
                <w:lang w:val="en-GB"/>
              </w:rPr>
              <w:t>:</w:t>
            </w:r>
          </w:p>
        </w:tc>
      </w:tr>
      <w:tr w:rsidR="00183F91" w:rsidRPr="00360137" w14:paraId="3CA62F7B" w14:textId="77777777" w:rsidTr="00183F91">
        <w:tc>
          <w:tcPr>
            <w:tcW w:w="2487" w:type="pct"/>
            <w:tcBorders>
              <w:top w:val="nil"/>
              <w:left w:val="nil"/>
              <w:bottom w:val="nil"/>
              <w:right w:val="nil"/>
            </w:tcBorders>
          </w:tcPr>
          <w:p w14:paraId="3DC8C535" w14:textId="68C2EC6A" w:rsidR="00183F91" w:rsidRPr="007F0D81" w:rsidRDefault="00183F91" w:rsidP="00AF6BCC">
            <w:pPr>
              <w:pStyle w:val="a3"/>
              <w:numPr>
                <w:ilvl w:val="0"/>
                <w:numId w:val="18"/>
              </w:numPr>
              <w:ind w:left="313" w:hanging="284"/>
              <w:contextualSpacing w:val="0"/>
              <w:rPr>
                <w:rFonts w:cstheme="minorHAnsi"/>
                <w:b/>
              </w:rPr>
            </w:pPr>
            <w:r w:rsidRPr="007F0D81">
              <w:rPr>
                <w:rFonts w:cstheme="minorHAnsi"/>
              </w:rPr>
              <w:t xml:space="preserve">в сохраненной секции </w:t>
            </w:r>
            <w:proofErr w:type="spellStart"/>
            <w:r w:rsidRPr="007F0D81">
              <w:rPr>
                <w:rFonts w:cstheme="minorHAnsi"/>
              </w:rPr>
              <w:t>SplmtryData</w:t>
            </w:r>
            <w:proofErr w:type="spellEnd"/>
            <w:r w:rsidRPr="007F0D81">
              <w:rPr>
                <w:rFonts w:cstheme="minorHAnsi"/>
              </w:rPr>
              <w:t xml:space="preserve"> найдите секцию </w:t>
            </w:r>
            <w:proofErr w:type="spellStart"/>
            <w:r w:rsidRPr="007F0D81">
              <w:rPr>
                <w:rFonts w:cstheme="minorHAnsi"/>
              </w:rPr>
              <w:t>Signature</w:t>
            </w:r>
            <w:proofErr w:type="spellEnd"/>
            <w:r w:rsidRPr="007F0D81">
              <w:rPr>
                <w:rFonts w:cstheme="minorHAnsi"/>
              </w:rPr>
              <w:t xml:space="preserve"> с максимальным значением атрибута ID (N); </w:t>
            </w:r>
          </w:p>
        </w:tc>
        <w:tc>
          <w:tcPr>
            <w:tcW w:w="2513" w:type="pct"/>
            <w:tcBorders>
              <w:top w:val="nil"/>
              <w:left w:val="nil"/>
              <w:bottom w:val="nil"/>
              <w:right w:val="nil"/>
            </w:tcBorders>
          </w:tcPr>
          <w:p w14:paraId="5A424D8E" w14:textId="6FEC939B" w:rsidR="00183F91" w:rsidRPr="007F0D81" w:rsidRDefault="00183F91" w:rsidP="00AF6BCC">
            <w:pPr>
              <w:numPr>
                <w:ilvl w:val="0"/>
                <w:numId w:val="18"/>
              </w:numPr>
              <w:ind w:left="353" w:hanging="284"/>
              <w:rPr>
                <w:rFonts w:cstheme="minorHAnsi"/>
                <w:b/>
                <w:lang w:val="en-US"/>
              </w:rPr>
            </w:pPr>
            <w:r w:rsidRPr="007F0D81">
              <w:rPr>
                <w:rFonts w:cstheme="minorHAnsi"/>
                <w:lang w:val="en-GB"/>
              </w:rPr>
              <w:t xml:space="preserve">in the saved </w:t>
            </w:r>
            <w:proofErr w:type="spellStart"/>
            <w:r w:rsidRPr="007F0D81">
              <w:rPr>
                <w:rFonts w:cstheme="minorHAnsi"/>
                <w:lang w:val="en-GB"/>
              </w:rPr>
              <w:t>SplmtryData</w:t>
            </w:r>
            <w:proofErr w:type="spellEnd"/>
            <w:r w:rsidRPr="007F0D81">
              <w:rPr>
                <w:rFonts w:cstheme="minorHAnsi"/>
                <w:lang w:val="en-GB"/>
              </w:rPr>
              <w:t xml:space="preserve"> section, find the Signature section with the maximum value of the ID (N) attribute;</w:t>
            </w:r>
          </w:p>
        </w:tc>
      </w:tr>
      <w:tr w:rsidR="00183F91" w:rsidRPr="00360137" w14:paraId="6CE183F0" w14:textId="77777777" w:rsidTr="00183F91">
        <w:tc>
          <w:tcPr>
            <w:tcW w:w="2487" w:type="pct"/>
            <w:tcBorders>
              <w:top w:val="nil"/>
              <w:left w:val="nil"/>
              <w:bottom w:val="nil"/>
              <w:right w:val="nil"/>
            </w:tcBorders>
          </w:tcPr>
          <w:p w14:paraId="7A83241F" w14:textId="5D3C76F3" w:rsidR="00183F91" w:rsidRPr="007F0D81" w:rsidRDefault="00183F91" w:rsidP="00AF6BCC">
            <w:pPr>
              <w:pStyle w:val="a3"/>
              <w:numPr>
                <w:ilvl w:val="0"/>
                <w:numId w:val="18"/>
              </w:numPr>
              <w:ind w:left="313" w:hanging="284"/>
              <w:contextualSpacing w:val="0"/>
              <w:rPr>
                <w:rFonts w:cstheme="minorHAnsi"/>
                <w:b/>
              </w:rPr>
            </w:pPr>
            <w:r w:rsidRPr="007F0D81">
              <w:rPr>
                <w:rFonts w:cstheme="minorHAnsi"/>
              </w:rPr>
              <w:t xml:space="preserve">в сохраненной секции </w:t>
            </w:r>
            <w:proofErr w:type="spellStart"/>
            <w:r w:rsidRPr="007F0D81">
              <w:rPr>
                <w:rFonts w:cstheme="minorHAnsi"/>
              </w:rPr>
              <w:t>SplmtryData</w:t>
            </w:r>
            <w:proofErr w:type="spellEnd"/>
            <w:r w:rsidRPr="007F0D81">
              <w:rPr>
                <w:rFonts w:cstheme="minorHAnsi"/>
              </w:rPr>
              <w:t xml:space="preserve"> добавьте секцию </w:t>
            </w:r>
            <w:proofErr w:type="spellStart"/>
            <w:r w:rsidRPr="007F0D81">
              <w:rPr>
                <w:rFonts w:cstheme="minorHAnsi"/>
              </w:rPr>
              <w:t>Signature</w:t>
            </w:r>
            <w:proofErr w:type="spellEnd"/>
            <w:r w:rsidRPr="007F0D81">
              <w:rPr>
                <w:rFonts w:cstheme="minorHAnsi"/>
              </w:rPr>
              <w:t xml:space="preserve"> с атрибутом ID = N+1, разместите в ней ЭП;</w:t>
            </w:r>
          </w:p>
        </w:tc>
        <w:tc>
          <w:tcPr>
            <w:tcW w:w="2513" w:type="pct"/>
            <w:tcBorders>
              <w:top w:val="nil"/>
              <w:left w:val="nil"/>
              <w:bottom w:val="nil"/>
              <w:right w:val="nil"/>
            </w:tcBorders>
          </w:tcPr>
          <w:p w14:paraId="140DB4E5" w14:textId="703BCC28" w:rsidR="00183F91" w:rsidRPr="007F0D81" w:rsidRDefault="00183F91" w:rsidP="00AF6BCC">
            <w:pPr>
              <w:numPr>
                <w:ilvl w:val="0"/>
                <w:numId w:val="18"/>
              </w:numPr>
              <w:ind w:left="353" w:hanging="284"/>
              <w:rPr>
                <w:rFonts w:cstheme="minorHAnsi"/>
                <w:b/>
                <w:lang w:val="en-US"/>
              </w:rPr>
            </w:pPr>
            <w:r w:rsidRPr="007F0D81">
              <w:rPr>
                <w:rFonts w:cstheme="minorHAnsi"/>
                <w:lang w:val="en-GB"/>
              </w:rPr>
              <w:t xml:space="preserve">add the Signature section with attribute ID = N+1 to the saved </w:t>
            </w:r>
            <w:proofErr w:type="spellStart"/>
            <w:r w:rsidRPr="007F0D81">
              <w:rPr>
                <w:rFonts w:cstheme="minorHAnsi"/>
                <w:lang w:val="en-GB"/>
              </w:rPr>
              <w:t>SplmtryData</w:t>
            </w:r>
            <w:proofErr w:type="spellEnd"/>
            <w:r w:rsidRPr="007F0D81">
              <w:rPr>
                <w:rFonts w:cstheme="minorHAnsi"/>
                <w:lang w:val="en-GB"/>
              </w:rPr>
              <w:t xml:space="preserve"> section, and place DS in it;</w:t>
            </w:r>
          </w:p>
        </w:tc>
      </w:tr>
      <w:tr w:rsidR="00183F91" w:rsidRPr="00360137" w14:paraId="39435926" w14:textId="77777777" w:rsidTr="00183F91">
        <w:tc>
          <w:tcPr>
            <w:tcW w:w="2487" w:type="pct"/>
            <w:tcBorders>
              <w:top w:val="nil"/>
              <w:left w:val="nil"/>
              <w:bottom w:val="nil"/>
              <w:right w:val="nil"/>
            </w:tcBorders>
          </w:tcPr>
          <w:p w14:paraId="38F65406" w14:textId="6D3E6937" w:rsidR="00183F91" w:rsidRPr="007F0D81" w:rsidRDefault="00183F91" w:rsidP="00AF6BCC">
            <w:pPr>
              <w:pStyle w:val="a3"/>
              <w:numPr>
                <w:ilvl w:val="0"/>
                <w:numId w:val="18"/>
              </w:numPr>
              <w:ind w:left="313" w:hanging="284"/>
              <w:contextualSpacing w:val="0"/>
              <w:rPr>
                <w:rFonts w:cstheme="minorHAnsi"/>
                <w:b/>
              </w:rPr>
            </w:pPr>
            <w:r w:rsidRPr="007F0D81">
              <w:rPr>
                <w:rFonts w:cstheme="minorHAnsi"/>
              </w:rPr>
              <w:t xml:space="preserve">добавьте обновленную секцию </w:t>
            </w:r>
            <w:proofErr w:type="spellStart"/>
            <w:r w:rsidRPr="007F0D81">
              <w:rPr>
                <w:rFonts w:cstheme="minorHAnsi"/>
              </w:rPr>
              <w:t>SplmtryData</w:t>
            </w:r>
            <w:proofErr w:type="spellEnd"/>
            <w:r w:rsidRPr="007F0D81">
              <w:rPr>
                <w:rFonts w:cstheme="minorHAnsi"/>
              </w:rPr>
              <w:t xml:space="preserve"> в документ.</w:t>
            </w:r>
          </w:p>
        </w:tc>
        <w:tc>
          <w:tcPr>
            <w:tcW w:w="2513" w:type="pct"/>
            <w:tcBorders>
              <w:top w:val="nil"/>
              <w:left w:val="nil"/>
              <w:bottom w:val="nil"/>
              <w:right w:val="nil"/>
            </w:tcBorders>
          </w:tcPr>
          <w:p w14:paraId="5D0238A1" w14:textId="6A378797" w:rsidR="00183F91" w:rsidRPr="007F0D81" w:rsidRDefault="00183F91" w:rsidP="00AF6BCC">
            <w:pPr>
              <w:numPr>
                <w:ilvl w:val="0"/>
                <w:numId w:val="18"/>
              </w:numPr>
              <w:ind w:left="353" w:hanging="284"/>
              <w:rPr>
                <w:rFonts w:cstheme="minorHAnsi"/>
                <w:b/>
                <w:lang w:val="en-US"/>
              </w:rPr>
            </w:pPr>
            <w:proofErr w:type="gramStart"/>
            <w:r w:rsidRPr="007F0D81">
              <w:rPr>
                <w:rFonts w:cstheme="minorHAnsi"/>
                <w:lang w:val="en-GB"/>
              </w:rPr>
              <w:t>add</w:t>
            </w:r>
            <w:proofErr w:type="gramEnd"/>
            <w:r w:rsidRPr="007F0D81">
              <w:rPr>
                <w:rFonts w:cstheme="minorHAnsi"/>
                <w:lang w:val="en-GB"/>
              </w:rPr>
              <w:t xml:space="preserve"> the updated </w:t>
            </w:r>
            <w:proofErr w:type="spellStart"/>
            <w:r w:rsidRPr="007F0D81">
              <w:rPr>
                <w:rFonts w:cstheme="minorHAnsi"/>
                <w:lang w:val="en-GB"/>
              </w:rPr>
              <w:t>SplmtryData</w:t>
            </w:r>
            <w:proofErr w:type="spellEnd"/>
            <w:r w:rsidRPr="007F0D81">
              <w:rPr>
                <w:rFonts w:cstheme="minorHAnsi"/>
                <w:lang w:val="en-GB"/>
              </w:rPr>
              <w:t xml:space="preserve"> section to the document.</w:t>
            </w:r>
          </w:p>
        </w:tc>
      </w:tr>
      <w:tr w:rsidR="00183F91" w:rsidRPr="00360137" w14:paraId="71E38EAF" w14:textId="77777777" w:rsidTr="00183F91">
        <w:tc>
          <w:tcPr>
            <w:tcW w:w="2487" w:type="pct"/>
            <w:tcBorders>
              <w:top w:val="nil"/>
              <w:left w:val="nil"/>
              <w:bottom w:val="nil"/>
              <w:right w:val="nil"/>
            </w:tcBorders>
          </w:tcPr>
          <w:p w14:paraId="774D2EB7" w14:textId="2234153F" w:rsidR="00183F91" w:rsidRPr="007F0D81" w:rsidRDefault="00183F91" w:rsidP="00AF6BCC">
            <w:pPr>
              <w:rPr>
                <w:rFonts w:cstheme="minorHAnsi"/>
              </w:rPr>
            </w:pPr>
            <w:r w:rsidRPr="007F0D81">
              <w:rPr>
                <w:rFonts w:cstheme="minorHAnsi"/>
              </w:rPr>
              <w:t xml:space="preserve">Если требуется поставить несколько ЭП, </w:t>
            </w:r>
            <w:r w:rsidR="00C27D15">
              <w:rPr>
                <w:rFonts w:cstheme="minorHAnsi"/>
              </w:rPr>
              <w:t>надо повторить</w:t>
            </w:r>
            <w:r w:rsidR="00C27D15" w:rsidRPr="007F0D81">
              <w:rPr>
                <w:rFonts w:cstheme="minorHAnsi"/>
              </w:rPr>
              <w:t xml:space="preserve"> </w:t>
            </w:r>
            <w:r w:rsidRPr="007F0D81">
              <w:rPr>
                <w:rFonts w:cstheme="minorHAnsi"/>
              </w:rPr>
              <w:t>шаги 2-4 нужное количество раз.</w:t>
            </w:r>
          </w:p>
          <w:p w14:paraId="48C68B61" w14:textId="77777777" w:rsidR="00183F91" w:rsidRPr="007F0D81" w:rsidRDefault="00183F91" w:rsidP="00AF6BCC">
            <w:pPr>
              <w:tabs>
                <w:tab w:val="left" w:pos="873"/>
              </w:tabs>
              <w:ind w:left="360"/>
              <w:rPr>
                <w:rFonts w:cstheme="minorHAnsi"/>
                <w:b/>
              </w:rPr>
            </w:pPr>
          </w:p>
        </w:tc>
        <w:tc>
          <w:tcPr>
            <w:tcW w:w="2513" w:type="pct"/>
            <w:tcBorders>
              <w:top w:val="nil"/>
              <w:left w:val="nil"/>
              <w:bottom w:val="nil"/>
              <w:right w:val="nil"/>
            </w:tcBorders>
          </w:tcPr>
          <w:p w14:paraId="03DDDFE9" w14:textId="2110B2D5" w:rsidR="00183F91" w:rsidRPr="007F0D81" w:rsidRDefault="00183F91" w:rsidP="00AF6BCC">
            <w:pPr>
              <w:rPr>
                <w:rFonts w:cstheme="minorHAnsi"/>
                <w:b/>
                <w:lang w:val="en-US"/>
              </w:rPr>
            </w:pPr>
            <w:r w:rsidRPr="007F0D81">
              <w:rPr>
                <w:rFonts w:cstheme="minorHAnsi"/>
                <w:lang w:val="en-GB"/>
              </w:rPr>
              <w:t>If multiple DSs need to be placed, repeat steps 2-4 the required number of times.</w:t>
            </w:r>
          </w:p>
        </w:tc>
      </w:tr>
      <w:tr w:rsidR="002B38D9" w:rsidRPr="00360137" w14:paraId="134238ED" w14:textId="77777777" w:rsidTr="005D663D">
        <w:tc>
          <w:tcPr>
            <w:tcW w:w="5000" w:type="pct"/>
            <w:gridSpan w:val="2"/>
            <w:tcBorders>
              <w:top w:val="nil"/>
              <w:left w:val="nil"/>
              <w:bottom w:val="nil"/>
              <w:right w:val="nil"/>
            </w:tcBorders>
          </w:tcPr>
          <w:p w14:paraId="6A86184E" w14:textId="77777777" w:rsidR="00BF259F" w:rsidRPr="00BF259F" w:rsidRDefault="00BF259F" w:rsidP="00BF259F">
            <w:pPr>
              <w:shd w:val="clear" w:color="auto" w:fill="FFFFFF"/>
              <w:tabs>
                <w:tab w:val="left" w:pos="1343"/>
              </w:tabs>
              <w:ind w:left="709"/>
              <w:jc w:val="center"/>
              <w:outlineLvl w:val="1"/>
              <w:rPr>
                <w:rFonts w:cstheme="minorHAnsi"/>
                <w:b/>
                <w:lang w:val="en-GB"/>
              </w:rPr>
            </w:pPr>
            <w:bookmarkStart w:id="22" w:name="_Ref506393882"/>
            <w:bookmarkStart w:id="23" w:name="_Toc528073359"/>
          </w:p>
          <w:p w14:paraId="6BD394DD" w14:textId="77777777" w:rsidR="00BF259F" w:rsidRPr="00BF259F" w:rsidRDefault="00BF259F" w:rsidP="00BF259F">
            <w:pPr>
              <w:shd w:val="clear" w:color="auto" w:fill="FFFFFF"/>
              <w:tabs>
                <w:tab w:val="left" w:pos="1343"/>
              </w:tabs>
              <w:ind w:left="709"/>
              <w:jc w:val="center"/>
              <w:outlineLvl w:val="1"/>
              <w:rPr>
                <w:rFonts w:cstheme="minorHAnsi"/>
                <w:b/>
                <w:lang w:val="en-GB"/>
              </w:rPr>
            </w:pPr>
          </w:p>
          <w:p w14:paraId="368C76C1" w14:textId="77777777" w:rsidR="00BF259F" w:rsidRPr="00BF259F" w:rsidRDefault="00BF259F" w:rsidP="00BF259F">
            <w:pPr>
              <w:shd w:val="clear" w:color="auto" w:fill="FFFFFF"/>
              <w:tabs>
                <w:tab w:val="left" w:pos="1343"/>
              </w:tabs>
              <w:ind w:left="709"/>
              <w:jc w:val="center"/>
              <w:outlineLvl w:val="1"/>
              <w:rPr>
                <w:rFonts w:cstheme="minorHAnsi"/>
                <w:b/>
                <w:lang w:val="en-GB"/>
              </w:rPr>
            </w:pPr>
          </w:p>
          <w:p w14:paraId="2EB730DF" w14:textId="3DD52F83" w:rsidR="002B38D9" w:rsidRPr="007F0D81" w:rsidRDefault="002B38D9" w:rsidP="00BF259F">
            <w:pPr>
              <w:pStyle w:val="a3"/>
              <w:numPr>
                <w:ilvl w:val="1"/>
                <w:numId w:val="26"/>
              </w:numPr>
              <w:shd w:val="clear" w:color="auto" w:fill="FFFFFF"/>
              <w:tabs>
                <w:tab w:val="left" w:pos="1343"/>
              </w:tabs>
              <w:jc w:val="center"/>
              <w:outlineLvl w:val="1"/>
              <w:rPr>
                <w:rFonts w:cstheme="minorHAnsi"/>
                <w:b/>
                <w:lang w:val="en-GB"/>
              </w:rPr>
            </w:pPr>
            <w:r w:rsidRPr="007F0D81">
              <w:rPr>
                <w:rFonts w:cstheme="minorHAnsi"/>
                <w:b/>
              </w:rPr>
              <w:t>Проверка</w:t>
            </w:r>
            <w:r w:rsidRPr="007F0D81">
              <w:rPr>
                <w:rFonts w:cstheme="minorHAnsi"/>
                <w:b/>
                <w:lang w:val="en-GB"/>
              </w:rPr>
              <w:t xml:space="preserve"> </w:t>
            </w:r>
            <w:r w:rsidRPr="007F0D81">
              <w:rPr>
                <w:rFonts w:cstheme="minorHAnsi"/>
                <w:b/>
              </w:rPr>
              <w:t>ЭП</w:t>
            </w:r>
            <w:r w:rsidRPr="007F0D81">
              <w:rPr>
                <w:rFonts w:cstheme="minorHAnsi"/>
                <w:b/>
                <w:lang w:val="en-GB"/>
              </w:rPr>
              <w:t xml:space="preserve"> </w:t>
            </w:r>
            <w:r w:rsidRPr="007F0D81">
              <w:rPr>
                <w:rFonts w:cstheme="minorHAnsi"/>
                <w:b/>
              </w:rPr>
              <w:t>под</w:t>
            </w:r>
            <w:r w:rsidRPr="007F0D81">
              <w:rPr>
                <w:rFonts w:cstheme="minorHAnsi"/>
                <w:b/>
                <w:lang w:val="en-GB"/>
              </w:rPr>
              <w:t xml:space="preserve"> </w:t>
            </w:r>
            <w:r w:rsidRPr="007F0D81">
              <w:rPr>
                <w:rFonts w:cstheme="minorHAnsi"/>
                <w:b/>
              </w:rPr>
              <w:t>ЭД</w:t>
            </w:r>
            <w:r w:rsidRPr="007F0D81">
              <w:rPr>
                <w:rFonts w:cstheme="minorHAnsi"/>
                <w:b/>
                <w:lang w:val="en-GB"/>
              </w:rPr>
              <w:t xml:space="preserve"> </w:t>
            </w:r>
            <w:bookmarkEnd w:id="22"/>
            <w:bookmarkEnd w:id="23"/>
            <w:r w:rsidRPr="007F0D81">
              <w:rPr>
                <w:rFonts w:cstheme="minorHAnsi"/>
                <w:b/>
                <w:lang w:val="en-GB"/>
              </w:rPr>
              <w:t xml:space="preserve">/ </w:t>
            </w:r>
            <w:bookmarkStart w:id="24" w:name="_Toc147015396"/>
            <w:r w:rsidRPr="007F0D81">
              <w:rPr>
                <w:rFonts w:cstheme="minorHAnsi"/>
                <w:b/>
                <w:lang w:val="en-US"/>
              </w:rPr>
              <w:t>Validation</w:t>
            </w:r>
            <w:r w:rsidRPr="007F0D81">
              <w:rPr>
                <w:rFonts w:cstheme="minorHAnsi"/>
                <w:b/>
                <w:lang w:val="en-GB"/>
              </w:rPr>
              <w:t xml:space="preserve"> </w:t>
            </w:r>
            <w:r w:rsidRPr="007F0D81">
              <w:rPr>
                <w:rFonts w:cstheme="minorHAnsi"/>
                <w:b/>
                <w:lang w:val="en-US"/>
              </w:rPr>
              <w:t>of DSs below</w:t>
            </w:r>
            <w:r w:rsidRPr="007F0D81">
              <w:rPr>
                <w:rFonts w:cstheme="minorHAnsi"/>
                <w:b/>
                <w:lang w:val="en-GB"/>
              </w:rPr>
              <w:t xml:space="preserve"> ED</w:t>
            </w:r>
            <w:bookmarkEnd w:id="24"/>
          </w:p>
          <w:p w14:paraId="44DAA6EA" w14:textId="77777777" w:rsidR="002B38D9" w:rsidRPr="007F0D81" w:rsidRDefault="002B38D9" w:rsidP="00770842">
            <w:pPr>
              <w:shd w:val="clear" w:color="auto" w:fill="FFFFFF"/>
              <w:tabs>
                <w:tab w:val="left" w:pos="1343"/>
              </w:tabs>
              <w:ind w:left="284"/>
              <w:outlineLvl w:val="1"/>
              <w:rPr>
                <w:rFonts w:cstheme="minorHAnsi"/>
                <w:b/>
                <w:lang w:val="en-GB"/>
              </w:rPr>
            </w:pPr>
          </w:p>
        </w:tc>
      </w:tr>
      <w:tr w:rsidR="00770842" w:rsidRPr="00360137" w14:paraId="55F052AC" w14:textId="77777777" w:rsidTr="00183F91">
        <w:tc>
          <w:tcPr>
            <w:tcW w:w="2487" w:type="pct"/>
            <w:tcBorders>
              <w:top w:val="nil"/>
              <w:left w:val="nil"/>
              <w:bottom w:val="nil"/>
              <w:right w:val="nil"/>
            </w:tcBorders>
          </w:tcPr>
          <w:p w14:paraId="792FA4BF" w14:textId="7BAB3A96" w:rsidR="00770842" w:rsidRPr="007F0D81" w:rsidRDefault="00770842" w:rsidP="00770842">
            <w:pPr>
              <w:pStyle w:val="a3"/>
              <w:numPr>
                <w:ilvl w:val="0"/>
                <w:numId w:val="19"/>
              </w:numPr>
              <w:ind w:left="454"/>
              <w:rPr>
                <w:rFonts w:eastAsia="Calibri" w:cstheme="minorHAnsi"/>
              </w:rPr>
            </w:pPr>
            <w:r w:rsidRPr="007F0D81">
              <w:rPr>
                <w:rFonts w:eastAsia="Calibri" w:cstheme="minorHAnsi"/>
              </w:rPr>
              <w:t xml:space="preserve">Сохраните в оперативную память все ЭП из секции </w:t>
            </w:r>
            <w:proofErr w:type="spellStart"/>
            <w:r w:rsidRPr="007F0D81">
              <w:rPr>
                <w:rFonts w:eastAsia="Calibri" w:cstheme="minorHAnsi"/>
              </w:rPr>
              <w:t>SplmtryData</w:t>
            </w:r>
            <w:proofErr w:type="spellEnd"/>
            <w:r w:rsidRPr="007F0D81">
              <w:rPr>
                <w:rFonts w:eastAsia="Calibri" w:cstheme="minorHAnsi"/>
              </w:rPr>
              <w:t>;</w:t>
            </w:r>
          </w:p>
        </w:tc>
        <w:tc>
          <w:tcPr>
            <w:tcW w:w="2513" w:type="pct"/>
            <w:tcBorders>
              <w:top w:val="nil"/>
              <w:left w:val="nil"/>
              <w:bottom w:val="nil"/>
              <w:right w:val="nil"/>
            </w:tcBorders>
          </w:tcPr>
          <w:p w14:paraId="33D03790" w14:textId="16BE84C4" w:rsidR="00770842" w:rsidRPr="007F0D81" w:rsidRDefault="00770842" w:rsidP="00770842">
            <w:pPr>
              <w:numPr>
                <w:ilvl w:val="0"/>
                <w:numId w:val="31"/>
              </w:numPr>
              <w:ind w:left="362"/>
              <w:contextualSpacing/>
              <w:rPr>
                <w:rFonts w:eastAsia="Calibri" w:cstheme="minorHAnsi"/>
                <w:lang w:val="en-US"/>
              </w:rPr>
            </w:pPr>
            <w:r w:rsidRPr="007F0D81">
              <w:rPr>
                <w:rFonts w:eastAsia="Calibri" w:cstheme="minorHAnsi"/>
                <w:lang w:val="en-GB"/>
              </w:rPr>
              <w:t xml:space="preserve">Save all DSs from the </w:t>
            </w:r>
            <w:proofErr w:type="spellStart"/>
            <w:r w:rsidRPr="007F0D81">
              <w:rPr>
                <w:rFonts w:eastAsia="Calibri" w:cstheme="minorHAnsi"/>
                <w:lang w:val="en-GB"/>
              </w:rPr>
              <w:t>SplmtryData</w:t>
            </w:r>
            <w:proofErr w:type="spellEnd"/>
            <w:r w:rsidRPr="007F0D81">
              <w:rPr>
                <w:rFonts w:eastAsia="Calibri" w:cstheme="minorHAnsi"/>
                <w:lang w:val="en-GB"/>
              </w:rPr>
              <w:t xml:space="preserve"> section to RAM;</w:t>
            </w:r>
          </w:p>
        </w:tc>
      </w:tr>
      <w:tr w:rsidR="00770842" w:rsidRPr="00360137" w14:paraId="211947AD" w14:textId="77777777" w:rsidTr="00183F91">
        <w:tc>
          <w:tcPr>
            <w:tcW w:w="2487" w:type="pct"/>
            <w:tcBorders>
              <w:top w:val="nil"/>
              <w:left w:val="nil"/>
              <w:bottom w:val="nil"/>
              <w:right w:val="nil"/>
            </w:tcBorders>
          </w:tcPr>
          <w:p w14:paraId="4911B37D" w14:textId="0A0F8D0E" w:rsidR="00770842" w:rsidRPr="007F0D81" w:rsidRDefault="00770842" w:rsidP="00BF259F">
            <w:pPr>
              <w:pStyle w:val="a3"/>
              <w:numPr>
                <w:ilvl w:val="0"/>
                <w:numId w:val="19"/>
              </w:numPr>
              <w:ind w:left="454"/>
              <w:rPr>
                <w:rFonts w:eastAsia="Calibri" w:cstheme="minorHAnsi"/>
                <w:lang w:val="en-US"/>
              </w:rPr>
            </w:pPr>
            <w:r w:rsidRPr="007F0D81">
              <w:rPr>
                <w:rFonts w:eastAsia="Calibri" w:cstheme="minorHAnsi"/>
              </w:rPr>
              <w:t xml:space="preserve">Удалите из документа секцию </w:t>
            </w:r>
            <w:proofErr w:type="spellStart"/>
            <w:r w:rsidRPr="007F0D81">
              <w:rPr>
                <w:rFonts w:eastAsia="Calibri" w:cstheme="minorHAnsi"/>
              </w:rPr>
              <w:t>SplmtryData</w:t>
            </w:r>
            <w:proofErr w:type="spellEnd"/>
            <w:r w:rsidRPr="007F0D81">
              <w:rPr>
                <w:rFonts w:eastAsia="Calibri" w:cstheme="minorHAnsi"/>
              </w:rPr>
              <w:t>, содержащую ЭП;</w:t>
            </w:r>
          </w:p>
        </w:tc>
        <w:tc>
          <w:tcPr>
            <w:tcW w:w="2513" w:type="pct"/>
            <w:tcBorders>
              <w:top w:val="nil"/>
              <w:left w:val="nil"/>
              <w:bottom w:val="nil"/>
              <w:right w:val="nil"/>
            </w:tcBorders>
          </w:tcPr>
          <w:p w14:paraId="471F9162" w14:textId="1EA5B075" w:rsidR="00770842" w:rsidRPr="007F0D81" w:rsidRDefault="00770842" w:rsidP="00BF259F">
            <w:pPr>
              <w:numPr>
                <w:ilvl w:val="0"/>
                <w:numId w:val="31"/>
              </w:numPr>
              <w:ind w:left="362"/>
              <w:contextualSpacing/>
              <w:rPr>
                <w:rFonts w:eastAsia="Calibri" w:cstheme="minorHAnsi"/>
                <w:lang w:val="en-GB"/>
              </w:rPr>
            </w:pPr>
            <w:r w:rsidRPr="007F0D81">
              <w:rPr>
                <w:rFonts w:eastAsia="Calibri" w:cstheme="minorHAnsi"/>
                <w:lang w:val="en-GB"/>
              </w:rPr>
              <w:t xml:space="preserve">Delete the </w:t>
            </w:r>
            <w:proofErr w:type="spellStart"/>
            <w:r w:rsidRPr="007F0D81">
              <w:rPr>
                <w:rFonts w:eastAsia="Calibri" w:cstheme="minorHAnsi"/>
                <w:lang w:val="en-GB"/>
              </w:rPr>
              <w:t>SplmtryData</w:t>
            </w:r>
            <w:proofErr w:type="spellEnd"/>
            <w:r w:rsidRPr="007F0D81">
              <w:rPr>
                <w:rFonts w:eastAsia="Calibri" w:cstheme="minorHAnsi"/>
                <w:lang w:val="en-GB"/>
              </w:rPr>
              <w:t xml:space="preserve"> section containing the DSs from the document;</w:t>
            </w:r>
          </w:p>
        </w:tc>
      </w:tr>
      <w:tr w:rsidR="00770842" w:rsidRPr="00360137" w14:paraId="76E9AA3B" w14:textId="77777777" w:rsidTr="00183F91">
        <w:tc>
          <w:tcPr>
            <w:tcW w:w="2487" w:type="pct"/>
            <w:tcBorders>
              <w:top w:val="nil"/>
              <w:left w:val="nil"/>
              <w:bottom w:val="nil"/>
              <w:right w:val="nil"/>
            </w:tcBorders>
          </w:tcPr>
          <w:p w14:paraId="36D5DA71" w14:textId="0B142ABA" w:rsidR="00770842" w:rsidRPr="00BF259F" w:rsidRDefault="00770842" w:rsidP="00BF259F">
            <w:pPr>
              <w:pStyle w:val="a3"/>
              <w:numPr>
                <w:ilvl w:val="0"/>
                <w:numId w:val="31"/>
              </w:numPr>
              <w:ind w:left="457"/>
              <w:rPr>
                <w:rFonts w:eastAsia="Calibri" w:cstheme="minorHAnsi"/>
              </w:rPr>
            </w:pPr>
            <w:r w:rsidRPr="00BF259F">
              <w:rPr>
                <w:rFonts w:eastAsia="Calibri" w:cstheme="minorHAnsi"/>
              </w:rPr>
              <w:t xml:space="preserve">Выполните процедуру </w:t>
            </w:r>
            <w:proofErr w:type="spellStart"/>
            <w:r w:rsidRPr="00BF259F">
              <w:rPr>
                <w:rFonts w:eastAsia="Calibri" w:cstheme="minorHAnsi"/>
              </w:rPr>
              <w:t>каноникализации</w:t>
            </w:r>
            <w:proofErr w:type="spellEnd"/>
            <w:r w:rsidRPr="00BF259F">
              <w:rPr>
                <w:rFonts w:eastAsia="Calibri" w:cstheme="minorHAnsi"/>
              </w:rPr>
              <w:t xml:space="preserve"> согласно </w:t>
            </w:r>
            <w:r w:rsidR="00C27D15" w:rsidRPr="00BF259F">
              <w:rPr>
                <w:rFonts w:eastAsia="Calibri" w:cs="Calibri Light"/>
              </w:rPr>
              <w:t>требованиям, указанным в п. 5.3 Настоящего Порядка</w:t>
            </w:r>
            <w:r w:rsidRPr="00BF259F">
              <w:rPr>
                <w:rFonts w:eastAsia="Calibri" w:cstheme="minorHAnsi"/>
              </w:rPr>
              <w:t>.</w:t>
            </w:r>
          </w:p>
        </w:tc>
        <w:tc>
          <w:tcPr>
            <w:tcW w:w="2513" w:type="pct"/>
            <w:tcBorders>
              <w:top w:val="nil"/>
              <w:left w:val="nil"/>
              <w:bottom w:val="nil"/>
              <w:right w:val="nil"/>
            </w:tcBorders>
          </w:tcPr>
          <w:p w14:paraId="4529FD5D" w14:textId="7E811FDD" w:rsidR="00770842" w:rsidRPr="007F0D81" w:rsidRDefault="00770842" w:rsidP="00BF259F">
            <w:pPr>
              <w:numPr>
                <w:ilvl w:val="0"/>
                <w:numId w:val="43"/>
              </w:numPr>
              <w:ind w:left="349"/>
              <w:contextualSpacing/>
              <w:rPr>
                <w:rFonts w:eastAsia="Calibri" w:cstheme="minorHAnsi"/>
                <w:lang w:val="en-GB"/>
              </w:rPr>
            </w:pPr>
            <w:r w:rsidRPr="007F0D81">
              <w:rPr>
                <w:rFonts w:eastAsia="Calibri" w:cstheme="minorHAnsi"/>
                <w:lang w:val="en-GB"/>
              </w:rPr>
              <w:t xml:space="preserve">Perform the </w:t>
            </w:r>
            <w:proofErr w:type="spellStart"/>
            <w:r w:rsidRPr="007F0D81">
              <w:rPr>
                <w:rFonts w:eastAsia="Calibri" w:cstheme="minorHAnsi"/>
                <w:lang w:val="en-GB"/>
              </w:rPr>
              <w:t>canonicalisation</w:t>
            </w:r>
            <w:proofErr w:type="spellEnd"/>
            <w:r w:rsidRPr="007F0D81">
              <w:rPr>
                <w:rFonts w:eastAsia="Calibri" w:cstheme="minorHAnsi"/>
                <w:lang w:val="en-GB"/>
              </w:rPr>
              <w:t xml:space="preserve"> according to </w:t>
            </w:r>
            <w:r w:rsidR="00EC3CAF">
              <w:rPr>
                <w:rFonts w:cstheme="minorHAnsi"/>
                <w:lang w:val="en-GB"/>
              </w:rPr>
              <w:t xml:space="preserve">the </w:t>
            </w:r>
            <w:r w:rsidR="00EC3CAF" w:rsidRPr="00BA37E3">
              <w:rPr>
                <w:rFonts w:cstheme="minorHAnsi"/>
                <w:lang w:val="en-GB"/>
              </w:rPr>
              <w:t>clause 5.</w:t>
            </w:r>
            <w:r w:rsidR="00BF259F" w:rsidRPr="00BF259F">
              <w:rPr>
                <w:rFonts w:cstheme="minorHAnsi"/>
                <w:lang w:val="en-US"/>
              </w:rPr>
              <w:t>3</w:t>
            </w:r>
            <w:r w:rsidR="00EC3CAF" w:rsidRPr="00BA37E3">
              <w:rPr>
                <w:rFonts w:cstheme="minorHAnsi"/>
                <w:lang w:val="en-GB"/>
              </w:rPr>
              <w:t xml:space="preserve"> of </w:t>
            </w:r>
            <w:r w:rsidR="00EC3CAF">
              <w:rPr>
                <w:rFonts w:cstheme="minorHAnsi"/>
                <w:lang w:val="en-GB"/>
              </w:rPr>
              <w:t xml:space="preserve">the </w:t>
            </w:r>
            <w:r w:rsidR="00EC3CAF">
              <w:rPr>
                <w:rFonts w:cstheme="minorHAnsi"/>
                <w:lang w:val="en-US"/>
              </w:rPr>
              <w:t>Terms and Conditions</w:t>
            </w:r>
            <w:r w:rsidRPr="007F0D81">
              <w:rPr>
                <w:rFonts w:eastAsia="Calibri" w:cstheme="minorHAnsi"/>
                <w:lang w:val="en-GB"/>
              </w:rPr>
              <w:t>.</w:t>
            </w:r>
          </w:p>
        </w:tc>
      </w:tr>
      <w:tr w:rsidR="00770842" w:rsidRPr="00360137" w14:paraId="1D586DB5" w14:textId="77777777" w:rsidTr="00183F91">
        <w:tc>
          <w:tcPr>
            <w:tcW w:w="2487" w:type="pct"/>
            <w:tcBorders>
              <w:top w:val="nil"/>
              <w:left w:val="nil"/>
              <w:bottom w:val="nil"/>
              <w:right w:val="nil"/>
            </w:tcBorders>
          </w:tcPr>
          <w:p w14:paraId="79D96137" w14:textId="629D4D7A" w:rsidR="00770842" w:rsidRPr="007F0D81" w:rsidRDefault="00770842" w:rsidP="00BF259F">
            <w:pPr>
              <w:pStyle w:val="a3"/>
              <w:numPr>
                <w:ilvl w:val="0"/>
                <w:numId w:val="31"/>
              </w:numPr>
              <w:ind w:left="457" w:right="-2"/>
              <w:rPr>
                <w:rFonts w:eastAsia="Calibri" w:cstheme="minorHAnsi"/>
              </w:rPr>
            </w:pPr>
            <w:r w:rsidRPr="007F0D81">
              <w:rPr>
                <w:rFonts w:eastAsia="Calibri" w:cstheme="minorHAnsi"/>
              </w:rPr>
              <w:t xml:space="preserve">Для каждой ЭП из </w:t>
            </w:r>
            <w:r w:rsidR="00C27D15">
              <w:rPr>
                <w:rFonts w:eastAsia="Calibri" w:cs="Calibri Light"/>
              </w:rPr>
              <w:t>хранилища</w:t>
            </w:r>
            <w:r w:rsidRPr="007F0D81">
              <w:rPr>
                <w:rFonts w:eastAsia="Calibri" w:cstheme="minorHAnsi"/>
              </w:rPr>
              <w:t xml:space="preserve"> модуля формирования и проверки ЭП на основании серийного номера и имени издателя извлекается сертификат </w:t>
            </w:r>
            <w:r w:rsidR="00C27D15">
              <w:rPr>
                <w:rFonts w:eastAsia="Calibri" w:cs="Calibri Light"/>
              </w:rPr>
              <w:t>ключа проверки ЭП (</w:t>
            </w:r>
            <w:r w:rsidR="00C27D15" w:rsidRPr="00745BC5">
              <w:rPr>
                <w:rFonts w:eastAsia="Calibri" w:cs="Calibri Light"/>
              </w:rPr>
              <w:t>открытого ключа</w:t>
            </w:r>
            <w:r w:rsidR="00C27D15">
              <w:rPr>
                <w:rFonts w:eastAsia="Calibri" w:cs="Calibri Light"/>
              </w:rPr>
              <w:t>)</w:t>
            </w:r>
            <w:r w:rsidRPr="007F0D81">
              <w:rPr>
                <w:rFonts w:eastAsia="Calibri" w:cstheme="minorHAnsi"/>
              </w:rPr>
              <w:t>.</w:t>
            </w:r>
          </w:p>
        </w:tc>
        <w:tc>
          <w:tcPr>
            <w:tcW w:w="2513" w:type="pct"/>
            <w:tcBorders>
              <w:top w:val="nil"/>
              <w:left w:val="nil"/>
              <w:bottom w:val="nil"/>
              <w:right w:val="nil"/>
            </w:tcBorders>
          </w:tcPr>
          <w:p w14:paraId="2373678E" w14:textId="51D3BD0E" w:rsidR="00770842" w:rsidRPr="007F0D81" w:rsidRDefault="00770842" w:rsidP="00BF259F">
            <w:pPr>
              <w:numPr>
                <w:ilvl w:val="0"/>
                <w:numId w:val="43"/>
              </w:numPr>
              <w:ind w:left="362"/>
              <w:contextualSpacing/>
              <w:rPr>
                <w:rFonts w:eastAsia="Calibri" w:cstheme="minorHAnsi"/>
                <w:lang w:val="en-US"/>
              </w:rPr>
            </w:pPr>
            <w:r w:rsidRPr="007F0D81">
              <w:rPr>
                <w:rFonts w:eastAsia="Calibri" w:cstheme="minorHAnsi"/>
                <w:lang w:val="en-GB"/>
              </w:rPr>
              <w:t>For each DS, a public key certificate is retrieved from the DS generation and validation module database based on the serial number and issuer name.</w:t>
            </w:r>
          </w:p>
        </w:tc>
      </w:tr>
      <w:tr w:rsidR="00770842" w:rsidRPr="00360137" w14:paraId="3A3376FB" w14:textId="77777777" w:rsidTr="00183F91">
        <w:tc>
          <w:tcPr>
            <w:tcW w:w="2487" w:type="pct"/>
            <w:tcBorders>
              <w:top w:val="nil"/>
              <w:left w:val="nil"/>
              <w:bottom w:val="nil"/>
              <w:right w:val="nil"/>
            </w:tcBorders>
          </w:tcPr>
          <w:p w14:paraId="3FB2FEA6" w14:textId="09D43926" w:rsidR="00770842" w:rsidRPr="007F0D81" w:rsidRDefault="00770842" w:rsidP="00BF259F">
            <w:pPr>
              <w:pStyle w:val="a3"/>
              <w:numPr>
                <w:ilvl w:val="0"/>
                <w:numId w:val="31"/>
              </w:numPr>
              <w:ind w:left="457"/>
              <w:rPr>
                <w:rFonts w:eastAsia="Calibri" w:cstheme="minorHAnsi"/>
              </w:rPr>
            </w:pPr>
            <w:r w:rsidRPr="007F0D81">
              <w:rPr>
                <w:rFonts w:eastAsia="Calibri" w:cstheme="minorHAnsi"/>
              </w:rPr>
              <w:t>В случае отсутствия сертификата, будет сформирована ошибка проверки ЭП под ЭД.</w:t>
            </w:r>
          </w:p>
        </w:tc>
        <w:tc>
          <w:tcPr>
            <w:tcW w:w="2513" w:type="pct"/>
            <w:tcBorders>
              <w:top w:val="nil"/>
              <w:left w:val="nil"/>
              <w:bottom w:val="nil"/>
              <w:right w:val="nil"/>
            </w:tcBorders>
          </w:tcPr>
          <w:p w14:paraId="50DFF128" w14:textId="4F0BCB42" w:rsidR="00770842" w:rsidRPr="007F0D81" w:rsidRDefault="00770842" w:rsidP="00BF259F">
            <w:pPr>
              <w:numPr>
                <w:ilvl w:val="0"/>
                <w:numId w:val="43"/>
              </w:numPr>
              <w:ind w:left="362"/>
              <w:contextualSpacing/>
              <w:rPr>
                <w:rFonts w:eastAsia="Calibri" w:cstheme="minorHAnsi"/>
                <w:lang w:val="en-US"/>
              </w:rPr>
            </w:pPr>
            <w:r w:rsidRPr="007F0D81">
              <w:rPr>
                <w:rFonts w:eastAsia="Calibri" w:cstheme="minorHAnsi"/>
                <w:lang w:val="en-GB"/>
              </w:rPr>
              <w:t>In case there is no public key certificate, an error of DS validation below the ED will be generated.</w:t>
            </w:r>
          </w:p>
        </w:tc>
      </w:tr>
      <w:tr w:rsidR="00770842" w:rsidRPr="00360137" w14:paraId="3BCD0855" w14:textId="77777777" w:rsidTr="00183F91">
        <w:tc>
          <w:tcPr>
            <w:tcW w:w="2487" w:type="pct"/>
            <w:tcBorders>
              <w:top w:val="nil"/>
              <w:left w:val="nil"/>
              <w:bottom w:val="nil"/>
              <w:right w:val="nil"/>
            </w:tcBorders>
          </w:tcPr>
          <w:p w14:paraId="465D6D7F" w14:textId="4635FDEB" w:rsidR="00770842" w:rsidRPr="007F0D81" w:rsidRDefault="00770842" w:rsidP="00BF259F">
            <w:pPr>
              <w:pStyle w:val="a3"/>
              <w:numPr>
                <w:ilvl w:val="0"/>
                <w:numId w:val="31"/>
              </w:numPr>
              <w:ind w:left="457"/>
              <w:rPr>
                <w:rFonts w:eastAsia="Calibri" w:cstheme="minorHAnsi"/>
              </w:rPr>
            </w:pPr>
            <w:r w:rsidRPr="007F0D81">
              <w:rPr>
                <w:rFonts w:eastAsia="Calibri" w:cstheme="minorHAnsi"/>
              </w:rPr>
              <w:t xml:space="preserve">Проводится проверка </w:t>
            </w:r>
            <w:proofErr w:type="spellStart"/>
            <w:r w:rsidRPr="007F0D81">
              <w:rPr>
                <w:rFonts w:eastAsia="Calibri" w:cstheme="minorHAnsi"/>
              </w:rPr>
              <w:t>валидности</w:t>
            </w:r>
            <w:proofErr w:type="spellEnd"/>
            <w:r w:rsidRPr="007F0D81">
              <w:rPr>
                <w:rFonts w:eastAsia="Calibri" w:cstheme="minorHAnsi"/>
              </w:rPr>
              <w:t xml:space="preserve"> сертификата, извлеченного из </w:t>
            </w:r>
            <w:r w:rsidR="00C27D15">
              <w:rPr>
                <w:rFonts w:eastAsia="Calibri" w:cs="Calibri Light"/>
              </w:rPr>
              <w:t>хранилища</w:t>
            </w:r>
            <w:r w:rsidRPr="007F0D81">
              <w:rPr>
                <w:rFonts w:eastAsia="Calibri" w:cstheme="minorHAnsi"/>
              </w:rPr>
              <w:t>:</w:t>
            </w:r>
          </w:p>
        </w:tc>
        <w:tc>
          <w:tcPr>
            <w:tcW w:w="2513" w:type="pct"/>
            <w:tcBorders>
              <w:top w:val="nil"/>
              <w:left w:val="nil"/>
              <w:bottom w:val="nil"/>
              <w:right w:val="nil"/>
            </w:tcBorders>
          </w:tcPr>
          <w:p w14:paraId="093E72F6" w14:textId="449F468D" w:rsidR="00770842" w:rsidRPr="007F0D81" w:rsidRDefault="00770842" w:rsidP="00BF259F">
            <w:pPr>
              <w:numPr>
                <w:ilvl w:val="0"/>
                <w:numId w:val="43"/>
              </w:numPr>
              <w:ind w:left="362"/>
              <w:contextualSpacing/>
              <w:rPr>
                <w:rFonts w:eastAsia="Calibri" w:cstheme="minorHAnsi"/>
                <w:lang w:val="en-GB"/>
              </w:rPr>
            </w:pPr>
            <w:r w:rsidRPr="007F0D81">
              <w:rPr>
                <w:rFonts w:eastAsia="Calibri" w:cstheme="minorHAnsi"/>
                <w:lang w:val="en-GB"/>
              </w:rPr>
              <w:t>The certificate retrieved from the database is validated:</w:t>
            </w:r>
          </w:p>
        </w:tc>
      </w:tr>
      <w:tr w:rsidR="00770842" w:rsidRPr="00360137" w14:paraId="45BBCEBD" w14:textId="77777777" w:rsidTr="00183F91">
        <w:tc>
          <w:tcPr>
            <w:tcW w:w="2487" w:type="pct"/>
            <w:tcBorders>
              <w:top w:val="nil"/>
              <w:left w:val="nil"/>
              <w:bottom w:val="nil"/>
              <w:right w:val="nil"/>
            </w:tcBorders>
          </w:tcPr>
          <w:p w14:paraId="5AA22609" w14:textId="0227909F" w:rsidR="00770842" w:rsidRPr="007F0D81" w:rsidRDefault="00770842" w:rsidP="00770842">
            <w:pPr>
              <w:pStyle w:val="a3"/>
              <w:numPr>
                <w:ilvl w:val="0"/>
                <w:numId w:val="18"/>
              </w:numPr>
              <w:ind w:left="596" w:hanging="283"/>
              <w:contextualSpacing w:val="0"/>
              <w:rPr>
                <w:rFonts w:eastAsia="Calibri" w:cstheme="minorHAnsi"/>
              </w:rPr>
            </w:pPr>
            <w:r w:rsidRPr="007F0D81">
              <w:rPr>
                <w:rFonts w:cstheme="minorHAnsi"/>
              </w:rPr>
              <w:t>проверка наличия сертификата в списке отозванных сертификатов. Если сертификат находится в списке отозванных, то сертификат некорректный. При этом будет сформирована ошибка проверки ЭП под ЭД;</w:t>
            </w:r>
          </w:p>
        </w:tc>
        <w:tc>
          <w:tcPr>
            <w:tcW w:w="2513" w:type="pct"/>
            <w:tcBorders>
              <w:top w:val="nil"/>
              <w:left w:val="nil"/>
              <w:bottom w:val="nil"/>
              <w:right w:val="nil"/>
            </w:tcBorders>
          </w:tcPr>
          <w:p w14:paraId="199A0B9A" w14:textId="12045588" w:rsidR="00770842" w:rsidRPr="007F0D81" w:rsidRDefault="00770842" w:rsidP="00770842">
            <w:pPr>
              <w:numPr>
                <w:ilvl w:val="0"/>
                <w:numId w:val="18"/>
              </w:numPr>
              <w:ind w:left="362" w:hanging="283"/>
              <w:rPr>
                <w:rFonts w:eastAsia="Calibri" w:cstheme="minorHAnsi"/>
                <w:lang w:val="en-GB"/>
              </w:rPr>
            </w:pPr>
            <w:proofErr w:type="gramStart"/>
            <w:r w:rsidRPr="007F0D81">
              <w:rPr>
                <w:rFonts w:cstheme="minorHAnsi"/>
                <w:lang w:val="en-GB"/>
              </w:rPr>
              <w:t>if</w:t>
            </w:r>
            <w:proofErr w:type="gramEnd"/>
            <w:r w:rsidRPr="007F0D81">
              <w:rPr>
                <w:rFonts w:cstheme="minorHAnsi"/>
                <w:lang w:val="en-GB"/>
              </w:rPr>
              <w:t xml:space="preserve"> it is in the list of revoked certificates. If the certificate is in the list of revoked certificates, the certificate is </w:t>
            </w:r>
            <w:r w:rsidRPr="007F0D81">
              <w:rPr>
                <w:rFonts w:cstheme="minorHAnsi"/>
                <w:lang w:val="en-US"/>
              </w:rPr>
              <w:t xml:space="preserve">considered </w:t>
            </w:r>
            <w:r w:rsidRPr="007F0D81">
              <w:rPr>
                <w:rFonts w:cstheme="minorHAnsi"/>
                <w:lang w:val="en-GB"/>
              </w:rPr>
              <w:t>invalid. In this case an error of DS validation below the ED will be generated;</w:t>
            </w:r>
          </w:p>
        </w:tc>
      </w:tr>
      <w:tr w:rsidR="00770842" w:rsidRPr="00360137" w14:paraId="3C4F8713" w14:textId="77777777" w:rsidTr="00183F91">
        <w:tc>
          <w:tcPr>
            <w:tcW w:w="2487" w:type="pct"/>
            <w:tcBorders>
              <w:top w:val="nil"/>
              <w:left w:val="nil"/>
              <w:bottom w:val="nil"/>
              <w:right w:val="nil"/>
            </w:tcBorders>
          </w:tcPr>
          <w:p w14:paraId="5058FCA0" w14:textId="513181C6" w:rsidR="00770842" w:rsidRPr="007F0D81" w:rsidRDefault="00770842" w:rsidP="00770842">
            <w:pPr>
              <w:pStyle w:val="a3"/>
              <w:numPr>
                <w:ilvl w:val="0"/>
                <w:numId w:val="18"/>
              </w:numPr>
              <w:ind w:left="596" w:hanging="283"/>
              <w:contextualSpacing w:val="0"/>
              <w:rPr>
                <w:rFonts w:cstheme="minorHAnsi"/>
              </w:rPr>
            </w:pPr>
            <w:r w:rsidRPr="007F0D81">
              <w:rPr>
                <w:rFonts w:cstheme="minorHAnsi"/>
              </w:rPr>
              <w:t>окончание срока действия сертификата. Если срок действия сертификата закончился, то сертификат считается некорректным. При этом будет сформирована ошибка проверки ЭП под ЭД;</w:t>
            </w:r>
          </w:p>
        </w:tc>
        <w:tc>
          <w:tcPr>
            <w:tcW w:w="2513" w:type="pct"/>
            <w:tcBorders>
              <w:top w:val="nil"/>
              <w:left w:val="nil"/>
              <w:bottom w:val="nil"/>
              <w:right w:val="nil"/>
            </w:tcBorders>
          </w:tcPr>
          <w:p w14:paraId="5C4F6348" w14:textId="77777777" w:rsidR="00770842" w:rsidRPr="007F0D81" w:rsidRDefault="00770842" w:rsidP="00770842">
            <w:pPr>
              <w:numPr>
                <w:ilvl w:val="0"/>
                <w:numId w:val="18"/>
              </w:numPr>
              <w:ind w:left="362" w:hanging="283"/>
              <w:rPr>
                <w:rFonts w:cstheme="minorHAnsi"/>
                <w:lang w:val="en-GB"/>
              </w:rPr>
            </w:pPr>
            <w:proofErr w:type="gramStart"/>
            <w:r w:rsidRPr="007F0D81">
              <w:rPr>
                <w:rFonts w:cstheme="minorHAnsi"/>
                <w:lang w:val="en-US"/>
              </w:rPr>
              <w:t>its</w:t>
            </w:r>
            <w:proofErr w:type="gramEnd"/>
            <w:r w:rsidRPr="007F0D81">
              <w:rPr>
                <w:rFonts w:cstheme="minorHAnsi"/>
                <w:lang w:val="en-GB"/>
              </w:rPr>
              <w:t xml:space="preserve"> expiration date. If the certificate expires, the certificate is considered </w:t>
            </w:r>
            <w:r w:rsidRPr="007F0D81">
              <w:rPr>
                <w:rFonts w:cstheme="minorHAnsi"/>
                <w:lang w:val="en-US"/>
              </w:rPr>
              <w:t>invalid</w:t>
            </w:r>
            <w:r w:rsidRPr="007F0D81">
              <w:rPr>
                <w:rFonts w:cstheme="minorHAnsi"/>
                <w:lang w:val="en-GB"/>
              </w:rPr>
              <w:t>. In this case an error of DS validation below the ED will be generated;</w:t>
            </w:r>
          </w:p>
          <w:p w14:paraId="00E06A02" w14:textId="77777777" w:rsidR="00770842" w:rsidRPr="007F0D81" w:rsidRDefault="00770842" w:rsidP="00770842">
            <w:pPr>
              <w:ind w:left="1134"/>
              <w:rPr>
                <w:rFonts w:cstheme="minorHAnsi"/>
                <w:lang w:val="en-GB"/>
              </w:rPr>
            </w:pPr>
          </w:p>
        </w:tc>
      </w:tr>
      <w:tr w:rsidR="00770842" w:rsidRPr="00360137" w14:paraId="0B44FD58" w14:textId="77777777" w:rsidTr="00183F91">
        <w:tc>
          <w:tcPr>
            <w:tcW w:w="2487" w:type="pct"/>
            <w:tcBorders>
              <w:top w:val="nil"/>
              <w:left w:val="nil"/>
              <w:bottom w:val="nil"/>
              <w:right w:val="nil"/>
            </w:tcBorders>
          </w:tcPr>
          <w:p w14:paraId="46E80143" w14:textId="7264C485" w:rsidR="00770842" w:rsidRPr="007F0D81" w:rsidRDefault="00770842" w:rsidP="00770842">
            <w:pPr>
              <w:pStyle w:val="a3"/>
              <w:numPr>
                <w:ilvl w:val="0"/>
                <w:numId w:val="18"/>
              </w:numPr>
              <w:ind w:left="596" w:hanging="283"/>
              <w:contextualSpacing w:val="0"/>
              <w:rPr>
                <w:rFonts w:cstheme="minorHAnsi"/>
              </w:rPr>
            </w:pPr>
            <w:r w:rsidRPr="007F0D81">
              <w:rPr>
                <w:rFonts w:cstheme="minorHAnsi"/>
              </w:rPr>
              <w:t>проверка принадлежности сертификата издателя списку доверенных сертификатов издателей Банка. Если сертификат выпущен сертификатом издателя, не входящим в список доверенных издателей Банка, то сертификат считается некорректным. При этом будет сформирована ошибка проверки ЭП под ЭД.</w:t>
            </w:r>
          </w:p>
        </w:tc>
        <w:tc>
          <w:tcPr>
            <w:tcW w:w="2513" w:type="pct"/>
            <w:tcBorders>
              <w:top w:val="nil"/>
              <w:left w:val="nil"/>
              <w:bottom w:val="nil"/>
              <w:right w:val="nil"/>
            </w:tcBorders>
          </w:tcPr>
          <w:p w14:paraId="4D853B69" w14:textId="166DAD39" w:rsidR="00770842" w:rsidRPr="007F0D81" w:rsidRDefault="00770842" w:rsidP="00770842">
            <w:pPr>
              <w:numPr>
                <w:ilvl w:val="0"/>
                <w:numId w:val="18"/>
              </w:numPr>
              <w:ind w:left="362" w:hanging="283"/>
              <w:rPr>
                <w:rFonts w:cstheme="minorHAnsi"/>
                <w:lang w:val="en-US"/>
              </w:rPr>
            </w:pPr>
            <w:proofErr w:type="gramStart"/>
            <w:r w:rsidRPr="007F0D81">
              <w:rPr>
                <w:rFonts w:cstheme="minorHAnsi"/>
                <w:lang w:val="en-GB"/>
              </w:rPr>
              <w:t>whether</w:t>
            </w:r>
            <w:proofErr w:type="gramEnd"/>
            <w:r w:rsidRPr="007F0D81">
              <w:rPr>
                <w:rFonts w:cstheme="minorHAnsi"/>
                <w:lang w:val="en-GB"/>
              </w:rPr>
              <w:t xml:space="preserve"> the issuer's certificate is in the list of trusted certificates of the Bank's issuers. If the certificate is issued by the issuer's certificate that is not in the list of the Bank's trusted issuers, the certificate is considered invalid. In this case an error of DS validation below the ED will be generated.</w:t>
            </w:r>
          </w:p>
        </w:tc>
      </w:tr>
      <w:tr w:rsidR="00770842" w:rsidRPr="00360137" w14:paraId="3501D650" w14:textId="77777777" w:rsidTr="00183F91">
        <w:tc>
          <w:tcPr>
            <w:tcW w:w="2487" w:type="pct"/>
            <w:tcBorders>
              <w:top w:val="nil"/>
              <w:left w:val="nil"/>
              <w:bottom w:val="nil"/>
              <w:right w:val="nil"/>
            </w:tcBorders>
          </w:tcPr>
          <w:p w14:paraId="0AFAD3B9" w14:textId="56D47050" w:rsidR="00770842" w:rsidRPr="007F0D81" w:rsidRDefault="00770842" w:rsidP="00BF259F">
            <w:pPr>
              <w:pStyle w:val="a3"/>
              <w:numPr>
                <w:ilvl w:val="0"/>
                <w:numId w:val="31"/>
              </w:numPr>
              <w:ind w:left="316"/>
              <w:contextualSpacing w:val="0"/>
              <w:rPr>
                <w:rFonts w:cstheme="minorHAnsi"/>
              </w:rPr>
            </w:pPr>
            <w:r w:rsidRPr="007F0D81">
              <w:rPr>
                <w:rFonts w:eastAsia="Calibri" w:cstheme="minorHAnsi"/>
              </w:rPr>
              <w:t>Для каждой ЭП в процедуру проверки передается:</w:t>
            </w:r>
          </w:p>
        </w:tc>
        <w:tc>
          <w:tcPr>
            <w:tcW w:w="2513" w:type="pct"/>
            <w:tcBorders>
              <w:top w:val="nil"/>
              <w:left w:val="nil"/>
              <w:bottom w:val="nil"/>
              <w:right w:val="nil"/>
            </w:tcBorders>
          </w:tcPr>
          <w:p w14:paraId="539923DE" w14:textId="5BA390D1" w:rsidR="00770842" w:rsidRPr="007F0D81" w:rsidRDefault="00770842" w:rsidP="00BF259F">
            <w:pPr>
              <w:numPr>
                <w:ilvl w:val="0"/>
                <w:numId w:val="43"/>
              </w:numPr>
              <w:ind w:left="362" w:hanging="357"/>
              <w:rPr>
                <w:rFonts w:cstheme="minorHAnsi"/>
                <w:lang w:val="en-US"/>
              </w:rPr>
            </w:pPr>
            <w:r w:rsidRPr="007F0D81">
              <w:rPr>
                <w:rFonts w:eastAsia="Calibri" w:cstheme="minorHAnsi"/>
                <w:lang w:val="en-GB"/>
              </w:rPr>
              <w:t>For each DS, the following shall be submitted for validation:</w:t>
            </w:r>
          </w:p>
        </w:tc>
      </w:tr>
      <w:tr w:rsidR="00770842" w:rsidRPr="00360137" w14:paraId="6CA2169C" w14:textId="77777777" w:rsidTr="00183F91">
        <w:tc>
          <w:tcPr>
            <w:tcW w:w="2487" w:type="pct"/>
            <w:tcBorders>
              <w:top w:val="nil"/>
              <w:left w:val="nil"/>
              <w:bottom w:val="nil"/>
              <w:right w:val="nil"/>
            </w:tcBorders>
          </w:tcPr>
          <w:p w14:paraId="1A2A6412" w14:textId="77777777" w:rsidR="00770842" w:rsidRPr="007F0D81" w:rsidRDefault="00770842" w:rsidP="00770842">
            <w:pPr>
              <w:pStyle w:val="a3"/>
              <w:numPr>
                <w:ilvl w:val="0"/>
                <w:numId w:val="18"/>
              </w:numPr>
              <w:ind w:left="1134" w:hanging="283"/>
              <w:contextualSpacing w:val="0"/>
              <w:rPr>
                <w:rFonts w:cstheme="minorHAnsi"/>
              </w:rPr>
            </w:pPr>
            <w:r w:rsidRPr="007F0D81">
              <w:rPr>
                <w:rFonts w:cstheme="minorHAnsi"/>
              </w:rPr>
              <w:t>ЭД, подготовленный на шаге 3;</w:t>
            </w:r>
          </w:p>
          <w:p w14:paraId="674DBB70" w14:textId="77777777" w:rsidR="00770842" w:rsidRPr="007F0D81" w:rsidRDefault="00770842" w:rsidP="00770842">
            <w:pPr>
              <w:pStyle w:val="a3"/>
              <w:numPr>
                <w:ilvl w:val="0"/>
                <w:numId w:val="18"/>
              </w:numPr>
              <w:ind w:left="1134" w:hanging="283"/>
              <w:contextualSpacing w:val="0"/>
              <w:rPr>
                <w:rFonts w:cstheme="minorHAnsi"/>
              </w:rPr>
            </w:pPr>
            <w:r w:rsidRPr="007F0D81">
              <w:rPr>
                <w:rFonts w:cstheme="minorHAnsi"/>
              </w:rPr>
              <w:t>сертификат открытого ключа;</w:t>
            </w:r>
          </w:p>
          <w:p w14:paraId="35C464EB" w14:textId="774536A4" w:rsidR="00770842" w:rsidRPr="007F0D81" w:rsidRDefault="00770842" w:rsidP="00770842">
            <w:pPr>
              <w:pStyle w:val="a3"/>
              <w:numPr>
                <w:ilvl w:val="0"/>
                <w:numId w:val="18"/>
              </w:numPr>
              <w:ind w:left="1134" w:hanging="283"/>
              <w:contextualSpacing w:val="0"/>
              <w:rPr>
                <w:rFonts w:eastAsia="Calibri" w:cstheme="minorHAnsi"/>
                <w:lang w:val="en-US"/>
              </w:rPr>
            </w:pPr>
            <w:r w:rsidRPr="007F0D81">
              <w:rPr>
                <w:rFonts w:cstheme="minorHAnsi"/>
              </w:rPr>
              <w:t>ЭП</w:t>
            </w:r>
            <w:r w:rsidRPr="007F0D81">
              <w:rPr>
                <w:rFonts w:cstheme="minorHAnsi"/>
                <w:lang w:val="en-US"/>
              </w:rPr>
              <w:t xml:space="preserve"> </w:t>
            </w:r>
            <w:r w:rsidRPr="007F0D81">
              <w:rPr>
                <w:rFonts w:cstheme="minorHAnsi"/>
              </w:rPr>
              <w:t>в</w:t>
            </w:r>
            <w:r w:rsidRPr="007F0D81">
              <w:rPr>
                <w:rFonts w:cstheme="minorHAnsi"/>
                <w:lang w:val="en-US"/>
              </w:rPr>
              <w:t xml:space="preserve"> </w:t>
            </w:r>
            <w:r w:rsidRPr="007F0D81">
              <w:rPr>
                <w:rFonts w:cstheme="minorHAnsi"/>
              </w:rPr>
              <w:t>формате</w:t>
            </w:r>
            <w:r w:rsidRPr="007F0D81">
              <w:rPr>
                <w:rFonts w:cstheme="minorHAnsi"/>
                <w:lang w:val="en-US"/>
              </w:rPr>
              <w:t xml:space="preserve"> XML Digital Signature. </w:t>
            </w:r>
          </w:p>
        </w:tc>
        <w:tc>
          <w:tcPr>
            <w:tcW w:w="2513" w:type="pct"/>
            <w:tcBorders>
              <w:top w:val="nil"/>
              <w:left w:val="nil"/>
              <w:bottom w:val="nil"/>
              <w:right w:val="nil"/>
            </w:tcBorders>
          </w:tcPr>
          <w:p w14:paraId="7AB33408" w14:textId="77777777" w:rsidR="00770842" w:rsidRPr="007F0D81" w:rsidRDefault="00770842" w:rsidP="00770842">
            <w:pPr>
              <w:pStyle w:val="a3"/>
              <w:numPr>
                <w:ilvl w:val="0"/>
                <w:numId w:val="18"/>
              </w:numPr>
              <w:ind w:left="1134" w:hanging="283"/>
              <w:contextualSpacing w:val="0"/>
              <w:rPr>
                <w:rFonts w:cstheme="minorHAnsi"/>
                <w:lang w:val="en-GB"/>
              </w:rPr>
            </w:pPr>
            <w:r w:rsidRPr="007F0D81">
              <w:rPr>
                <w:rFonts w:cstheme="minorHAnsi"/>
                <w:lang w:val="en-GB"/>
              </w:rPr>
              <w:t>the ED prepared at step 3;</w:t>
            </w:r>
          </w:p>
          <w:p w14:paraId="47E0226C" w14:textId="77777777" w:rsidR="00770842" w:rsidRPr="007F0D81" w:rsidRDefault="00770842" w:rsidP="00770842">
            <w:pPr>
              <w:pStyle w:val="a3"/>
              <w:numPr>
                <w:ilvl w:val="0"/>
                <w:numId w:val="18"/>
              </w:numPr>
              <w:ind w:left="1134" w:hanging="283"/>
              <w:contextualSpacing w:val="0"/>
              <w:rPr>
                <w:rFonts w:cstheme="minorHAnsi"/>
              </w:rPr>
            </w:pPr>
            <w:r w:rsidRPr="007F0D81">
              <w:rPr>
                <w:rFonts w:cstheme="minorHAnsi"/>
                <w:lang w:val="en-GB"/>
              </w:rPr>
              <w:t>public</w:t>
            </w:r>
            <w:r w:rsidRPr="007F0D81">
              <w:rPr>
                <w:rFonts w:cstheme="minorHAnsi"/>
              </w:rPr>
              <w:t xml:space="preserve"> </w:t>
            </w:r>
            <w:proofErr w:type="spellStart"/>
            <w:r w:rsidRPr="007F0D81">
              <w:rPr>
                <w:rFonts w:cstheme="minorHAnsi"/>
              </w:rPr>
              <w:t>key</w:t>
            </w:r>
            <w:proofErr w:type="spellEnd"/>
            <w:r w:rsidRPr="007F0D81">
              <w:rPr>
                <w:rFonts w:cstheme="minorHAnsi"/>
              </w:rPr>
              <w:t xml:space="preserve"> </w:t>
            </w:r>
            <w:proofErr w:type="spellStart"/>
            <w:r w:rsidRPr="007F0D81">
              <w:rPr>
                <w:rFonts w:cstheme="minorHAnsi"/>
              </w:rPr>
              <w:t>certificate</w:t>
            </w:r>
            <w:proofErr w:type="spellEnd"/>
            <w:r w:rsidRPr="007F0D81">
              <w:rPr>
                <w:rFonts w:cstheme="minorHAnsi"/>
              </w:rPr>
              <w:t>;</w:t>
            </w:r>
          </w:p>
          <w:p w14:paraId="4A6054CD" w14:textId="2C8FED34" w:rsidR="00770842" w:rsidRPr="007F0D81" w:rsidRDefault="00770842" w:rsidP="00AF6BCC">
            <w:pPr>
              <w:numPr>
                <w:ilvl w:val="0"/>
                <w:numId w:val="18"/>
              </w:numPr>
              <w:ind w:left="1134" w:hanging="283"/>
              <w:rPr>
                <w:rFonts w:eastAsia="Calibri" w:cstheme="minorHAnsi"/>
                <w:lang w:val="en-GB"/>
              </w:rPr>
            </w:pPr>
            <w:proofErr w:type="gramStart"/>
            <w:r w:rsidRPr="007F0D81">
              <w:rPr>
                <w:rFonts w:cstheme="minorHAnsi"/>
                <w:lang w:val="en-GB"/>
              </w:rPr>
              <w:t>the</w:t>
            </w:r>
            <w:proofErr w:type="gramEnd"/>
            <w:r w:rsidRPr="007F0D81">
              <w:rPr>
                <w:rFonts w:cstheme="minorHAnsi"/>
                <w:lang w:val="en-GB"/>
              </w:rPr>
              <w:t xml:space="preserve"> DS in XML Digital Signature format.</w:t>
            </w:r>
          </w:p>
        </w:tc>
      </w:tr>
      <w:tr w:rsidR="00770842" w:rsidRPr="00360137" w14:paraId="11C8DE04" w14:textId="77777777" w:rsidTr="00183F91">
        <w:tc>
          <w:tcPr>
            <w:tcW w:w="2487" w:type="pct"/>
            <w:tcBorders>
              <w:top w:val="nil"/>
              <w:left w:val="nil"/>
              <w:bottom w:val="nil"/>
              <w:right w:val="nil"/>
            </w:tcBorders>
          </w:tcPr>
          <w:p w14:paraId="66E243AE" w14:textId="36B521CB" w:rsidR="00770842" w:rsidRPr="007F0D81" w:rsidRDefault="00770842" w:rsidP="00770842">
            <w:pPr>
              <w:pStyle w:val="a3"/>
              <w:ind w:left="313"/>
              <w:contextualSpacing w:val="0"/>
              <w:rPr>
                <w:rFonts w:eastAsia="Calibri" w:cstheme="minorHAnsi"/>
              </w:rPr>
            </w:pPr>
            <w:r w:rsidRPr="007F0D81">
              <w:rPr>
                <w:rFonts w:eastAsia="Calibri" w:cstheme="minorHAnsi"/>
              </w:rPr>
              <w:t>Для проверки ЭП должны использоваться алгоритмы ГОСТ Р 34.11-2012). Алгоритмы криптографических преобразований не должны разрабатываться в рамках проекта. Модуль должен использовать действующие алгоритмы криптографических преобразований, встроенные в СКЗИ «</w:t>
            </w:r>
            <w:proofErr w:type="spellStart"/>
            <w:r w:rsidRPr="007F0D81">
              <w:rPr>
                <w:rFonts w:eastAsia="Calibri" w:cstheme="minorHAnsi"/>
              </w:rPr>
              <w:t>КриптоПро</w:t>
            </w:r>
            <w:proofErr w:type="spellEnd"/>
            <w:r w:rsidRPr="007F0D81">
              <w:rPr>
                <w:rFonts w:eastAsia="Calibri" w:cstheme="minorHAnsi"/>
              </w:rPr>
              <w:t xml:space="preserve"> CSP» и «</w:t>
            </w:r>
            <w:proofErr w:type="spellStart"/>
            <w:r w:rsidRPr="007F0D81">
              <w:rPr>
                <w:rFonts w:eastAsia="Calibri" w:cstheme="minorHAnsi"/>
              </w:rPr>
              <w:t>КриптоПро</w:t>
            </w:r>
            <w:proofErr w:type="spellEnd"/>
            <w:r w:rsidRPr="007F0D81">
              <w:rPr>
                <w:rFonts w:eastAsia="Calibri" w:cstheme="minorHAnsi"/>
              </w:rPr>
              <w:t xml:space="preserve"> </w:t>
            </w:r>
            <w:proofErr w:type="spellStart"/>
            <w:r w:rsidRPr="007F0D81">
              <w:rPr>
                <w:rFonts w:eastAsia="Calibri" w:cstheme="minorHAnsi"/>
              </w:rPr>
              <w:t>Java</w:t>
            </w:r>
            <w:proofErr w:type="spellEnd"/>
            <w:r w:rsidRPr="007F0D81">
              <w:rPr>
                <w:rFonts w:eastAsia="Calibri" w:cstheme="minorHAnsi"/>
              </w:rPr>
              <w:t xml:space="preserve"> CSP».</w:t>
            </w:r>
          </w:p>
        </w:tc>
        <w:tc>
          <w:tcPr>
            <w:tcW w:w="2513" w:type="pct"/>
            <w:tcBorders>
              <w:top w:val="nil"/>
              <w:left w:val="nil"/>
              <w:bottom w:val="nil"/>
              <w:right w:val="nil"/>
            </w:tcBorders>
          </w:tcPr>
          <w:p w14:paraId="70511437" w14:textId="77777777" w:rsidR="00770842" w:rsidRPr="007F0D81" w:rsidRDefault="00770842" w:rsidP="00BF259F">
            <w:pPr>
              <w:ind w:left="349"/>
              <w:rPr>
                <w:rFonts w:eastAsia="Calibri" w:cstheme="minorHAnsi"/>
                <w:lang w:val="en-GB"/>
              </w:rPr>
            </w:pPr>
            <w:r w:rsidRPr="007F0D81">
              <w:rPr>
                <w:rFonts w:eastAsia="Calibri" w:cstheme="minorHAnsi"/>
                <w:lang w:val="en-GB"/>
              </w:rPr>
              <w:t xml:space="preserve">The GOST R 34.11-2012 algorithms shall be used for DS validation. No cryptographic transformation algorithms shall be developed as part of the project. The module shall use the existing cryptographic transformation algorithms embedded in the </w:t>
            </w:r>
            <w:proofErr w:type="spellStart"/>
            <w:r w:rsidRPr="007F0D81">
              <w:rPr>
                <w:rFonts w:eastAsia="Calibri" w:cstheme="minorHAnsi"/>
                <w:lang w:val="en-GB"/>
              </w:rPr>
              <w:t>CryptoPro</w:t>
            </w:r>
            <w:proofErr w:type="spellEnd"/>
            <w:r w:rsidRPr="007F0D81">
              <w:rPr>
                <w:rFonts w:eastAsia="Calibri" w:cstheme="minorHAnsi"/>
                <w:lang w:val="en-GB"/>
              </w:rPr>
              <w:t xml:space="preserve"> CSP and </w:t>
            </w:r>
            <w:proofErr w:type="spellStart"/>
            <w:r w:rsidRPr="007F0D81">
              <w:rPr>
                <w:rFonts w:eastAsia="Calibri" w:cstheme="minorHAnsi"/>
                <w:lang w:val="en-GB"/>
              </w:rPr>
              <w:t>CryptoPro</w:t>
            </w:r>
            <w:proofErr w:type="spellEnd"/>
            <w:r w:rsidRPr="007F0D81">
              <w:rPr>
                <w:rFonts w:eastAsia="Calibri" w:cstheme="minorHAnsi"/>
                <w:lang w:val="en-GB"/>
              </w:rPr>
              <w:t xml:space="preserve"> Java CSP encryption systems.</w:t>
            </w:r>
          </w:p>
          <w:p w14:paraId="114B5357" w14:textId="77777777" w:rsidR="00770842" w:rsidRPr="007F0D81" w:rsidRDefault="00770842" w:rsidP="00770842">
            <w:pPr>
              <w:ind w:left="720" w:right="-2"/>
              <w:contextualSpacing/>
              <w:rPr>
                <w:rFonts w:eastAsia="Calibri" w:cstheme="minorHAnsi"/>
                <w:lang w:val="en-GB"/>
              </w:rPr>
            </w:pPr>
          </w:p>
        </w:tc>
      </w:tr>
      <w:tr w:rsidR="002B38D9" w:rsidRPr="00360137" w14:paraId="5B197C55" w14:textId="77777777" w:rsidTr="00183F91">
        <w:trPr>
          <w:trHeight w:val="1099"/>
        </w:trPr>
        <w:tc>
          <w:tcPr>
            <w:tcW w:w="2487" w:type="pct"/>
            <w:tcBorders>
              <w:top w:val="nil"/>
              <w:left w:val="nil"/>
              <w:bottom w:val="nil"/>
              <w:right w:val="nil"/>
            </w:tcBorders>
          </w:tcPr>
          <w:p w14:paraId="65D3D412" w14:textId="77777777" w:rsidR="002B38D9" w:rsidRPr="007F0D81" w:rsidRDefault="002B38D9" w:rsidP="00BF259F">
            <w:pPr>
              <w:pStyle w:val="a3"/>
              <w:numPr>
                <w:ilvl w:val="0"/>
                <w:numId w:val="31"/>
              </w:numPr>
              <w:ind w:left="316"/>
              <w:rPr>
                <w:rFonts w:eastAsia="Calibri" w:cstheme="minorHAnsi"/>
              </w:rPr>
            </w:pPr>
            <w:r w:rsidRPr="007F0D81">
              <w:rPr>
                <w:rFonts w:eastAsia="Calibri" w:cstheme="minorHAnsi"/>
              </w:rPr>
              <w:t>В случае выявления нарушенной ЭП должно быть сформировано соответствующее сообщение об ошибке.</w:t>
            </w:r>
          </w:p>
          <w:p w14:paraId="0A7B975A" w14:textId="2D4ACCEE" w:rsidR="002B38D9" w:rsidRPr="007F0D81" w:rsidRDefault="002B38D9" w:rsidP="00BF259F">
            <w:pPr>
              <w:pStyle w:val="a3"/>
              <w:numPr>
                <w:ilvl w:val="0"/>
                <w:numId w:val="45"/>
              </w:numPr>
              <w:ind w:left="316"/>
              <w:contextualSpacing w:val="0"/>
              <w:rPr>
                <w:rFonts w:cstheme="minorHAnsi"/>
                <w:b/>
              </w:rPr>
            </w:pPr>
            <w:r w:rsidRPr="007F0D81">
              <w:rPr>
                <w:rFonts w:eastAsia="Calibri" w:cstheme="minorHAnsi"/>
              </w:rPr>
              <w:t xml:space="preserve">Для данных с успешно проверенной ЭП </w:t>
            </w:r>
            <w:r w:rsidR="00C27D15">
              <w:rPr>
                <w:rFonts w:eastAsia="Calibri" w:cs="Calibri Light"/>
              </w:rPr>
              <w:t>формируется</w:t>
            </w:r>
            <w:r w:rsidRPr="007F0D81">
              <w:rPr>
                <w:rFonts w:eastAsia="Calibri" w:cstheme="minorHAnsi"/>
              </w:rPr>
              <w:t xml:space="preserve"> успешный результат проверки подписи.</w:t>
            </w:r>
          </w:p>
        </w:tc>
        <w:tc>
          <w:tcPr>
            <w:tcW w:w="2513" w:type="pct"/>
            <w:tcBorders>
              <w:top w:val="nil"/>
              <w:left w:val="nil"/>
              <w:bottom w:val="nil"/>
              <w:right w:val="nil"/>
            </w:tcBorders>
          </w:tcPr>
          <w:p w14:paraId="3F60CA04" w14:textId="77777777" w:rsidR="002B38D9" w:rsidRPr="007F0D81" w:rsidRDefault="002B38D9" w:rsidP="00BF259F">
            <w:pPr>
              <w:numPr>
                <w:ilvl w:val="0"/>
                <w:numId w:val="44"/>
              </w:numPr>
              <w:ind w:left="349"/>
              <w:contextualSpacing/>
              <w:rPr>
                <w:rFonts w:eastAsia="Calibri" w:cstheme="minorHAnsi"/>
                <w:lang w:val="en-GB"/>
              </w:rPr>
            </w:pPr>
            <w:r w:rsidRPr="007F0D81">
              <w:rPr>
                <w:rFonts w:eastAsia="Calibri" w:cstheme="minorHAnsi"/>
                <w:lang w:val="en-GB"/>
              </w:rPr>
              <w:t>If a compromised DS is detected, a corresponding error message shall be generated.</w:t>
            </w:r>
          </w:p>
          <w:p w14:paraId="7F32CE18" w14:textId="303FF9DE" w:rsidR="002B38D9" w:rsidRPr="006D52AF" w:rsidRDefault="002B38D9" w:rsidP="00BF259F">
            <w:pPr>
              <w:pStyle w:val="a3"/>
              <w:numPr>
                <w:ilvl w:val="0"/>
                <w:numId w:val="44"/>
              </w:numPr>
              <w:ind w:left="349"/>
              <w:rPr>
                <w:rFonts w:cstheme="minorHAnsi"/>
                <w:b/>
                <w:lang w:val="en-GB"/>
              </w:rPr>
            </w:pPr>
            <w:r w:rsidRPr="006D52AF">
              <w:rPr>
                <w:rFonts w:eastAsia="Calibri" w:cstheme="minorHAnsi"/>
                <w:lang w:val="en-GB"/>
              </w:rPr>
              <w:t>A successful signature validation result will be generated for the data with a successfully validated DS.</w:t>
            </w:r>
          </w:p>
        </w:tc>
      </w:tr>
    </w:tbl>
    <w:p w14:paraId="7BC3AE67" w14:textId="77777777" w:rsidR="002B38D9" w:rsidRPr="007F0D81" w:rsidRDefault="002B38D9" w:rsidP="002B38D9">
      <w:pPr>
        <w:shd w:val="clear" w:color="auto" w:fill="FFFFFF"/>
        <w:rPr>
          <w:rFonts w:cstheme="minorHAnsi"/>
          <w:lang w:val="en-GB"/>
        </w:rPr>
      </w:pPr>
    </w:p>
    <w:p w14:paraId="064AA567" w14:textId="77777777" w:rsidR="002B38D9" w:rsidRPr="007F0D81" w:rsidRDefault="002B38D9" w:rsidP="00FF5165">
      <w:pPr>
        <w:ind w:left="360"/>
        <w:rPr>
          <w:rFonts w:eastAsia="Calibri" w:cstheme="minorHAnsi"/>
          <w:lang w:val="en-GB"/>
        </w:rPr>
      </w:pPr>
    </w:p>
    <w:p w14:paraId="2A7C1A4C" w14:textId="77777777" w:rsidR="002557AF" w:rsidRPr="007F0D81" w:rsidRDefault="002557AF" w:rsidP="002557AF">
      <w:pPr>
        <w:shd w:val="clear" w:color="auto" w:fill="FFFFFF"/>
        <w:jc w:val="center"/>
        <w:outlineLvl w:val="0"/>
        <w:rPr>
          <w:rFonts w:cstheme="minorHAnsi"/>
          <w:b/>
          <w:lang w:val="en-GB"/>
        </w:rPr>
        <w:sectPr w:rsidR="002557AF" w:rsidRPr="007F0D81" w:rsidSect="00FD27BE">
          <w:headerReference w:type="default" r:id="rId20"/>
          <w:footerReference w:type="default" r:id="rId21"/>
          <w:pgSz w:w="11906" w:h="16838"/>
          <w:pgMar w:top="851" w:right="851" w:bottom="851" w:left="851" w:header="709" w:footer="709" w:gutter="0"/>
          <w:cols w:space="708"/>
          <w:docGrid w:linePitch="360"/>
        </w:sectPr>
      </w:pPr>
    </w:p>
    <w:p w14:paraId="3D1CB592" w14:textId="77777777" w:rsidR="002529E0" w:rsidRPr="007F0D81" w:rsidRDefault="002529E0" w:rsidP="002529E0">
      <w:pPr>
        <w:shd w:val="clear" w:color="auto" w:fill="FFFFFF"/>
        <w:ind w:left="360"/>
        <w:rPr>
          <w:rFonts w:cstheme="minorHAnsi"/>
          <w:b/>
          <w:lang w:val="en-GB"/>
        </w:rPr>
      </w:pPr>
    </w:p>
    <w:p w14:paraId="1A29760E" w14:textId="77777777" w:rsidR="00274D23" w:rsidRPr="007F0D81" w:rsidRDefault="00274D23" w:rsidP="002529E0">
      <w:pPr>
        <w:shd w:val="clear" w:color="auto" w:fill="FFFFFF"/>
        <w:ind w:left="360"/>
        <w:rPr>
          <w:rFonts w:cstheme="minorHAnsi"/>
          <w:b/>
          <w:lang w:val="en-GB"/>
        </w:rPr>
      </w:pPr>
    </w:p>
    <w:p w14:paraId="52ABAD57" w14:textId="0EE391B6" w:rsidR="009B021E" w:rsidRDefault="009B021E" w:rsidP="00901641">
      <w:pPr>
        <w:pStyle w:val="a3"/>
        <w:numPr>
          <w:ilvl w:val="0"/>
          <w:numId w:val="38"/>
        </w:numPr>
        <w:shd w:val="clear" w:color="auto" w:fill="FFFFFF"/>
        <w:jc w:val="center"/>
        <w:outlineLvl w:val="0"/>
        <w:rPr>
          <w:rFonts w:cstheme="minorHAnsi"/>
          <w:b/>
          <w:lang w:val="en-US"/>
        </w:rPr>
      </w:pPr>
      <w:bookmarkStart w:id="25" w:name="_Toc163649647"/>
      <w:bookmarkStart w:id="26" w:name="_Toc17976800"/>
      <w:bookmarkStart w:id="27" w:name="_Toc21966502"/>
      <w:r w:rsidRPr="007F0D81">
        <w:rPr>
          <w:rFonts w:cstheme="minorHAnsi"/>
          <w:b/>
        </w:rPr>
        <w:t>История</w:t>
      </w:r>
      <w:r w:rsidRPr="007F0D81">
        <w:rPr>
          <w:rFonts w:cstheme="minorHAnsi"/>
          <w:b/>
          <w:lang w:val="en-US"/>
        </w:rPr>
        <w:t xml:space="preserve"> </w:t>
      </w:r>
      <w:r w:rsidRPr="007F0D81">
        <w:rPr>
          <w:rFonts w:cstheme="minorHAnsi"/>
          <w:b/>
        </w:rPr>
        <w:t>изменений</w:t>
      </w:r>
      <w:r w:rsidRPr="007F0D81">
        <w:rPr>
          <w:rFonts w:cstheme="minorHAnsi"/>
          <w:b/>
          <w:lang w:val="en-US"/>
        </w:rPr>
        <w:t xml:space="preserve"> </w:t>
      </w:r>
      <w:r w:rsidRPr="007F0D81">
        <w:rPr>
          <w:rFonts w:cstheme="minorHAnsi"/>
          <w:b/>
        </w:rPr>
        <w:t>Порядка</w:t>
      </w:r>
      <w:r w:rsidR="00FF5165" w:rsidRPr="007F0D81">
        <w:rPr>
          <w:rFonts w:cstheme="minorHAnsi"/>
          <w:b/>
          <w:lang w:val="en-US"/>
        </w:rPr>
        <w:t xml:space="preserve"> / </w:t>
      </w:r>
      <w:r w:rsidR="00901641" w:rsidRPr="007F0D81">
        <w:rPr>
          <w:rFonts w:cstheme="minorHAnsi"/>
          <w:b/>
          <w:lang w:val="en-US"/>
        </w:rPr>
        <w:t>Terms and Conditions</w:t>
      </w:r>
      <w:r w:rsidR="00FF5165" w:rsidRPr="007F0D81">
        <w:rPr>
          <w:rFonts w:cstheme="minorHAnsi"/>
          <w:b/>
          <w:lang w:val="en-US"/>
        </w:rPr>
        <w:t xml:space="preserve"> Revision History</w:t>
      </w:r>
      <w:bookmarkEnd w:id="25"/>
    </w:p>
    <w:p w14:paraId="4B59B654" w14:textId="77777777" w:rsidR="00854F15" w:rsidRPr="00854F15" w:rsidRDefault="00854F15" w:rsidP="00854F15">
      <w:pPr>
        <w:shd w:val="clear" w:color="auto" w:fill="FFFFFF"/>
        <w:ind w:left="360"/>
        <w:jc w:val="center"/>
        <w:outlineLvl w:val="0"/>
        <w:rPr>
          <w:rFonts w:cstheme="minorHAnsi"/>
          <w:b/>
          <w:lang w:val="en-US"/>
        </w:rPr>
      </w:pPr>
    </w:p>
    <w:tbl>
      <w:tblPr>
        <w:tblW w:w="4588" w:type="pct"/>
        <w:tblInd w:w="421" w:type="dxa"/>
        <w:tblLayout w:type="fixed"/>
        <w:tblLook w:val="04A0" w:firstRow="1" w:lastRow="0" w:firstColumn="1" w:lastColumn="0" w:noHBand="0" w:noVBand="1"/>
      </w:tblPr>
      <w:tblGrid>
        <w:gridCol w:w="1553"/>
        <w:gridCol w:w="1173"/>
        <w:gridCol w:w="6628"/>
      </w:tblGrid>
      <w:tr w:rsidR="003572C5" w:rsidRPr="00360137" w14:paraId="5239DF16"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3114" w14:textId="07B92BDE" w:rsidR="003572C5" w:rsidRPr="007F0D81" w:rsidRDefault="003572C5" w:rsidP="00FF5165">
            <w:pPr>
              <w:jc w:val="center"/>
              <w:rPr>
                <w:rFonts w:cstheme="minorHAnsi"/>
                <w:b/>
                <w:bCs/>
                <w:color w:val="000000"/>
                <w:sz w:val="18"/>
                <w:szCs w:val="18"/>
                <w:lang w:val="en-US"/>
              </w:rPr>
            </w:pPr>
            <w:r w:rsidRPr="007F0D81">
              <w:rPr>
                <w:rFonts w:cstheme="minorHAnsi"/>
                <w:b/>
                <w:bCs/>
                <w:color w:val="000000"/>
                <w:sz w:val="18"/>
                <w:szCs w:val="18"/>
              </w:rPr>
              <w:t>Документ</w:t>
            </w:r>
            <w:r w:rsidRPr="007F0D81">
              <w:rPr>
                <w:rFonts w:cstheme="minorHAnsi"/>
                <w:b/>
                <w:bCs/>
                <w:color w:val="000000"/>
                <w:sz w:val="18"/>
                <w:szCs w:val="18"/>
                <w:lang w:val="en-US"/>
              </w:rPr>
              <w:t xml:space="preserve"> /</w:t>
            </w:r>
            <w:r w:rsidRPr="007F0D81">
              <w:rPr>
                <w:rFonts w:cstheme="minorHAnsi"/>
                <w:b/>
                <w:bCs/>
                <w:color w:val="000000"/>
                <w:sz w:val="18"/>
                <w:szCs w:val="18"/>
                <w:lang w:val="en-US"/>
              </w:rPr>
              <w:br/>
              <w:t>Document</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43FA75A0" w14:textId="092DAD80" w:rsidR="003572C5" w:rsidRPr="007F0D81" w:rsidRDefault="003572C5" w:rsidP="00FF5165">
            <w:pPr>
              <w:jc w:val="center"/>
              <w:rPr>
                <w:rFonts w:cstheme="minorHAnsi"/>
                <w:b/>
                <w:bCs/>
                <w:color w:val="000000"/>
                <w:sz w:val="18"/>
                <w:szCs w:val="18"/>
                <w:lang w:val="en-US"/>
              </w:rPr>
            </w:pPr>
            <w:r w:rsidRPr="007F0D81">
              <w:rPr>
                <w:rFonts w:cstheme="minorHAnsi"/>
                <w:b/>
                <w:bCs/>
                <w:color w:val="000000"/>
                <w:sz w:val="18"/>
                <w:szCs w:val="18"/>
              </w:rPr>
              <w:t>Дата</w:t>
            </w:r>
            <w:r w:rsidRPr="007F0D81">
              <w:rPr>
                <w:rFonts w:cstheme="minorHAnsi"/>
                <w:b/>
                <w:bCs/>
                <w:color w:val="000000"/>
                <w:sz w:val="18"/>
                <w:szCs w:val="18"/>
                <w:lang w:val="en-US"/>
              </w:rPr>
              <w:t xml:space="preserve"> /</w:t>
            </w:r>
            <w:r w:rsidRPr="007F0D81">
              <w:rPr>
                <w:rFonts w:cstheme="minorHAnsi"/>
                <w:b/>
                <w:bCs/>
                <w:color w:val="000000"/>
                <w:sz w:val="18"/>
                <w:szCs w:val="18"/>
                <w:lang w:val="en-US"/>
              </w:rPr>
              <w:br/>
              <w:t>Date</w:t>
            </w:r>
          </w:p>
        </w:tc>
        <w:tc>
          <w:tcPr>
            <w:tcW w:w="3543" w:type="pct"/>
            <w:tcBorders>
              <w:top w:val="single" w:sz="4" w:space="0" w:color="auto"/>
              <w:left w:val="nil"/>
              <w:bottom w:val="single" w:sz="4" w:space="0" w:color="auto"/>
              <w:right w:val="single" w:sz="4" w:space="0" w:color="auto"/>
            </w:tcBorders>
          </w:tcPr>
          <w:p w14:paraId="11D2853C" w14:textId="701D2D68" w:rsidR="003572C5" w:rsidRPr="007F0D81" w:rsidRDefault="003572C5" w:rsidP="00FA33E5">
            <w:pPr>
              <w:jc w:val="center"/>
              <w:rPr>
                <w:rFonts w:cstheme="minorHAnsi"/>
                <w:b/>
                <w:bCs/>
                <w:color w:val="000000"/>
                <w:sz w:val="18"/>
                <w:szCs w:val="18"/>
                <w:lang w:val="en-US"/>
              </w:rPr>
            </w:pPr>
            <w:r w:rsidRPr="007F0D81">
              <w:rPr>
                <w:rFonts w:cstheme="minorHAnsi"/>
                <w:b/>
                <w:bCs/>
                <w:color w:val="000000"/>
                <w:sz w:val="18"/>
                <w:szCs w:val="18"/>
              </w:rPr>
              <w:t>Описание</w:t>
            </w:r>
            <w:r w:rsidRPr="007F0D81">
              <w:rPr>
                <w:rFonts w:cstheme="minorHAnsi"/>
                <w:b/>
                <w:bCs/>
                <w:color w:val="000000"/>
                <w:sz w:val="18"/>
                <w:szCs w:val="18"/>
                <w:lang w:val="en-GB"/>
              </w:rPr>
              <w:t xml:space="preserve"> </w:t>
            </w:r>
            <w:r w:rsidRPr="007F0D81">
              <w:rPr>
                <w:rFonts w:cstheme="minorHAnsi"/>
                <w:b/>
                <w:bCs/>
                <w:color w:val="000000"/>
                <w:sz w:val="18"/>
                <w:szCs w:val="18"/>
              </w:rPr>
              <w:t>изменения</w:t>
            </w:r>
            <w:r w:rsidRPr="007F0D81">
              <w:rPr>
                <w:rFonts w:cstheme="minorHAnsi"/>
                <w:b/>
                <w:bCs/>
                <w:color w:val="000000"/>
                <w:sz w:val="18"/>
                <w:szCs w:val="18"/>
                <w:lang w:val="en-US"/>
              </w:rPr>
              <w:t xml:space="preserve"> / Description of changes</w:t>
            </w:r>
          </w:p>
        </w:tc>
      </w:tr>
      <w:tr w:rsidR="003572C5" w:rsidRPr="00360137" w14:paraId="45A4A8F3"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4B52" w14:textId="399358C3"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1.0</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3B712D5B" w14:textId="77777777"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26.02.2020</w:t>
            </w:r>
          </w:p>
        </w:tc>
        <w:tc>
          <w:tcPr>
            <w:tcW w:w="3543" w:type="pct"/>
            <w:tcBorders>
              <w:top w:val="single" w:sz="4" w:space="0" w:color="auto"/>
              <w:left w:val="nil"/>
              <w:bottom w:val="single" w:sz="4" w:space="0" w:color="auto"/>
              <w:right w:val="single" w:sz="4" w:space="0" w:color="auto"/>
            </w:tcBorders>
            <w:vAlign w:val="center"/>
          </w:tcPr>
          <w:p w14:paraId="036358E5" w14:textId="77777777" w:rsidR="003572C5" w:rsidRDefault="003572C5" w:rsidP="00901641">
            <w:pPr>
              <w:rPr>
                <w:rFonts w:cstheme="minorHAnsi"/>
                <w:b/>
                <w:bCs/>
                <w:color w:val="000000"/>
                <w:sz w:val="18"/>
                <w:szCs w:val="18"/>
                <w:lang w:val="en-US"/>
              </w:rPr>
            </w:pPr>
            <w:r w:rsidRPr="007F0D81">
              <w:rPr>
                <w:rFonts w:cstheme="minorHAnsi"/>
                <w:b/>
                <w:bCs/>
                <w:color w:val="000000"/>
                <w:sz w:val="18"/>
                <w:szCs w:val="18"/>
              </w:rPr>
              <w:t>Утверждение</w:t>
            </w:r>
            <w:r w:rsidRPr="007F0D81">
              <w:rPr>
                <w:rFonts w:cstheme="minorHAnsi"/>
                <w:b/>
                <w:bCs/>
                <w:color w:val="000000"/>
                <w:sz w:val="18"/>
                <w:szCs w:val="18"/>
                <w:lang w:val="en-GB"/>
              </w:rPr>
              <w:t xml:space="preserve"> </w:t>
            </w:r>
            <w:r w:rsidRPr="007F0D81">
              <w:rPr>
                <w:rFonts w:cstheme="minorHAnsi"/>
                <w:b/>
                <w:bCs/>
                <w:color w:val="000000"/>
                <w:sz w:val="18"/>
                <w:szCs w:val="18"/>
              </w:rPr>
              <w:t>первой</w:t>
            </w:r>
            <w:r w:rsidRPr="007F0D81">
              <w:rPr>
                <w:rFonts w:cstheme="minorHAnsi"/>
                <w:b/>
                <w:bCs/>
                <w:color w:val="000000"/>
                <w:sz w:val="18"/>
                <w:szCs w:val="18"/>
                <w:lang w:val="en-GB"/>
              </w:rPr>
              <w:t xml:space="preserve"> </w:t>
            </w:r>
            <w:r w:rsidRPr="007F0D81">
              <w:rPr>
                <w:rFonts w:cstheme="minorHAnsi"/>
                <w:b/>
                <w:bCs/>
                <w:color w:val="000000"/>
                <w:sz w:val="18"/>
                <w:szCs w:val="18"/>
              </w:rPr>
              <w:t>редакции</w:t>
            </w:r>
            <w:r w:rsidRPr="007F0D81">
              <w:rPr>
                <w:rFonts w:cstheme="minorHAnsi"/>
                <w:b/>
                <w:bCs/>
                <w:color w:val="000000"/>
                <w:sz w:val="18"/>
                <w:szCs w:val="18"/>
                <w:lang w:val="en-GB"/>
              </w:rPr>
              <w:t xml:space="preserve"> </w:t>
            </w:r>
            <w:r w:rsidRPr="007F0D81">
              <w:rPr>
                <w:rFonts w:cstheme="minorHAnsi"/>
                <w:b/>
                <w:bCs/>
                <w:color w:val="000000"/>
                <w:sz w:val="18"/>
                <w:szCs w:val="18"/>
              </w:rPr>
              <w:t>Порядка</w:t>
            </w:r>
            <w:r w:rsidRPr="007F0D81">
              <w:rPr>
                <w:rFonts w:cstheme="minorHAnsi"/>
                <w:b/>
                <w:bCs/>
                <w:color w:val="000000"/>
                <w:sz w:val="18"/>
                <w:szCs w:val="18"/>
                <w:lang w:val="en-US"/>
              </w:rPr>
              <w:t xml:space="preserve"> / </w:t>
            </w:r>
          </w:p>
          <w:p w14:paraId="51C251B1" w14:textId="69552B19" w:rsidR="003572C5" w:rsidRPr="007F0D81" w:rsidRDefault="003572C5" w:rsidP="00901641">
            <w:pPr>
              <w:rPr>
                <w:rFonts w:cstheme="minorHAnsi"/>
                <w:b/>
                <w:bCs/>
                <w:color w:val="000000"/>
                <w:sz w:val="18"/>
                <w:szCs w:val="18"/>
                <w:lang w:val="en-US"/>
              </w:rPr>
            </w:pPr>
            <w:r w:rsidRPr="007F0D81">
              <w:rPr>
                <w:rFonts w:cstheme="minorHAnsi"/>
                <w:b/>
                <w:bCs/>
                <w:color w:val="000000"/>
                <w:sz w:val="18"/>
                <w:szCs w:val="18"/>
                <w:lang w:val="en-US"/>
              </w:rPr>
              <w:t>Approval of the</w:t>
            </w:r>
            <w:r w:rsidRPr="007F0D81">
              <w:rPr>
                <w:rFonts w:cstheme="minorHAnsi"/>
                <w:lang w:val="en-US"/>
              </w:rPr>
              <w:t xml:space="preserve"> </w:t>
            </w:r>
            <w:r w:rsidRPr="007F0D81">
              <w:rPr>
                <w:rFonts w:cstheme="minorHAnsi"/>
                <w:b/>
                <w:bCs/>
                <w:color w:val="000000"/>
                <w:sz w:val="18"/>
                <w:szCs w:val="18"/>
                <w:lang w:val="en-US"/>
              </w:rPr>
              <w:t xml:space="preserve">Terms and Conditions first version </w:t>
            </w:r>
          </w:p>
        </w:tc>
      </w:tr>
      <w:tr w:rsidR="003572C5" w:rsidRPr="00360137" w14:paraId="7D224ED1"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745B7" w14:textId="4BC5B472"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1.1</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33A62A2" w14:textId="77777777"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02.04.2020</w:t>
            </w:r>
          </w:p>
        </w:tc>
        <w:tc>
          <w:tcPr>
            <w:tcW w:w="3543" w:type="pct"/>
            <w:tcBorders>
              <w:top w:val="single" w:sz="4" w:space="0" w:color="auto"/>
              <w:left w:val="nil"/>
              <w:bottom w:val="single" w:sz="4" w:space="0" w:color="auto"/>
              <w:right w:val="single" w:sz="4" w:space="0" w:color="auto"/>
            </w:tcBorders>
            <w:vAlign w:val="center"/>
          </w:tcPr>
          <w:p w14:paraId="2EC561CC" w14:textId="77777777" w:rsidR="003572C5" w:rsidRPr="00360137" w:rsidRDefault="003572C5" w:rsidP="003A10B9">
            <w:pPr>
              <w:rPr>
                <w:rFonts w:cstheme="minorHAnsi"/>
                <w:b/>
                <w:bCs/>
                <w:color w:val="000000"/>
                <w:sz w:val="18"/>
                <w:szCs w:val="18"/>
              </w:rPr>
            </w:pPr>
            <w:r w:rsidRPr="007F0D81">
              <w:rPr>
                <w:rFonts w:cstheme="minorHAnsi"/>
                <w:b/>
                <w:bCs/>
                <w:color w:val="000000"/>
                <w:sz w:val="18"/>
                <w:szCs w:val="18"/>
              </w:rPr>
              <w:t>Уточнения</w:t>
            </w:r>
            <w:r w:rsidRPr="00360137">
              <w:rPr>
                <w:rFonts w:cstheme="minorHAnsi"/>
                <w:b/>
                <w:bCs/>
                <w:color w:val="000000"/>
                <w:sz w:val="18"/>
                <w:szCs w:val="18"/>
              </w:rPr>
              <w:t xml:space="preserve"> </w:t>
            </w:r>
            <w:r w:rsidRPr="007F0D81">
              <w:rPr>
                <w:rFonts w:cstheme="minorHAnsi"/>
                <w:b/>
                <w:bCs/>
                <w:color w:val="000000"/>
                <w:sz w:val="18"/>
                <w:szCs w:val="18"/>
              </w:rPr>
              <w:t>по</w:t>
            </w:r>
            <w:r w:rsidRPr="00360137">
              <w:rPr>
                <w:rFonts w:cstheme="minorHAnsi"/>
                <w:b/>
                <w:bCs/>
                <w:color w:val="000000"/>
                <w:sz w:val="18"/>
                <w:szCs w:val="18"/>
              </w:rPr>
              <w:t xml:space="preserve"> </w:t>
            </w:r>
            <w:r w:rsidRPr="007F0D81">
              <w:rPr>
                <w:rFonts w:cstheme="minorHAnsi"/>
                <w:b/>
                <w:bCs/>
                <w:color w:val="000000"/>
                <w:sz w:val="18"/>
                <w:szCs w:val="18"/>
              </w:rPr>
              <w:t>описанию</w:t>
            </w:r>
            <w:r w:rsidRPr="00360137">
              <w:rPr>
                <w:rFonts w:cstheme="minorHAnsi"/>
                <w:b/>
                <w:bCs/>
                <w:color w:val="000000"/>
                <w:sz w:val="18"/>
                <w:szCs w:val="18"/>
              </w:rPr>
              <w:t xml:space="preserve"> </w:t>
            </w:r>
            <w:r w:rsidRPr="007F0D81">
              <w:rPr>
                <w:rFonts w:cstheme="minorHAnsi"/>
                <w:b/>
                <w:bCs/>
                <w:color w:val="000000"/>
                <w:sz w:val="18"/>
                <w:szCs w:val="18"/>
              </w:rPr>
              <w:t>полей</w:t>
            </w:r>
            <w:r w:rsidRPr="00360137">
              <w:rPr>
                <w:rFonts w:cstheme="minorHAnsi"/>
                <w:b/>
                <w:bCs/>
                <w:color w:val="000000"/>
                <w:sz w:val="18"/>
                <w:szCs w:val="18"/>
              </w:rPr>
              <w:t xml:space="preserve"> </w:t>
            </w:r>
            <w:r>
              <w:rPr>
                <w:rFonts w:ascii="Calibri Light" w:hAnsi="Calibri Light" w:cs="Calibri Light"/>
                <w:b/>
                <w:bCs/>
                <w:color w:val="000000"/>
                <w:sz w:val="18"/>
                <w:szCs w:val="18"/>
              </w:rPr>
              <w:t>сообщения</w:t>
            </w:r>
            <w:r w:rsidRPr="00360137">
              <w:rPr>
                <w:rFonts w:ascii="Calibri Light" w:hAnsi="Calibri Light" w:cs="Calibri Light"/>
                <w:b/>
                <w:bCs/>
                <w:color w:val="000000"/>
                <w:sz w:val="18"/>
                <w:szCs w:val="18"/>
              </w:rPr>
              <w:t xml:space="preserve"> </w:t>
            </w:r>
            <w:r w:rsidRPr="00745BC5">
              <w:rPr>
                <w:rFonts w:ascii="Calibri Light" w:hAnsi="Calibri Light" w:cs="Calibri Light"/>
                <w:b/>
                <w:bCs/>
                <w:color w:val="000000"/>
                <w:sz w:val="18"/>
                <w:szCs w:val="18"/>
                <w:lang w:val="en-US"/>
              </w:rPr>
              <w:t>pain</w:t>
            </w:r>
            <w:r w:rsidRPr="00360137">
              <w:rPr>
                <w:rFonts w:ascii="Calibri Light" w:hAnsi="Calibri Light" w:cs="Calibri Light"/>
                <w:b/>
                <w:bCs/>
                <w:color w:val="000000"/>
                <w:sz w:val="18"/>
                <w:szCs w:val="18"/>
              </w:rPr>
              <w:t>.002</w:t>
            </w:r>
            <w:r w:rsidRPr="00360137">
              <w:rPr>
                <w:rFonts w:cstheme="minorHAnsi"/>
                <w:b/>
                <w:bCs/>
                <w:color w:val="000000"/>
                <w:sz w:val="18"/>
                <w:szCs w:val="18"/>
              </w:rPr>
              <w:t xml:space="preserve"> / </w:t>
            </w:r>
          </w:p>
          <w:p w14:paraId="6A20ABAA" w14:textId="3AD8EB3D" w:rsidR="003572C5" w:rsidRPr="00854F15" w:rsidRDefault="003572C5" w:rsidP="003A10B9">
            <w:pPr>
              <w:rPr>
                <w:rFonts w:cstheme="minorHAnsi"/>
                <w:b/>
                <w:bCs/>
                <w:color w:val="000000"/>
                <w:sz w:val="18"/>
                <w:szCs w:val="18"/>
                <w:lang w:val="en-US"/>
              </w:rPr>
            </w:pPr>
            <w:r w:rsidRPr="007F0D81">
              <w:rPr>
                <w:rFonts w:cstheme="minorHAnsi"/>
                <w:b/>
                <w:bCs/>
                <w:color w:val="000000"/>
                <w:sz w:val="18"/>
                <w:szCs w:val="18"/>
                <w:lang w:val="en-US"/>
              </w:rPr>
              <w:t>Clarifications</w:t>
            </w:r>
            <w:r w:rsidRPr="00854F15">
              <w:rPr>
                <w:rFonts w:cstheme="minorHAnsi"/>
                <w:b/>
                <w:bCs/>
                <w:color w:val="000000"/>
                <w:sz w:val="18"/>
                <w:szCs w:val="18"/>
                <w:lang w:val="en-US"/>
              </w:rPr>
              <w:t xml:space="preserve"> </w:t>
            </w:r>
            <w:r w:rsidRPr="007F0D81">
              <w:rPr>
                <w:rFonts w:cstheme="minorHAnsi"/>
                <w:b/>
                <w:bCs/>
                <w:color w:val="000000"/>
                <w:sz w:val="18"/>
                <w:szCs w:val="18"/>
                <w:lang w:val="en-US"/>
              </w:rPr>
              <w:t>on</w:t>
            </w:r>
            <w:r w:rsidRPr="00854F15">
              <w:rPr>
                <w:rFonts w:cstheme="minorHAnsi"/>
                <w:b/>
                <w:bCs/>
                <w:color w:val="000000"/>
                <w:sz w:val="18"/>
                <w:szCs w:val="18"/>
                <w:lang w:val="en-US"/>
              </w:rPr>
              <w:t xml:space="preserve"> </w:t>
            </w:r>
            <w:r w:rsidRPr="007F0D81">
              <w:rPr>
                <w:rFonts w:cstheme="minorHAnsi"/>
                <w:b/>
                <w:bCs/>
                <w:color w:val="000000"/>
                <w:sz w:val="18"/>
                <w:szCs w:val="18"/>
                <w:lang w:val="en-US"/>
              </w:rPr>
              <w:t>the</w:t>
            </w:r>
            <w:r w:rsidRPr="00854F15">
              <w:rPr>
                <w:rFonts w:cstheme="minorHAnsi"/>
                <w:b/>
                <w:bCs/>
                <w:color w:val="000000"/>
                <w:sz w:val="18"/>
                <w:szCs w:val="18"/>
                <w:lang w:val="en-US"/>
              </w:rPr>
              <w:t xml:space="preserve"> </w:t>
            </w:r>
            <w:r>
              <w:rPr>
                <w:rFonts w:cstheme="minorHAnsi"/>
                <w:b/>
                <w:bCs/>
                <w:color w:val="000000"/>
                <w:sz w:val="18"/>
                <w:szCs w:val="18"/>
                <w:lang w:val="en-US"/>
              </w:rPr>
              <w:t>message</w:t>
            </w:r>
            <w:r w:rsidRPr="00854F15">
              <w:rPr>
                <w:rFonts w:cstheme="minorHAnsi"/>
                <w:b/>
                <w:bCs/>
                <w:color w:val="000000"/>
                <w:sz w:val="18"/>
                <w:szCs w:val="18"/>
                <w:lang w:val="en-US"/>
              </w:rPr>
              <w:t xml:space="preserve"> </w:t>
            </w:r>
            <w:r>
              <w:rPr>
                <w:rFonts w:cstheme="minorHAnsi"/>
                <w:b/>
                <w:bCs/>
                <w:color w:val="000000"/>
                <w:sz w:val="18"/>
                <w:szCs w:val="18"/>
                <w:lang w:val="en-US"/>
              </w:rPr>
              <w:t>pain</w:t>
            </w:r>
            <w:r w:rsidRPr="00854F15">
              <w:rPr>
                <w:rFonts w:cstheme="minorHAnsi"/>
                <w:b/>
                <w:bCs/>
                <w:color w:val="000000"/>
                <w:sz w:val="18"/>
                <w:szCs w:val="18"/>
                <w:lang w:val="en-US"/>
              </w:rPr>
              <w:t xml:space="preserve">.002 </w:t>
            </w:r>
            <w:r w:rsidRPr="007F0D81">
              <w:rPr>
                <w:rFonts w:cstheme="minorHAnsi"/>
                <w:b/>
                <w:bCs/>
                <w:color w:val="000000"/>
                <w:sz w:val="18"/>
                <w:szCs w:val="18"/>
                <w:lang w:val="en-US"/>
              </w:rPr>
              <w:t>field</w:t>
            </w:r>
            <w:r>
              <w:rPr>
                <w:rFonts w:cstheme="minorHAnsi"/>
                <w:b/>
                <w:bCs/>
                <w:color w:val="000000"/>
                <w:sz w:val="18"/>
                <w:szCs w:val="18"/>
                <w:lang w:val="en-US"/>
              </w:rPr>
              <w:t>’</w:t>
            </w:r>
            <w:r w:rsidRPr="007F0D81">
              <w:rPr>
                <w:rFonts w:cstheme="minorHAnsi"/>
                <w:b/>
                <w:bCs/>
                <w:color w:val="000000"/>
                <w:sz w:val="18"/>
                <w:szCs w:val="18"/>
                <w:lang w:val="en-US"/>
              </w:rPr>
              <w:t>s</w:t>
            </w:r>
            <w:r w:rsidRPr="00854F15">
              <w:rPr>
                <w:rFonts w:cstheme="minorHAnsi"/>
                <w:b/>
                <w:bCs/>
                <w:color w:val="000000"/>
                <w:sz w:val="18"/>
                <w:szCs w:val="18"/>
                <w:lang w:val="en-US"/>
              </w:rPr>
              <w:t xml:space="preserve"> </w:t>
            </w:r>
            <w:r>
              <w:rPr>
                <w:rFonts w:cstheme="minorHAnsi"/>
                <w:b/>
                <w:bCs/>
                <w:color w:val="000000"/>
                <w:sz w:val="18"/>
                <w:szCs w:val="18"/>
                <w:lang w:val="en-US"/>
              </w:rPr>
              <w:t>description</w:t>
            </w:r>
            <w:r w:rsidRPr="00854F15">
              <w:rPr>
                <w:rFonts w:cstheme="minorHAnsi"/>
                <w:b/>
                <w:bCs/>
                <w:color w:val="000000"/>
                <w:sz w:val="18"/>
                <w:szCs w:val="18"/>
                <w:lang w:val="en-US"/>
              </w:rPr>
              <w:t>.</w:t>
            </w:r>
          </w:p>
        </w:tc>
      </w:tr>
      <w:tr w:rsidR="003572C5" w:rsidRPr="00360137" w14:paraId="1B265DC8"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F5ABC" w14:textId="26F91180"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3A10B9">
              <w:rPr>
                <w:rFonts w:cstheme="minorHAnsi"/>
                <w:b/>
                <w:bCs/>
                <w:color w:val="000000"/>
                <w:sz w:val="18"/>
                <w:szCs w:val="18"/>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098D056" w14:textId="77777777"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17.08.2020</w:t>
            </w:r>
          </w:p>
        </w:tc>
        <w:tc>
          <w:tcPr>
            <w:tcW w:w="3543" w:type="pct"/>
            <w:tcBorders>
              <w:top w:val="single" w:sz="4" w:space="0" w:color="auto"/>
              <w:left w:val="nil"/>
              <w:bottom w:val="single" w:sz="4" w:space="0" w:color="auto"/>
              <w:right w:val="single" w:sz="4" w:space="0" w:color="auto"/>
            </w:tcBorders>
            <w:vAlign w:val="center"/>
          </w:tcPr>
          <w:p w14:paraId="3E089D0B" w14:textId="77777777" w:rsidR="003572C5" w:rsidRDefault="003572C5" w:rsidP="001040D6">
            <w:pPr>
              <w:rPr>
                <w:rFonts w:cstheme="minorHAnsi"/>
                <w:b/>
                <w:bCs/>
                <w:color w:val="000000"/>
                <w:sz w:val="18"/>
                <w:szCs w:val="18"/>
              </w:rPr>
            </w:pPr>
            <w:r w:rsidRPr="007F0D81">
              <w:rPr>
                <w:rFonts w:cstheme="minorHAnsi"/>
                <w:b/>
                <w:bCs/>
                <w:color w:val="000000"/>
                <w:sz w:val="18"/>
                <w:szCs w:val="18"/>
              </w:rPr>
              <w:t>Уточнения</w:t>
            </w:r>
            <w:r w:rsidRPr="003A10B9">
              <w:rPr>
                <w:rFonts w:cstheme="minorHAnsi"/>
                <w:b/>
                <w:bCs/>
                <w:color w:val="000000"/>
                <w:sz w:val="18"/>
                <w:szCs w:val="18"/>
              </w:rPr>
              <w:t xml:space="preserve"> </w:t>
            </w:r>
            <w:r w:rsidRPr="007F0D81">
              <w:rPr>
                <w:rFonts w:cstheme="minorHAnsi"/>
                <w:b/>
                <w:bCs/>
                <w:color w:val="000000"/>
                <w:sz w:val="18"/>
                <w:szCs w:val="18"/>
              </w:rPr>
              <w:t>по</w:t>
            </w:r>
            <w:r w:rsidRPr="003A10B9">
              <w:rPr>
                <w:rFonts w:cstheme="minorHAnsi"/>
                <w:b/>
                <w:bCs/>
                <w:color w:val="000000"/>
                <w:sz w:val="18"/>
                <w:szCs w:val="18"/>
              </w:rPr>
              <w:t xml:space="preserve"> </w:t>
            </w:r>
            <w:r w:rsidRPr="007F0D81">
              <w:rPr>
                <w:rFonts w:cstheme="minorHAnsi"/>
                <w:b/>
                <w:bCs/>
                <w:color w:val="000000"/>
                <w:sz w:val="18"/>
                <w:szCs w:val="18"/>
              </w:rPr>
              <w:t>порядку</w:t>
            </w:r>
            <w:r w:rsidRPr="003A10B9">
              <w:rPr>
                <w:rFonts w:cstheme="minorHAnsi"/>
                <w:b/>
                <w:bCs/>
                <w:color w:val="000000"/>
                <w:sz w:val="18"/>
                <w:szCs w:val="18"/>
              </w:rPr>
              <w:t xml:space="preserve"> </w:t>
            </w:r>
            <w:r w:rsidRPr="007F0D81">
              <w:rPr>
                <w:rFonts w:cstheme="minorHAnsi"/>
                <w:b/>
                <w:bCs/>
                <w:color w:val="000000"/>
                <w:sz w:val="18"/>
                <w:szCs w:val="18"/>
              </w:rPr>
              <w:t>формирования</w:t>
            </w:r>
            <w:r w:rsidRPr="003A10B9">
              <w:rPr>
                <w:rFonts w:cstheme="minorHAnsi"/>
                <w:b/>
                <w:bCs/>
                <w:color w:val="000000"/>
                <w:sz w:val="18"/>
                <w:szCs w:val="18"/>
              </w:rPr>
              <w:t xml:space="preserve"> </w:t>
            </w:r>
            <w:r w:rsidRPr="007F0D81">
              <w:rPr>
                <w:rFonts w:cstheme="minorHAnsi"/>
                <w:b/>
                <w:bCs/>
                <w:color w:val="000000"/>
                <w:sz w:val="18"/>
                <w:szCs w:val="18"/>
              </w:rPr>
              <w:t>ЭП</w:t>
            </w:r>
            <w:r w:rsidRPr="003A10B9">
              <w:rPr>
                <w:rFonts w:cstheme="minorHAnsi"/>
                <w:b/>
                <w:bCs/>
                <w:color w:val="000000"/>
                <w:sz w:val="18"/>
                <w:szCs w:val="18"/>
              </w:rPr>
              <w:t xml:space="preserve"> </w:t>
            </w:r>
            <w:r w:rsidRPr="007F0D81">
              <w:rPr>
                <w:rFonts w:cstheme="minorHAnsi"/>
                <w:b/>
                <w:bCs/>
                <w:color w:val="000000"/>
                <w:sz w:val="18"/>
                <w:szCs w:val="18"/>
              </w:rPr>
              <w:t>и</w:t>
            </w:r>
            <w:r w:rsidRPr="003A10B9">
              <w:rPr>
                <w:rFonts w:cstheme="minorHAnsi"/>
                <w:b/>
                <w:bCs/>
                <w:color w:val="000000"/>
                <w:sz w:val="18"/>
                <w:szCs w:val="18"/>
              </w:rPr>
              <w:t xml:space="preserve"> </w:t>
            </w:r>
            <w:r w:rsidRPr="007F0D81">
              <w:rPr>
                <w:rFonts w:cstheme="minorHAnsi"/>
                <w:b/>
                <w:bCs/>
                <w:color w:val="000000"/>
                <w:sz w:val="18"/>
                <w:szCs w:val="18"/>
              </w:rPr>
              <w:t>используемых</w:t>
            </w:r>
            <w:r w:rsidRPr="003A10B9">
              <w:rPr>
                <w:rFonts w:cstheme="minorHAnsi"/>
                <w:b/>
                <w:bCs/>
                <w:color w:val="000000"/>
                <w:sz w:val="18"/>
                <w:szCs w:val="18"/>
              </w:rPr>
              <w:t xml:space="preserve"> </w:t>
            </w:r>
            <w:r w:rsidRPr="007F0D81">
              <w:rPr>
                <w:rFonts w:cstheme="minorHAnsi"/>
                <w:b/>
                <w:bCs/>
                <w:color w:val="000000"/>
                <w:sz w:val="18"/>
                <w:szCs w:val="18"/>
              </w:rPr>
              <w:t>ГОСТах</w:t>
            </w:r>
            <w:r w:rsidRPr="003A10B9">
              <w:rPr>
                <w:rFonts w:cstheme="minorHAnsi"/>
                <w:b/>
                <w:bCs/>
                <w:color w:val="000000"/>
                <w:sz w:val="18"/>
                <w:szCs w:val="18"/>
              </w:rPr>
              <w:t xml:space="preserve"> / </w:t>
            </w:r>
          </w:p>
          <w:p w14:paraId="3520C5E0" w14:textId="6C2E0F2A" w:rsidR="003572C5" w:rsidRPr="007F0D81" w:rsidRDefault="003572C5" w:rsidP="001040D6">
            <w:pPr>
              <w:rPr>
                <w:rFonts w:cstheme="minorHAnsi"/>
                <w:b/>
                <w:bCs/>
                <w:color w:val="000000"/>
                <w:sz w:val="18"/>
                <w:szCs w:val="18"/>
                <w:lang w:val="en-US"/>
              </w:rPr>
            </w:pPr>
            <w:r w:rsidRPr="007F0D81">
              <w:rPr>
                <w:rFonts w:cstheme="minorHAnsi"/>
                <w:b/>
                <w:bCs/>
                <w:color w:val="000000"/>
                <w:sz w:val="18"/>
                <w:szCs w:val="18"/>
                <w:lang w:val="en-US"/>
              </w:rPr>
              <w:t>Clarifications</w:t>
            </w:r>
            <w:r w:rsidRPr="003572C5">
              <w:rPr>
                <w:rFonts w:cstheme="minorHAnsi"/>
                <w:b/>
                <w:bCs/>
                <w:color w:val="000000"/>
                <w:sz w:val="18"/>
                <w:szCs w:val="18"/>
                <w:lang w:val="en-US"/>
              </w:rPr>
              <w:t xml:space="preserve"> </w:t>
            </w:r>
            <w:r w:rsidRPr="007F0D81">
              <w:rPr>
                <w:rFonts w:cstheme="minorHAnsi"/>
                <w:b/>
                <w:bCs/>
                <w:color w:val="000000"/>
                <w:sz w:val="18"/>
                <w:szCs w:val="18"/>
                <w:lang w:val="en-US"/>
              </w:rPr>
              <w:t>on the order of DS generation and GOSTs used</w:t>
            </w:r>
          </w:p>
        </w:tc>
      </w:tr>
      <w:tr w:rsidR="003572C5" w:rsidRPr="00360137" w14:paraId="13190354"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88C30" w14:textId="611F1B3E"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09B6E58F" w14:textId="77777777"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17.08.2020</w:t>
            </w:r>
          </w:p>
        </w:tc>
        <w:tc>
          <w:tcPr>
            <w:tcW w:w="3543" w:type="pct"/>
            <w:tcBorders>
              <w:top w:val="single" w:sz="4" w:space="0" w:color="auto"/>
              <w:left w:val="nil"/>
              <w:bottom w:val="single" w:sz="4" w:space="0" w:color="auto"/>
              <w:right w:val="single" w:sz="4" w:space="0" w:color="auto"/>
            </w:tcBorders>
            <w:vAlign w:val="center"/>
          </w:tcPr>
          <w:p w14:paraId="421F513C" w14:textId="0FAA5794" w:rsidR="003572C5" w:rsidRPr="003572C5" w:rsidRDefault="003572C5" w:rsidP="003572C5">
            <w:pPr>
              <w:rPr>
                <w:rFonts w:cstheme="minorHAnsi"/>
                <w:b/>
                <w:bCs/>
                <w:color w:val="000000"/>
                <w:sz w:val="18"/>
                <w:szCs w:val="18"/>
                <w:lang w:val="en-US"/>
              </w:rPr>
            </w:pPr>
            <w:r w:rsidRPr="007F0D81">
              <w:rPr>
                <w:rFonts w:cstheme="minorHAnsi"/>
                <w:b/>
                <w:bCs/>
                <w:color w:val="000000"/>
                <w:sz w:val="18"/>
                <w:szCs w:val="18"/>
              </w:rPr>
              <w:t>Добавлены</w:t>
            </w:r>
            <w:r w:rsidRPr="003572C5">
              <w:rPr>
                <w:rFonts w:cstheme="minorHAnsi"/>
                <w:b/>
                <w:bCs/>
                <w:color w:val="000000"/>
                <w:sz w:val="18"/>
                <w:szCs w:val="18"/>
                <w:lang w:val="en-US"/>
              </w:rPr>
              <w:t xml:space="preserve"> </w:t>
            </w:r>
            <w:r w:rsidRPr="007F0D81">
              <w:rPr>
                <w:rFonts w:cstheme="minorHAnsi"/>
                <w:b/>
                <w:bCs/>
                <w:color w:val="000000"/>
                <w:sz w:val="18"/>
                <w:szCs w:val="18"/>
              </w:rPr>
              <w:t>тэги</w:t>
            </w:r>
            <w:r w:rsidRPr="003572C5">
              <w:rPr>
                <w:rFonts w:cstheme="minorHAnsi"/>
                <w:b/>
                <w:bCs/>
                <w:color w:val="000000"/>
                <w:sz w:val="18"/>
                <w:szCs w:val="18"/>
                <w:lang w:val="en-US"/>
              </w:rPr>
              <w:t xml:space="preserve"> </w:t>
            </w:r>
            <w:r w:rsidRPr="007F0D81">
              <w:rPr>
                <w:rFonts w:cstheme="minorHAnsi"/>
                <w:b/>
                <w:bCs/>
                <w:color w:val="000000"/>
                <w:sz w:val="18"/>
                <w:szCs w:val="18"/>
              </w:rPr>
              <w:t>для</w:t>
            </w:r>
            <w:r w:rsidRPr="003572C5">
              <w:rPr>
                <w:rFonts w:cstheme="minorHAnsi"/>
                <w:b/>
                <w:bCs/>
                <w:color w:val="000000"/>
                <w:sz w:val="18"/>
                <w:szCs w:val="18"/>
                <w:lang w:val="en-US"/>
              </w:rPr>
              <w:t xml:space="preserve"> </w:t>
            </w:r>
            <w:r w:rsidRPr="007F0D81">
              <w:rPr>
                <w:rFonts w:cstheme="minorHAnsi"/>
                <w:b/>
                <w:bCs/>
                <w:color w:val="000000"/>
                <w:sz w:val="18"/>
                <w:szCs w:val="18"/>
              </w:rPr>
              <w:t>указания</w:t>
            </w:r>
            <w:r w:rsidRPr="003572C5">
              <w:rPr>
                <w:rFonts w:cstheme="minorHAnsi"/>
                <w:b/>
                <w:bCs/>
                <w:color w:val="000000"/>
                <w:sz w:val="18"/>
                <w:szCs w:val="18"/>
                <w:lang w:val="en-US"/>
              </w:rPr>
              <w:t xml:space="preserve"> </w:t>
            </w:r>
            <w:r w:rsidRPr="007F0D81">
              <w:rPr>
                <w:rFonts w:cstheme="minorHAnsi"/>
                <w:b/>
                <w:bCs/>
                <w:color w:val="000000"/>
                <w:sz w:val="18"/>
                <w:szCs w:val="18"/>
              </w:rPr>
              <w:t>внутреннего</w:t>
            </w:r>
            <w:r w:rsidRPr="003572C5">
              <w:rPr>
                <w:rFonts w:cstheme="minorHAnsi"/>
                <w:b/>
                <w:bCs/>
                <w:color w:val="000000"/>
                <w:sz w:val="18"/>
                <w:szCs w:val="18"/>
                <w:lang w:val="en-US"/>
              </w:rPr>
              <w:t xml:space="preserve"> </w:t>
            </w:r>
            <w:r w:rsidRPr="007F0D81">
              <w:rPr>
                <w:rFonts w:cstheme="minorHAnsi"/>
                <w:b/>
                <w:bCs/>
                <w:color w:val="000000"/>
                <w:sz w:val="18"/>
                <w:szCs w:val="18"/>
              </w:rPr>
              <w:t>клиентского</w:t>
            </w:r>
            <w:r w:rsidRPr="003572C5">
              <w:rPr>
                <w:rFonts w:cstheme="minorHAnsi"/>
                <w:b/>
                <w:bCs/>
                <w:color w:val="000000"/>
                <w:sz w:val="18"/>
                <w:szCs w:val="18"/>
                <w:lang w:val="en-US"/>
              </w:rPr>
              <w:t xml:space="preserve"> </w:t>
            </w:r>
            <w:r w:rsidRPr="007F0D81">
              <w:rPr>
                <w:rFonts w:cstheme="minorHAnsi"/>
                <w:b/>
                <w:bCs/>
                <w:color w:val="000000"/>
                <w:sz w:val="18"/>
                <w:szCs w:val="18"/>
              </w:rPr>
              <w:t>номера</w:t>
            </w:r>
            <w:r w:rsidRPr="003572C5">
              <w:rPr>
                <w:rFonts w:cstheme="minorHAnsi"/>
                <w:b/>
                <w:bCs/>
                <w:color w:val="000000"/>
                <w:sz w:val="18"/>
                <w:szCs w:val="18"/>
                <w:lang w:val="en-US"/>
              </w:rPr>
              <w:t xml:space="preserve"> </w:t>
            </w:r>
            <w:r w:rsidRPr="007F0D81">
              <w:rPr>
                <w:rFonts w:cstheme="minorHAnsi"/>
                <w:b/>
                <w:bCs/>
                <w:color w:val="000000"/>
                <w:sz w:val="18"/>
                <w:szCs w:val="18"/>
              </w:rPr>
              <w:t>расходной</w:t>
            </w:r>
            <w:r w:rsidRPr="003572C5">
              <w:rPr>
                <w:rFonts w:cstheme="minorHAnsi"/>
                <w:b/>
                <w:bCs/>
                <w:color w:val="000000"/>
                <w:sz w:val="18"/>
                <w:szCs w:val="18"/>
                <w:lang w:val="en-US"/>
              </w:rPr>
              <w:t xml:space="preserve"> </w:t>
            </w:r>
            <w:r w:rsidRPr="007F0D81">
              <w:rPr>
                <w:rFonts w:cstheme="minorHAnsi"/>
                <w:b/>
                <w:bCs/>
                <w:color w:val="000000"/>
                <w:sz w:val="18"/>
                <w:szCs w:val="18"/>
              </w:rPr>
              <w:t>операции</w:t>
            </w:r>
            <w:r w:rsidRPr="003572C5">
              <w:rPr>
                <w:rFonts w:cstheme="minorHAnsi"/>
                <w:b/>
                <w:bCs/>
                <w:color w:val="000000"/>
                <w:sz w:val="18"/>
                <w:szCs w:val="18"/>
                <w:lang w:val="en-US"/>
              </w:rPr>
              <w:t xml:space="preserve"> </w:t>
            </w:r>
            <w:r>
              <w:rPr>
                <w:rFonts w:cstheme="minorHAnsi"/>
                <w:b/>
                <w:bCs/>
                <w:color w:val="000000"/>
                <w:sz w:val="18"/>
                <w:szCs w:val="18"/>
              </w:rPr>
              <w:t>в</w:t>
            </w:r>
            <w:r w:rsidRPr="003572C5">
              <w:rPr>
                <w:rFonts w:cstheme="minorHAnsi"/>
                <w:b/>
                <w:bCs/>
                <w:color w:val="000000"/>
                <w:sz w:val="18"/>
                <w:szCs w:val="18"/>
                <w:lang w:val="en-US"/>
              </w:rPr>
              <w:t xml:space="preserve"> </w:t>
            </w:r>
            <w:proofErr w:type="spellStart"/>
            <w:r>
              <w:rPr>
                <w:rFonts w:ascii="Calibri Light" w:hAnsi="Calibri Light" w:cs="Calibri Light"/>
                <w:b/>
                <w:bCs/>
                <w:color w:val="000000"/>
                <w:sz w:val="18"/>
                <w:szCs w:val="18"/>
              </w:rPr>
              <w:t>сообщениия</w:t>
            </w:r>
            <w:proofErr w:type="spellEnd"/>
            <w:r w:rsidRPr="003572C5">
              <w:rPr>
                <w:rFonts w:ascii="Calibri Light" w:hAnsi="Calibri Light" w:cs="Calibri Light"/>
                <w:b/>
                <w:bCs/>
                <w:color w:val="000000"/>
                <w:sz w:val="18"/>
                <w:szCs w:val="18"/>
                <w:lang w:val="en-US"/>
              </w:rPr>
              <w:t xml:space="preserve"> </w:t>
            </w:r>
            <w:r w:rsidRPr="00745BC5">
              <w:rPr>
                <w:rFonts w:ascii="Calibri Light" w:hAnsi="Calibri Light" w:cs="Calibri Light"/>
                <w:b/>
                <w:bCs/>
                <w:color w:val="000000"/>
                <w:sz w:val="18"/>
                <w:szCs w:val="18"/>
                <w:lang w:val="en-US"/>
              </w:rPr>
              <w:t>pain</w:t>
            </w:r>
            <w:r w:rsidRPr="003572C5">
              <w:rPr>
                <w:rFonts w:ascii="Calibri Light" w:hAnsi="Calibri Light" w:cs="Calibri Light"/>
                <w:b/>
                <w:bCs/>
                <w:color w:val="000000"/>
                <w:sz w:val="18"/>
                <w:szCs w:val="18"/>
                <w:lang w:val="en-US"/>
              </w:rPr>
              <w:t>.001</w:t>
            </w:r>
            <w:r w:rsidRPr="003572C5">
              <w:rPr>
                <w:rFonts w:cstheme="minorHAnsi"/>
                <w:b/>
                <w:bCs/>
                <w:color w:val="000000"/>
                <w:sz w:val="18"/>
                <w:szCs w:val="18"/>
                <w:lang w:val="en-US"/>
              </w:rPr>
              <w:t xml:space="preserve"> / </w:t>
            </w:r>
            <w:r w:rsidRPr="007F0D81">
              <w:rPr>
                <w:rFonts w:cstheme="minorHAnsi"/>
                <w:b/>
                <w:bCs/>
                <w:color w:val="000000"/>
                <w:sz w:val="18"/>
                <w:szCs w:val="18"/>
                <w:lang w:val="en-GB"/>
              </w:rPr>
              <w:t>Tags</w:t>
            </w:r>
            <w:r w:rsidRPr="003572C5">
              <w:rPr>
                <w:rFonts w:cstheme="minorHAnsi"/>
                <w:b/>
                <w:bCs/>
                <w:color w:val="000000"/>
                <w:sz w:val="18"/>
                <w:szCs w:val="18"/>
                <w:lang w:val="en-US"/>
              </w:rPr>
              <w:t xml:space="preserve"> </w:t>
            </w:r>
            <w:r w:rsidRPr="007F0D81">
              <w:rPr>
                <w:rFonts w:cstheme="minorHAnsi"/>
                <w:b/>
                <w:bCs/>
                <w:color w:val="000000"/>
                <w:sz w:val="18"/>
                <w:szCs w:val="18"/>
                <w:lang w:val="en-GB"/>
              </w:rPr>
              <w:t>for</w:t>
            </w:r>
            <w:r w:rsidRPr="003572C5">
              <w:rPr>
                <w:rFonts w:cstheme="minorHAnsi"/>
                <w:b/>
                <w:bCs/>
                <w:color w:val="000000"/>
                <w:sz w:val="18"/>
                <w:szCs w:val="18"/>
                <w:lang w:val="en-US"/>
              </w:rPr>
              <w:t xml:space="preserve"> </w:t>
            </w:r>
            <w:r w:rsidRPr="007F0D81">
              <w:rPr>
                <w:rFonts w:cstheme="minorHAnsi"/>
                <w:b/>
                <w:bCs/>
                <w:color w:val="000000"/>
                <w:sz w:val="18"/>
                <w:szCs w:val="18"/>
                <w:lang w:val="en-GB"/>
              </w:rPr>
              <w:t>specifying</w:t>
            </w:r>
            <w:r w:rsidRPr="003572C5">
              <w:rPr>
                <w:rFonts w:cstheme="minorHAnsi"/>
                <w:b/>
                <w:bCs/>
                <w:color w:val="000000"/>
                <w:sz w:val="18"/>
                <w:szCs w:val="18"/>
                <w:lang w:val="en-US"/>
              </w:rPr>
              <w:t xml:space="preserve"> </w:t>
            </w:r>
            <w:r w:rsidRPr="007F0D81">
              <w:rPr>
                <w:rFonts w:cstheme="minorHAnsi"/>
                <w:b/>
                <w:bCs/>
                <w:color w:val="000000"/>
                <w:sz w:val="18"/>
                <w:szCs w:val="18"/>
                <w:lang w:val="en-GB"/>
              </w:rPr>
              <w:t>internal</w:t>
            </w:r>
            <w:r w:rsidRPr="003572C5">
              <w:rPr>
                <w:rFonts w:cstheme="minorHAnsi"/>
                <w:b/>
                <w:bCs/>
                <w:color w:val="000000"/>
                <w:sz w:val="18"/>
                <w:szCs w:val="18"/>
                <w:lang w:val="en-US"/>
              </w:rPr>
              <w:t xml:space="preserve"> </w:t>
            </w:r>
            <w:r w:rsidRPr="007F0D81">
              <w:rPr>
                <w:rFonts w:cstheme="minorHAnsi"/>
                <w:b/>
                <w:bCs/>
                <w:color w:val="000000"/>
                <w:sz w:val="18"/>
                <w:szCs w:val="18"/>
                <w:lang w:val="en-GB"/>
              </w:rPr>
              <w:t>client</w:t>
            </w:r>
            <w:r w:rsidRPr="003572C5">
              <w:rPr>
                <w:rFonts w:cstheme="minorHAnsi"/>
                <w:b/>
                <w:bCs/>
                <w:color w:val="000000"/>
                <w:sz w:val="18"/>
                <w:szCs w:val="18"/>
                <w:lang w:val="en-US"/>
              </w:rPr>
              <w:t xml:space="preserve"> </w:t>
            </w:r>
            <w:r w:rsidRPr="007F0D81">
              <w:rPr>
                <w:rFonts w:cstheme="minorHAnsi"/>
                <w:b/>
                <w:bCs/>
                <w:color w:val="000000"/>
                <w:sz w:val="18"/>
                <w:szCs w:val="18"/>
                <w:lang w:val="en-GB"/>
              </w:rPr>
              <w:t>numbers</w:t>
            </w:r>
            <w:r w:rsidRPr="003572C5">
              <w:rPr>
                <w:rFonts w:cstheme="minorHAnsi"/>
                <w:b/>
                <w:bCs/>
                <w:color w:val="000000"/>
                <w:sz w:val="18"/>
                <w:szCs w:val="18"/>
                <w:lang w:val="en-US"/>
              </w:rPr>
              <w:t xml:space="preserve"> </w:t>
            </w:r>
            <w:r w:rsidRPr="007F0D81">
              <w:rPr>
                <w:rFonts w:cstheme="minorHAnsi"/>
                <w:b/>
                <w:bCs/>
                <w:color w:val="000000"/>
                <w:sz w:val="18"/>
                <w:szCs w:val="18"/>
                <w:lang w:val="en-GB"/>
              </w:rPr>
              <w:t>of</w:t>
            </w:r>
            <w:r w:rsidRPr="003572C5">
              <w:rPr>
                <w:rFonts w:cstheme="minorHAnsi"/>
                <w:b/>
                <w:bCs/>
                <w:color w:val="000000"/>
                <w:sz w:val="18"/>
                <w:szCs w:val="18"/>
                <w:lang w:val="en-US"/>
              </w:rPr>
              <w:t xml:space="preserve"> </w:t>
            </w:r>
            <w:r w:rsidRPr="007F0D81">
              <w:rPr>
                <w:rFonts w:cstheme="minorHAnsi"/>
                <w:b/>
                <w:bCs/>
                <w:color w:val="000000"/>
                <w:sz w:val="18"/>
                <w:szCs w:val="18"/>
                <w:lang w:val="en-GB"/>
              </w:rPr>
              <w:t>expense</w:t>
            </w:r>
            <w:r w:rsidRPr="003572C5">
              <w:rPr>
                <w:rFonts w:cstheme="minorHAnsi"/>
                <w:b/>
                <w:bCs/>
                <w:color w:val="000000"/>
                <w:sz w:val="18"/>
                <w:szCs w:val="18"/>
                <w:lang w:val="en-US"/>
              </w:rPr>
              <w:t xml:space="preserve"> </w:t>
            </w:r>
            <w:r w:rsidRPr="007F0D81">
              <w:rPr>
                <w:rFonts w:cstheme="minorHAnsi"/>
                <w:b/>
                <w:bCs/>
                <w:color w:val="000000"/>
                <w:sz w:val="18"/>
                <w:szCs w:val="18"/>
                <w:lang w:val="en-GB"/>
              </w:rPr>
              <w:t>transactions</w:t>
            </w:r>
            <w:r w:rsidRPr="003572C5">
              <w:rPr>
                <w:rFonts w:cstheme="minorHAnsi"/>
                <w:b/>
                <w:bCs/>
                <w:color w:val="000000"/>
                <w:sz w:val="18"/>
                <w:szCs w:val="18"/>
                <w:lang w:val="en-US"/>
              </w:rPr>
              <w:t xml:space="preserve"> </w:t>
            </w:r>
            <w:r w:rsidRPr="007F0D81">
              <w:rPr>
                <w:rFonts w:cstheme="minorHAnsi"/>
                <w:b/>
                <w:bCs/>
                <w:color w:val="000000"/>
                <w:sz w:val="18"/>
                <w:szCs w:val="18"/>
                <w:lang w:val="en-GB"/>
              </w:rPr>
              <w:t>added</w:t>
            </w:r>
            <w:r w:rsidRPr="003572C5">
              <w:rPr>
                <w:rFonts w:cstheme="minorHAnsi"/>
                <w:b/>
                <w:bCs/>
                <w:color w:val="000000"/>
                <w:sz w:val="18"/>
                <w:szCs w:val="18"/>
                <w:lang w:val="en-US"/>
              </w:rPr>
              <w:t xml:space="preserve"> </w:t>
            </w:r>
            <w:r>
              <w:rPr>
                <w:rFonts w:cstheme="minorHAnsi"/>
                <w:b/>
                <w:bCs/>
                <w:color w:val="000000"/>
                <w:sz w:val="18"/>
                <w:szCs w:val="18"/>
                <w:lang w:val="en-US"/>
              </w:rPr>
              <w:t>in the pain.001 message type.</w:t>
            </w:r>
          </w:p>
        </w:tc>
      </w:tr>
      <w:tr w:rsidR="003572C5" w:rsidRPr="007F0D81" w14:paraId="014D0B6A"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A32E3" w14:textId="1996BFED"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1.2</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79F0AA0" w14:textId="77777777"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17.08.2020</w:t>
            </w:r>
          </w:p>
        </w:tc>
        <w:tc>
          <w:tcPr>
            <w:tcW w:w="3543" w:type="pct"/>
            <w:tcBorders>
              <w:top w:val="single" w:sz="4" w:space="0" w:color="auto"/>
              <w:left w:val="nil"/>
              <w:bottom w:val="single" w:sz="4" w:space="0" w:color="auto"/>
              <w:right w:val="single" w:sz="4" w:space="0" w:color="auto"/>
            </w:tcBorders>
            <w:vAlign w:val="center"/>
          </w:tcPr>
          <w:p w14:paraId="25E98F57" w14:textId="20DA964F" w:rsidR="003572C5" w:rsidRPr="003572C5" w:rsidRDefault="003572C5" w:rsidP="00441FD4">
            <w:pPr>
              <w:rPr>
                <w:rFonts w:cstheme="minorHAnsi"/>
                <w:b/>
                <w:bCs/>
                <w:color w:val="000000"/>
                <w:sz w:val="18"/>
                <w:szCs w:val="18"/>
              </w:rPr>
            </w:pPr>
            <w:r w:rsidRPr="007F0D81">
              <w:rPr>
                <w:rFonts w:cstheme="minorHAnsi"/>
                <w:b/>
                <w:bCs/>
                <w:color w:val="000000"/>
                <w:sz w:val="18"/>
                <w:szCs w:val="18"/>
              </w:rPr>
              <w:t>Добавлены тэги для отражения клиентского номера расходной операции и уникальный номер транзакции в выписке</w:t>
            </w:r>
            <w:r w:rsidRPr="003572C5">
              <w:rPr>
                <w:rFonts w:cstheme="minorHAnsi"/>
                <w:b/>
                <w:bCs/>
                <w:color w:val="000000"/>
                <w:sz w:val="18"/>
                <w:szCs w:val="18"/>
              </w:rPr>
              <w:t xml:space="preserve"> </w:t>
            </w:r>
            <w:r>
              <w:rPr>
                <w:rFonts w:ascii="Calibri Light" w:hAnsi="Calibri Light" w:cs="Calibri Light"/>
                <w:b/>
                <w:bCs/>
                <w:color w:val="000000"/>
                <w:sz w:val="18"/>
                <w:szCs w:val="18"/>
              </w:rPr>
              <w:t xml:space="preserve">(сообщение </w:t>
            </w:r>
            <w:proofErr w:type="spellStart"/>
            <w:r w:rsidRPr="00745BC5">
              <w:rPr>
                <w:rFonts w:ascii="Calibri Light" w:hAnsi="Calibri Light" w:cs="Calibri Light"/>
                <w:b/>
                <w:bCs/>
                <w:color w:val="000000"/>
                <w:sz w:val="18"/>
                <w:szCs w:val="18"/>
                <w:lang w:val="en-US"/>
              </w:rPr>
              <w:t>camt</w:t>
            </w:r>
            <w:proofErr w:type="spellEnd"/>
            <w:r w:rsidRPr="00EE2483">
              <w:rPr>
                <w:rFonts w:ascii="Calibri Light" w:hAnsi="Calibri Light" w:cs="Calibri Light"/>
                <w:b/>
                <w:bCs/>
                <w:color w:val="000000"/>
                <w:sz w:val="18"/>
                <w:szCs w:val="18"/>
              </w:rPr>
              <w:t>.053</w:t>
            </w:r>
            <w:r>
              <w:rPr>
                <w:rFonts w:ascii="Calibri Light" w:hAnsi="Calibri Light" w:cs="Calibri Light"/>
                <w:b/>
                <w:bCs/>
                <w:color w:val="000000"/>
                <w:sz w:val="18"/>
                <w:szCs w:val="18"/>
              </w:rPr>
              <w:t>)</w:t>
            </w:r>
            <w:r w:rsidRPr="007F0D81">
              <w:rPr>
                <w:rFonts w:cstheme="minorHAnsi"/>
                <w:b/>
                <w:bCs/>
                <w:color w:val="000000"/>
                <w:sz w:val="18"/>
                <w:szCs w:val="18"/>
              </w:rPr>
              <w:t xml:space="preserve"> / </w:t>
            </w:r>
            <w:proofErr w:type="spellStart"/>
            <w:r w:rsidRPr="007F0D81">
              <w:rPr>
                <w:rFonts w:cstheme="minorHAnsi"/>
                <w:b/>
                <w:bCs/>
                <w:color w:val="000000"/>
                <w:sz w:val="18"/>
                <w:szCs w:val="18"/>
              </w:rPr>
              <w:t>Tags</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for</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reflecting</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client</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number</w:t>
            </w:r>
            <w:proofErr w:type="spellEnd"/>
            <w:r w:rsidRPr="007F0D81">
              <w:rPr>
                <w:rFonts w:cstheme="minorHAnsi"/>
                <w:b/>
                <w:bCs/>
                <w:color w:val="000000"/>
                <w:sz w:val="18"/>
                <w:szCs w:val="18"/>
                <w:lang w:val="en-US"/>
              </w:rPr>
              <w:t>s</w:t>
            </w:r>
            <w:r w:rsidRPr="007F0D81">
              <w:rPr>
                <w:rFonts w:cstheme="minorHAnsi"/>
                <w:b/>
                <w:bCs/>
                <w:color w:val="000000"/>
                <w:sz w:val="18"/>
                <w:szCs w:val="18"/>
              </w:rPr>
              <w:t xml:space="preserve"> </w:t>
            </w:r>
            <w:proofErr w:type="spellStart"/>
            <w:r w:rsidRPr="007F0D81">
              <w:rPr>
                <w:rFonts w:cstheme="minorHAnsi"/>
                <w:b/>
                <w:bCs/>
                <w:color w:val="000000"/>
                <w:sz w:val="18"/>
                <w:szCs w:val="18"/>
              </w:rPr>
              <w:t>of</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expense</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transaction</w:t>
            </w:r>
            <w:proofErr w:type="spellEnd"/>
            <w:r w:rsidRPr="007F0D81">
              <w:rPr>
                <w:rFonts w:cstheme="minorHAnsi"/>
                <w:b/>
                <w:bCs/>
                <w:color w:val="000000"/>
                <w:sz w:val="18"/>
                <w:szCs w:val="18"/>
                <w:lang w:val="en-US"/>
              </w:rPr>
              <w:t>s</w:t>
            </w:r>
            <w:r w:rsidRPr="007F0D81">
              <w:rPr>
                <w:rFonts w:cstheme="minorHAnsi"/>
                <w:b/>
                <w:bCs/>
                <w:color w:val="000000"/>
                <w:sz w:val="18"/>
                <w:szCs w:val="18"/>
              </w:rPr>
              <w:t xml:space="preserve"> </w:t>
            </w:r>
            <w:proofErr w:type="spellStart"/>
            <w:r w:rsidRPr="007F0D81">
              <w:rPr>
                <w:rFonts w:cstheme="minorHAnsi"/>
                <w:b/>
                <w:bCs/>
                <w:color w:val="000000"/>
                <w:sz w:val="18"/>
                <w:szCs w:val="18"/>
              </w:rPr>
              <w:t>and</w:t>
            </w:r>
            <w:proofErr w:type="spellEnd"/>
            <w:r w:rsidRPr="007F0D81">
              <w:rPr>
                <w:rFonts w:cstheme="minorHAnsi"/>
                <w:b/>
                <w:bCs/>
                <w:color w:val="000000"/>
                <w:sz w:val="18"/>
                <w:szCs w:val="18"/>
              </w:rPr>
              <w:t xml:space="preserve"> </w:t>
            </w:r>
            <w:r w:rsidRPr="007F0D81">
              <w:rPr>
                <w:rFonts w:cstheme="minorHAnsi"/>
                <w:b/>
                <w:bCs/>
                <w:color w:val="000000"/>
                <w:sz w:val="18"/>
                <w:szCs w:val="18"/>
                <w:lang w:val="en-US"/>
              </w:rPr>
              <w:t>a</w:t>
            </w:r>
            <w:r w:rsidRPr="007F0D81">
              <w:rPr>
                <w:rFonts w:cstheme="minorHAnsi"/>
                <w:b/>
                <w:bCs/>
                <w:color w:val="000000"/>
                <w:sz w:val="18"/>
                <w:szCs w:val="18"/>
              </w:rPr>
              <w:t xml:space="preserve"> </w:t>
            </w:r>
            <w:proofErr w:type="spellStart"/>
            <w:r w:rsidRPr="007F0D81">
              <w:rPr>
                <w:rFonts w:cstheme="minorHAnsi"/>
                <w:b/>
                <w:bCs/>
                <w:color w:val="000000"/>
                <w:sz w:val="18"/>
                <w:szCs w:val="18"/>
              </w:rPr>
              <w:t>unique</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transaction</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number</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in</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the</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statement</w:t>
            </w:r>
            <w:proofErr w:type="spellEnd"/>
            <w:r w:rsidRPr="007F0D81">
              <w:rPr>
                <w:rFonts w:cstheme="minorHAnsi"/>
                <w:b/>
                <w:bCs/>
                <w:color w:val="000000"/>
                <w:sz w:val="18"/>
                <w:szCs w:val="18"/>
              </w:rPr>
              <w:t xml:space="preserve"> </w:t>
            </w:r>
            <w:proofErr w:type="spellStart"/>
            <w:r w:rsidRPr="007F0D81">
              <w:rPr>
                <w:rFonts w:cstheme="minorHAnsi"/>
                <w:b/>
                <w:bCs/>
                <w:color w:val="000000"/>
                <w:sz w:val="18"/>
                <w:szCs w:val="18"/>
              </w:rPr>
              <w:t>added</w:t>
            </w:r>
            <w:proofErr w:type="spellEnd"/>
            <w:r w:rsidRPr="003572C5">
              <w:rPr>
                <w:rFonts w:cstheme="minorHAnsi"/>
                <w:b/>
                <w:bCs/>
                <w:color w:val="000000"/>
                <w:sz w:val="18"/>
                <w:szCs w:val="18"/>
              </w:rPr>
              <w:t xml:space="preserve"> </w:t>
            </w:r>
            <w:r>
              <w:rPr>
                <w:rFonts w:ascii="Calibri Light" w:hAnsi="Calibri Light" w:cs="Calibri Light"/>
                <w:b/>
                <w:bCs/>
                <w:color w:val="000000"/>
                <w:sz w:val="18"/>
                <w:szCs w:val="18"/>
              </w:rPr>
              <w:t>(</w:t>
            </w:r>
            <w:r>
              <w:rPr>
                <w:rFonts w:cstheme="minorHAnsi"/>
                <w:b/>
                <w:bCs/>
                <w:color w:val="000000"/>
                <w:sz w:val="18"/>
                <w:szCs w:val="18"/>
                <w:lang w:val="en-US"/>
              </w:rPr>
              <w:t>message</w:t>
            </w:r>
            <w:r w:rsidRPr="003572C5">
              <w:rPr>
                <w:rFonts w:cstheme="minorHAnsi"/>
                <w:b/>
                <w:bCs/>
                <w:color w:val="000000"/>
                <w:sz w:val="18"/>
                <w:szCs w:val="18"/>
              </w:rPr>
              <w:t xml:space="preserve"> </w:t>
            </w:r>
            <w:r>
              <w:rPr>
                <w:rFonts w:cstheme="minorHAnsi"/>
                <w:b/>
                <w:bCs/>
                <w:color w:val="000000"/>
                <w:sz w:val="18"/>
                <w:szCs w:val="18"/>
                <w:lang w:val="en-US"/>
              </w:rPr>
              <w:t>type</w:t>
            </w:r>
            <w:r>
              <w:rPr>
                <w:rFonts w:ascii="Calibri Light" w:hAnsi="Calibri Light" w:cs="Calibri Light"/>
                <w:b/>
                <w:bCs/>
                <w:color w:val="000000"/>
                <w:sz w:val="18"/>
                <w:szCs w:val="18"/>
              </w:rPr>
              <w:t xml:space="preserve"> </w:t>
            </w:r>
            <w:proofErr w:type="spellStart"/>
            <w:r w:rsidRPr="00745BC5">
              <w:rPr>
                <w:rFonts w:ascii="Calibri Light" w:hAnsi="Calibri Light" w:cs="Calibri Light"/>
                <w:b/>
                <w:bCs/>
                <w:color w:val="000000"/>
                <w:sz w:val="18"/>
                <w:szCs w:val="18"/>
                <w:lang w:val="en-US"/>
              </w:rPr>
              <w:t>camt</w:t>
            </w:r>
            <w:proofErr w:type="spellEnd"/>
            <w:r w:rsidRPr="00EE2483">
              <w:rPr>
                <w:rFonts w:ascii="Calibri Light" w:hAnsi="Calibri Light" w:cs="Calibri Light"/>
                <w:b/>
                <w:bCs/>
                <w:color w:val="000000"/>
                <w:sz w:val="18"/>
                <w:szCs w:val="18"/>
              </w:rPr>
              <w:t>.053</w:t>
            </w:r>
            <w:r>
              <w:rPr>
                <w:rFonts w:ascii="Calibri Light" w:hAnsi="Calibri Light" w:cs="Calibri Light"/>
                <w:b/>
                <w:bCs/>
                <w:color w:val="000000"/>
                <w:sz w:val="18"/>
                <w:szCs w:val="18"/>
              </w:rPr>
              <w:t>)</w:t>
            </w:r>
          </w:p>
        </w:tc>
      </w:tr>
      <w:tr w:rsidR="003572C5" w:rsidRPr="003572C5" w14:paraId="73AEC8B3"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751" w14:textId="069A5D4E"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1.3</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61238825" w14:textId="08A54C61"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07.02.2022</w:t>
            </w:r>
          </w:p>
        </w:tc>
        <w:tc>
          <w:tcPr>
            <w:tcW w:w="3543" w:type="pct"/>
            <w:tcBorders>
              <w:top w:val="single" w:sz="4" w:space="0" w:color="auto"/>
              <w:left w:val="nil"/>
              <w:bottom w:val="single" w:sz="4" w:space="0" w:color="auto"/>
              <w:right w:val="single" w:sz="4" w:space="0" w:color="auto"/>
            </w:tcBorders>
            <w:vAlign w:val="center"/>
          </w:tcPr>
          <w:p w14:paraId="2CFDFE2D" w14:textId="5D592750" w:rsidR="003572C5" w:rsidRPr="003572C5" w:rsidRDefault="003572C5" w:rsidP="003572C5">
            <w:pPr>
              <w:rPr>
                <w:rFonts w:cstheme="minorHAnsi"/>
                <w:b/>
                <w:bCs/>
                <w:color w:val="000000"/>
                <w:sz w:val="18"/>
                <w:szCs w:val="18"/>
              </w:rPr>
            </w:pPr>
            <w:r w:rsidRPr="007F0D81">
              <w:rPr>
                <w:rFonts w:cstheme="minorHAnsi"/>
                <w:b/>
                <w:bCs/>
                <w:color w:val="000000"/>
                <w:sz w:val="18"/>
                <w:szCs w:val="18"/>
              </w:rPr>
              <w:t xml:space="preserve">Добавлен блок </w:t>
            </w:r>
            <w:proofErr w:type="spellStart"/>
            <w:r w:rsidRPr="007F0D81">
              <w:rPr>
                <w:rFonts w:cstheme="minorHAnsi"/>
                <w:b/>
                <w:bCs/>
                <w:color w:val="000000"/>
                <w:sz w:val="18"/>
                <w:szCs w:val="18"/>
              </w:rPr>
              <w:t>SplmtryData</w:t>
            </w:r>
            <w:proofErr w:type="spellEnd"/>
            <w:r w:rsidRPr="007F0D81">
              <w:rPr>
                <w:rFonts w:cstheme="minorHAnsi"/>
                <w:b/>
                <w:bCs/>
                <w:color w:val="000000"/>
                <w:sz w:val="18"/>
                <w:szCs w:val="18"/>
              </w:rPr>
              <w:t xml:space="preserve"> используемый для передачи ЭП подписанта документа со стороны Банка </w:t>
            </w:r>
            <w:r>
              <w:rPr>
                <w:rFonts w:ascii="Calibri Light" w:hAnsi="Calibri Light" w:cs="Calibri Light"/>
                <w:b/>
                <w:bCs/>
                <w:color w:val="000000"/>
                <w:sz w:val="18"/>
                <w:szCs w:val="18"/>
              </w:rPr>
              <w:t xml:space="preserve">(сообщение </w:t>
            </w:r>
            <w:proofErr w:type="spellStart"/>
            <w:r w:rsidRPr="00745BC5">
              <w:rPr>
                <w:rFonts w:ascii="Calibri Light" w:hAnsi="Calibri Light" w:cs="Calibri Light"/>
                <w:b/>
                <w:bCs/>
                <w:color w:val="000000"/>
                <w:sz w:val="18"/>
                <w:szCs w:val="18"/>
                <w:lang w:val="en-US"/>
              </w:rPr>
              <w:t>camt</w:t>
            </w:r>
            <w:proofErr w:type="spellEnd"/>
            <w:r w:rsidRPr="00EE2483">
              <w:rPr>
                <w:rFonts w:ascii="Calibri Light" w:hAnsi="Calibri Light" w:cs="Calibri Light"/>
                <w:b/>
                <w:bCs/>
                <w:color w:val="000000"/>
                <w:sz w:val="18"/>
                <w:szCs w:val="18"/>
              </w:rPr>
              <w:t>.053</w:t>
            </w:r>
            <w:r>
              <w:rPr>
                <w:rFonts w:ascii="Calibri Light" w:hAnsi="Calibri Light" w:cs="Calibri Light"/>
                <w:b/>
                <w:bCs/>
                <w:color w:val="000000"/>
                <w:sz w:val="18"/>
                <w:szCs w:val="18"/>
              </w:rPr>
              <w:t>)</w:t>
            </w:r>
            <w:r w:rsidRPr="007F0D81">
              <w:rPr>
                <w:rFonts w:cstheme="minorHAnsi"/>
                <w:b/>
                <w:bCs/>
                <w:color w:val="000000"/>
                <w:sz w:val="18"/>
                <w:szCs w:val="18"/>
              </w:rPr>
              <w:t xml:space="preserve"> / </w:t>
            </w:r>
            <w:r w:rsidRPr="003572C5">
              <w:rPr>
                <w:rFonts w:cstheme="minorHAnsi"/>
                <w:b/>
                <w:bCs/>
                <w:color w:val="000000"/>
                <w:sz w:val="18"/>
                <w:szCs w:val="18"/>
              </w:rPr>
              <w:t xml:space="preserve"> </w:t>
            </w:r>
            <w:proofErr w:type="spellStart"/>
            <w:r w:rsidRPr="003572C5">
              <w:rPr>
                <w:rFonts w:cstheme="minorHAnsi"/>
                <w:b/>
                <w:bCs/>
                <w:color w:val="000000"/>
                <w:sz w:val="18"/>
                <w:szCs w:val="18"/>
                <w:lang w:val="en-US"/>
              </w:rPr>
              <w:t>SplmtryData</w:t>
            </w:r>
            <w:proofErr w:type="spellEnd"/>
            <w:r w:rsidRPr="003572C5">
              <w:rPr>
                <w:rFonts w:cstheme="minorHAnsi"/>
                <w:b/>
                <w:bCs/>
                <w:color w:val="000000"/>
                <w:sz w:val="18"/>
                <w:szCs w:val="18"/>
              </w:rPr>
              <w:t xml:space="preserve"> </w:t>
            </w:r>
            <w:r w:rsidRPr="003572C5">
              <w:rPr>
                <w:rFonts w:cstheme="minorHAnsi"/>
                <w:b/>
                <w:bCs/>
                <w:color w:val="000000"/>
                <w:sz w:val="18"/>
                <w:szCs w:val="18"/>
                <w:lang w:val="en-US"/>
              </w:rPr>
              <w:t>component</w:t>
            </w:r>
            <w:r w:rsidRPr="003572C5">
              <w:rPr>
                <w:rFonts w:cstheme="minorHAnsi"/>
                <w:b/>
                <w:bCs/>
                <w:color w:val="000000"/>
                <w:sz w:val="18"/>
                <w:szCs w:val="18"/>
              </w:rPr>
              <w:t xml:space="preserve"> </w:t>
            </w:r>
            <w:r w:rsidRPr="003572C5">
              <w:rPr>
                <w:rFonts w:cstheme="minorHAnsi"/>
                <w:b/>
                <w:bCs/>
                <w:color w:val="000000"/>
                <w:sz w:val="18"/>
                <w:szCs w:val="18"/>
                <w:lang w:val="en-US"/>
              </w:rPr>
              <w:t>used</w:t>
            </w:r>
            <w:r w:rsidRPr="003572C5">
              <w:rPr>
                <w:rFonts w:cstheme="minorHAnsi"/>
                <w:b/>
                <w:bCs/>
                <w:color w:val="000000"/>
                <w:sz w:val="18"/>
                <w:szCs w:val="18"/>
              </w:rPr>
              <w:t xml:space="preserve"> </w:t>
            </w:r>
            <w:r w:rsidRPr="003572C5">
              <w:rPr>
                <w:rFonts w:cstheme="minorHAnsi"/>
                <w:b/>
                <w:bCs/>
                <w:color w:val="000000"/>
                <w:sz w:val="18"/>
                <w:szCs w:val="18"/>
                <w:lang w:val="en-US"/>
              </w:rPr>
              <w:t>for</w:t>
            </w:r>
            <w:r w:rsidRPr="003572C5">
              <w:rPr>
                <w:rFonts w:cstheme="minorHAnsi"/>
                <w:b/>
                <w:bCs/>
                <w:color w:val="000000"/>
                <w:sz w:val="18"/>
                <w:szCs w:val="18"/>
              </w:rPr>
              <w:t xml:space="preserve"> </w:t>
            </w:r>
            <w:r w:rsidRPr="003572C5">
              <w:rPr>
                <w:rFonts w:cstheme="minorHAnsi"/>
                <w:b/>
                <w:bCs/>
                <w:color w:val="000000"/>
                <w:sz w:val="18"/>
                <w:szCs w:val="18"/>
                <w:lang w:val="en-US"/>
              </w:rPr>
              <w:t>transmitting</w:t>
            </w:r>
            <w:r w:rsidRPr="003572C5">
              <w:rPr>
                <w:rFonts w:cstheme="minorHAnsi"/>
                <w:b/>
                <w:bCs/>
                <w:color w:val="000000"/>
                <w:sz w:val="18"/>
                <w:szCs w:val="18"/>
              </w:rPr>
              <w:t xml:space="preserve"> </w:t>
            </w:r>
            <w:r w:rsidRPr="003572C5">
              <w:rPr>
                <w:rFonts w:cstheme="minorHAnsi"/>
                <w:b/>
                <w:bCs/>
                <w:color w:val="000000"/>
                <w:sz w:val="18"/>
                <w:szCs w:val="18"/>
                <w:lang w:val="en-US"/>
              </w:rPr>
              <w:t>DS</w:t>
            </w:r>
            <w:r w:rsidRPr="003572C5">
              <w:rPr>
                <w:rFonts w:cstheme="minorHAnsi"/>
                <w:b/>
                <w:bCs/>
                <w:color w:val="000000"/>
                <w:sz w:val="18"/>
                <w:szCs w:val="18"/>
              </w:rPr>
              <w:t xml:space="preserve"> </w:t>
            </w:r>
            <w:r w:rsidRPr="003572C5">
              <w:rPr>
                <w:rFonts w:cstheme="minorHAnsi"/>
                <w:b/>
                <w:bCs/>
                <w:color w:val="000000"/>
                <w:sz w:val="18"/>
                <w:szCs w:val="18"/>
                <w:lang w:val="en-US"/>
              </w:rPr>
              <w:t>of</w:t>
            </w:r>
            <w:r w:rsidRPr="003572C5">
              <w:rPr>
                <w:rFonts w:cstheme="minorHAnsi"/>
                <w:b/>
                <w:bCs/>
                <w:color w:val="000000"/>
                <w:sz w:val="18"/>
                <w:szCs w:val="18"/>
              </w:rPr>
              <w:t xml:space="preserve"> </w:t>
            </w:r>
            <w:r w:rsidRPr="003572C5">
              <w:rPr>
                <w:rFonts w:cstheme="minorHAnsi"/>
                <w:b/>
                <w:bCs/>
                <w:color w:val="000000"/>
                <w:sz w:val="18"/>
                <w:szCs w:val="18"/>
                <w:lang w:val="en-US"/>
              </w:rPr>
              <w:t>the</w:t>
            </w:r>
            <w:r w:rsidRPr="003572C5">
              <w:rPr>
                <w:rFonts w:cstheme="minorHAnsi"/>
                <w:b/>
                <w:bCs/>
                <w:color w:val="000000"/>
                <w:sz w:val="18"/>
                <w:szCs w:val="18"/>
              </w:rPr>
              <w:t xml:space="preserve"> </w:t>
            </w:r>
            <w:r w:rsidRPr="003572C5">
              <w:rPr>
                <w:rFonts w:cstheme="minorHAnsi"/>
                <w:b/>
                <w:bCs/>
                <w:color w:val="000000"/>
                <w:sz w:val="18"/>
                <w:szCs w:val="18"/>
                <w:lang w:val="en-US"/>
              </w:rPr>
              <w:t>document</w:t>
            </w:r>
            <w:r w:rsidRPr="003572C5">
              <w:rPr>
                <w:rFonts w:cstheme="minorHAnsi"/>
                <w:b/>
                <w:bCs/>
                <w:color w:val="000000"/>
                <w:sz w:val="18"/>
                <w:szCs w:val="18"/>
              </w:rPr>
              <w:t xml:space="preserve"> </w:t>
            </w:r>
            <w:r w:rsidRPr="003572C5">
              <w:rPr>
                <w:rFonts w:cstheme="minorHAnsi"/>
                <w:b/>
                <w:bCs/>
                <w:color w:val="000000"/>
                <w:sz w:val="18"/>
                <w:szCs w:val="18"/>
                <w:lang w:val="en-US"/>
              </w:rPr>
              <w:t>signatory</w:t>
            </w:r>
            <w:r w:rsidRPr="003572C5">
              <w:rPr>
                <w:rFonts w:cstheme="minorHAnsi"/>
                <w:b/>
                <w:bCs/>
                <w:color w:val="000000"/>
                <w:sz w:val="18"/>
                <w:szCs w:val="18"/>
              </w:rPr>
              <w:t xml:space="preserve"> </w:t>
            </w:r>
            <w:r w:rsidRPr="003572C5">
              <w:rPr>
                <w:rFonts w:cstheme="minorHAnsi"/>
                <w:b/>
                <w:bCs/>
                <w:color w:val="000000"/>
                <w:sz w:val="18"/>
                <w:szCs w:val="18"/>
                <w:lang w:val="en-US"/>
              </w:rPr>
              <w:t>from</w:t>
            </w:r>
            <w:r w:rsidRPr="003572C5">
              <w:rPr>
                <w:rFonts w:cstheme="minorHAnsi"/>
                <w:b/>
                <w:bCs/>
                <w:color w:val="000000"/>
                <w:sz w:val="18"/>
                <w:szCs w:val="18"/>
              </w:rPr>
              <w:t xml:space="preserve"> </w:t>
            </w:r>
            <w:r w:rsidRPr="003572C5">
              <w:rPr>
                <w:rFonts w:cstheme="minorHAnsi"/>
                <w:b/>
                <w:bCs/>
                <w:color w:val="000000"/>
                <w:sz w:val="18"/>
                <w:szCs w:val="18"/>
                <w:lang w:val="en-US"/>
              </w:rPr>
              <w:t>the</w:t>
            </w:r>
            <w:r w:rsidRPr="003572C5">
              <w:rPr>
                <w:rFonts w:cstheme="minorHAnsi"/>
                <w:b/>
                <w:bCs/>
                <w:color w:val="000000"/>
                <w:sz w:val="18"/>
                <w:szCs w:val="18"/>
              </w:rPr>
              <w:t xml:space="preserve"> </w:t>
            </w:r>
            <w:r w:rsidRPr="003572C5">
              <w:rPr>
                <w:rFonts w:cstheme="minorHAnsi"/>
                <w:b/>
                <w:bCs/>
                <w:color w:val="000000"/>
                <w:sz w:val="18"/>
                <w:szCs w:val="18"/>
                <w:lang w:val="en-US"/>
              </w:rPr>
              <w:t>Bank</w:t>
            </w:r>
            <w:r w:rsidRPr="003572C5">
              <w:rPr>
                <w:rFonts w:cstheme="minorHAnsi"/>
                <w:b/>
                <w:bCs/>
                <w:color w:val="000000"/>
                <w:sz w:val="18"/>
                <w:szCs w:val="18"/>
              </w:rPr>
              <w:t>'</w:t>
            </w:r>
            <w:r w:rsidRPr="003572C5">
              <w:rPr>
                <w:rFonts w:cstheme="minorHAnsi"/>
                <w:b/>
                <w:bCs/>
                <w:color w:val="000000"/>
                <w:sz w:val="18"/>
                <w:szCs w:val="18"/>
                <w:lang w:val="en-US"/>
              </w:rPr>
              <w:t>s</w:t>
            </w:r>
            <w:r w:rsidRPr="003572C5">
              <w:rPr>
                <w:rFonts w:cstheme="minorHAnsi"/>
                <w:b/>
                <w:bCs/>
                <w:color w:val="000000"/>
                <w:sz w:val="18"/>
                <w:szCs w:val="18"/>
              </w:rPr>
              <w:t xml:space="preserve"> </w:t>
            </w:r>
            <w:r w:rsidRPr="003572C5">
              <w:rPr>
                <w:rFonts w:cstheme="minorHAnsi"/>
                <w:b/>
                <w:bCs/>
                <w:color w:val="000000"/>
                <w:sz w:val="18"/>
                <w:szCs w:val="18"/>
                <w:lang w:val="en-US"/>
              </w:rPr>
              <w:t>side</w:t>
            </w:r>
            <w:r w:rsidRPr="003572C5">
              <w:rPr>
                <w:rFonts w:cstheme="minorHAnsi"/>
                <w:b/>
                <w:bCs/>
                <w:color w:val="000000"/>
                <w:sz w:val="18"/>
                <w:szCs w:val="18"/>
              </w:rPr>
              <w:t xml:space="preserve"> </w:t>
            </w:r>
            <w:r>
              <w:rPr>
                <w:rFonts w:cstheme="minorHAnsi"/>
                <w:b/>
                <w:bCs/>
                <w:color w:val="000000"/>
                <w:sz w:val="18"/>
                <w:szCs w:val="18"/>
                <w:lang w:val="en-US"/>
              </w:rPr>
              <w:t>have</w:t>
            </w:r>
            <w:r w:rsidRPr="003572C5">
              <w:rPr>
                <w:rFonts w:cstheme="minorHAnsi"/>
                <w:b/>
                <w:bCs/>
                <w:color w:val="000000"/>
                <w:sz w:val="18"/>
                <w:szCs w:val="18"/>
              </w:rPr>
              <w:t xml:space="preserve"> </w:t>
            </w:r>
            <w:r>
              <w:rPr>
                <w:rFonts w:cstheme="minorHAnsi"/>
                <w:b/>
                <w:bCs/>
                <w:color w:val="000000"/>
                <w:sz w:val="18"/>
                <w:szCs w:val="18"/>
                <w:lang w:val="en-US"/>
              </w:rPr>
              <w:t>been</w:t>
            </w:r>
            <w:r w:rsidRPr="003572C5">
              <w:rPr>
                <w:rFonts w:cstheme="minorHAnsi"/>
                <w:b/>
                <w:bCs/>
                <w:color w:val="000000"/>
                <w:sz w:val="18"/>
                <w:szCs w:val="18"/>
              </w:rPr>
              <w:t xml:space="preserve"> </w:t>
            </w:r>
            <w:r w:rsidRPr="003572C5">
              <w:rPr>
                <w:rFonts w:cstheme="minorHAnsi"/>
                <w:b/>
                <w:bCs/>
                <w:color w:val="000000"/>
                <w:sz w:val="18"/>
                <w:szCs w:val="18"/>
                <w:lang w:val="en-US"/>
              </w:rPr>
              <w:t>added</w:t>
            </w:r>
            <w:r w:rsidRPr="003572C5">
              <w:rPr>
                <w:rFonts w:cstheme="minorHAnsi"/>
                <w:b/>
                <w:sz w:val="16"/>
                <w:szCs w:val="16"/>
              </w:rPr>
              <w:t xml:space="preserve">  </w:t>
            </w:r>
            <w:r w:rsidRPr="003572C5">
              <w:rPr>
                <w:rFonts w:ascii="Calibri Light" w:hAnsi="Calibri Light" w:cs="Calibri Light"/>
                <w:b/>
                <w:bCs/>
                <w:color w:val="000000"/>
                <w:sz w:val="18"/>
                <w:szCs w:val="18"/>
              </w:rPr>
              <w:t>(</w:t>
            </w:r>
            <w:r>
              <w:rPr>
                <w:rFonts w:cstheme="minorHAnsi"/>
                <w:b/>
                <w:bCs/>
                <w:color w:val="000000"/>
                <w:sz w:val="18"/>
                <w:szCs w:val="18"/>
                <w:lang w:val="en-US"/>
              </w:rPr>
              <w:t>message</w:t>
            </w:r>
            <w:r w:rsidRPr="003572C5">
              <w:rPr>
                <w:rFonts w:cstheme="minorHAnsi"/>
                <w:b/>
                <w:bCs/>
                <w:color w:val="000000"/>
                <w:sz w:val="18"/>
                <w:szCs w:val="18"/>
              </w:rPr>
              <w:t xml:space="preserve"> </w:t>
            </w:r>
            <w:r>
              <w:rPr>
                <w:rFonts w:cstheme="minorHAnsi"/>
                <w:b/>
                <w:bCs/>
                <w:color w:val="000000"/>
                <w:sz w:val="18"/>
                <w:szCs w:val="18"/>
                <w:lang w:val="en-US"/>
              </w:rPr>
              <w:t>type</w:t>
            </w:r>
            <w:r w:rsidRPr="003572C5">
              <w:rPr>
                <w:rFonts w:ascii="Calibri Light" w:hAnsi="Calibri Light" w:cs="Calibri Light"/>
                <w:b/>
                <w:bCs/>
                <w:color w:val="000000"/>
                <w:sz w:val="18"/>
                <w:szCs w:val="18"/>
              </w:rPr>
              <w:t xml:space="preserve"> </w:t>
            </w:r>
            <w:proofErr w:type="spellStart"/>
            <w:r w:rsidRPr="00745BC5">
              <w:rPr>
                <w:rFonts w:ascii="Calibri Light" w:hAnsi="Calibri Light" w:cs="Calibri Light"/>
                <w:b/>
                <w:bCs/>
                <w:color w:val="000000"/>
                <w:sz w:val="18"/>
                <w:szCs w:val="18"/>
                <w:lang w:val="en-US"/>
              </w:rPr>
              <w:t>camt</w:t>
            </w:r>
            <w:proofErr w:type="spellEnd"/>
            <w:r w:rsidRPr="003572C5">
              <w:rPr>
                <w:rFonts w:ascii="Calibri Light" w:hAnsi="Calibri Light" w:cs="Calibri Light"/>
                <w:b/>
                <w:bCs/>
                <w:color w:val="000000"/>
                <w:sz w:val="18"/>
                <w:szCs w:val="18"/>
              </w:rPr>
              <w:t>.053)</w:t>
            </w:r>
          </w:p>
        </w:tc>
      </w:tr>
      <w:tr w:rsidR="003572C5" w:rsidRPr="00360137" w14:paraId="78B058B7"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7D86DE" w14:textId="1A56BC15"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1.4</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48ABDF4B" w14:textId="3B3855A0"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25.03.2022</w:t>
            </w:r>
          </w:p>
        </w:tc>
        <w:tc>
          <w:tcPr>
            <w:tcW w:w="3543" w:type="pct"/>
            <w:tcBorders>
              <w:top w:val="single" w:sz="4" w:space="0" w:color="auto"/>
              <w:left w:val="nil"/>
              <w:bottom w:val="single" w:sz="4" w:space="0" w:color="auto"/>
              <w:right w:val="single" w:sz="4" w:space="0" w:color="auto"/>
            </w:tcBorders>
            <w:vAlign w:val="center"/>
          </w:tcPr>
          <w:p w14:paraId="10844311" w14:textId="77777777" w:rsidR="003572C5" w:rsidRPr="00360137" w:rsidRDefault="003572C5" w:rsidP="003572C5">
            <w:pPr>
              <w:ind w:right="77"/>
              <w:rPr>
                <w:rFonts w:cstheme="minorHAnsi"/>
                <w:b/>
                <w:bCs/>
                <w:color w:val="000000"/>
                <w:sz w:val="18"/>
                <w:szCs w:val="18"/>
              </w:rPr>
            </w:pPr>
            <w:r w:rsidRPr="007F0D81">
              <w:rPr>
                <w:rFonts w:cstheme="minorHAnsi"/>
                <w:b/>
                <w:bCs/>
                <w:color w:val="000000"/>
                <w:sz w:val="18"/>
                <w:szCs w:val="18"/>
              </w:rPr>
              <w:t>Уточнения</w:t>
            </w:r>
            <w:r w:rsidRPr="00360137">
              <w:rPr>
                <w:rFonts w:cstheme="minorHAnsi"/>
                <w:b/>
                <w:bCs/>
                <w:color w:val="000000"/>
                <w:sz w:val="18"/>
                <w:szCs w:val="18"/>
              </w:rPr>
              <w:t xml:space="preserve"> </w:t>
            </w:r>
            <w:r w:rsidRPr="007F0D81">
              <w:rPr>
                <w:rFonts w:cstheme="minorHAnsi"/>
                <w:b/>
                <w:bCs/>
                <w:color w:val="000000"/>
                <w:sz w:val="18"/>
                <w:szCs w:val="18"/>
              </w:rPr>
              <w:t>по</w:t>
            </w:r>
            <w:r w:rsidRPr="00360137">
              <w:rPr>
                <w:rFonts w:cstheme="minorHAnsi"/>
                <w:b/>
                <w:bCs/>
                <w:color w:val="000000"/>
                <w:sz w:val="18"/>
                <w:szCs w:val="18"/>
              </w:rPr>
              <w:t xml:space="preserve"> </w:t>
            </w:r>
            <w:r w:rsidRPr="007F0D81">
              <w:rPr>
                <w:rFonts w:cstheme="minorHAnsi"/>
                <w:b/>
                <w:bCs/>
                <w:color w:val="000000"/>
                <w:sz w:val="18"/>
                <w:szCs w:val="18"/>
              </w:rPr>
              <w:t>описанию</w:t>
            </w:r>
            <w:r w:rsidRPr="00360137">
              <w:rPr>
                <w:rFonts w:cstheme="minorHAnsi"/>
                <w:b/>
                <w:bCs/>
                <w:color w:val="000000"/>
                <w:sz w:val="18"/>
                <w:szCs w:val="18"/>
              </w:rPr>
              <w:t xml:space="preserve"> </w:t>
            </w:r>
            <w:r w:rsidRPr="007F0D81">
              <w:rPr>
                <w:rFonts w:cstheme="minorHAnsi"/>
                <w:b/>
                <w:bCs/>
                <w:color w:val="000000"/>
                <w:sz w:val="18"/>
                <w:szCs w:val="18"/>
              </w:rPr>
              <w:t>полей</w:t>
            </w:r>
            <w:r w:rsidRPr="00360137">
              <w:rPr>
                <w:rFonts w:cstheme="minorHAnsi"/>
                <w:b/>
                <w:bCs/>
                <w:color w:val="000000"/>
                <w:sz w:val="18"/>
                <w:szCs w:val="18"/>
              </w:rPr>
              <w:t xml:space="preserve"> </w:t>
            </w:r>
            <w:r>
              <w:rPr>
                <w:rFonts w:ascii="Calibri Light" w:hAnsi="Calibri Light" w:cs="Calibri Light"/>
                <w:b/>
                <w:bCs/>
                <w:color w:val="000000"/>
                <w:sz w:val="18"/>
                <w:szCs w:val="18"/>
              </w:rPr>
              <w:t>сообщения</w:t>
            </w:r>
            <w:r w:rsidRPr="00360137">
              <w:rPr>
                <w:rFonts w:ascii="Calibri Light" w:hAnsi="Calibri Light" w:cs="Calibri Light"/>
                <w:b/>
                <w:bCs/>
                <w:color w:val="000000"/>
                <w:sz w:val="18"/>
                <w:szCs w:val="18"/>
              </w:rPr>
              <w:t xml:space="preserve"> </w:t>
            </w:r>
            <w:r w:rsidRPr="00745BC5">
              <w:rPr>
                <w:rFonts w:ascii="Calibri Light" w:hAnsi="Calibri Light" w:cs="Calibri Light"/>
                <w:b/>
                <w:bCs/>
                <w:color w:val="000000"/>
                <w:sz w:val="18"/>
                <w:szCs w:val="18"/>
                <w:lang w:val="en-US"/>
              </w:rPr>
              <w:t>pain</w:t>
            </w:r>
            <w:r w:rsidRPr="00360137">
              <w:rPr>
                <w:rFonts w:ascii="Calibri Light" w:hAnsi="Calibri Light" w:cs="Calibri Light"/>
                <w:b/>
                <w:bCs/>
                <w:color w:val="000000"/>
                <w:sz w:val="18"/>
                <w:szCs w:val="18"/>
              </w:rPr>
              <w:t>.</w:t>
            </w:r>
            <w:proofErr w:type="gramStart"/>
            <w:r w:rsidRPr="00360137">
              <w:rPr>
                <w:rFonts w:ascii="Calibri Light" w:hAnsi="Calibri Light" w:cs="Calibri Light"/>
                <w:b/>
                <w:bCs/>
                <w:color w:val="000000"/>
                <w:sz w:val="18"/>
                <w:szCs w:val="18"/>
              </w:rPr>
              <w:t>002</w:t>
            </w:r>
            <w:r w:rsidRPr="00360137">
              <w:rPr>
                <w:rFonts w:cstheme="minorHAnsi"/>
                <w:b/>
                <w:bCs/>
                <w:color w:val="000000"/>
                <w:sz w:val="18"/>
                <w:szCs w:val="18"/>
              </w:rPr>
              <w:t xml:space="preserve">  /</w:t>
            </w:r>
            <w:proofErr w:type="gramEnd"/>
            <w:r w:rsidRPr="00360137">
              <w:rPr>
                <w:rFonts w:cstheme="minorHAnsi"/>
                <w:b/>
                <w:bCs/>
                <w:color w:val="000000"/>
                <w:sz w:val="18"/>
                <w:szCs w:val="18"/>
              </w:rPr>
              <w:t xml:space="preserve"> </w:t>
            </w:r>
          </w:p>
          <w:p w14:paraId="32B7B47E" w14:textId="61B24EC2" w:rsidR="003572C5" w:rsidRPr="007F0D81" w:rsidRDefault="003572C5" w:rsidP="003572C5">
            <w:pPr>
              <w:ind w:right="77"/>
              <w:rPr>
                <w:rFonts w:cstheme="minorHAnsi"/>
                <w:b/>
                <w:bCs/>
                <w:color w:val="000000"/>
                <w:sz w:val="18"/>
                <w:szCs w:val="18"/>
                <w:lang w:val="en-US"/>
              </w:rPr>
            </w:pPr>
            <w:r w:rsidRPr="007F0D81">
              <w:rPr>
                <w:rFonts w:cstheme="minorHAnsi"/>
                <w:b/>
                <w:bCs/>
                <w:color w:val="000000"/>
                <w:sz w:val="18"/>
                <w:szCs w:val="18"/>
                <w:lang w:val="en-US"/>
              </w:rPr>
              <w:t>Clarifications on the fields description</w:t>
            </w:r>
            <w:r>
              <w:rPr>
                <w:rFonts w:cstheme="minorHAnsi"/>
                <w:b/>
                <w:bCs/>
                <w:color w:val="000000"/>
                <w:sz w:val="18"/>
                <w:szCs w:val="18"/>
                <w:lang w:val="en-US"/>
              </w:rPr>
              <w:t xml:space="preserve"> </w:t>
            </w:r>
            <w:r w:rsidRPr="007F0D81">
              <w:rPr>
                <w:rFonts w:cstheme="minorHAnsi"/>
                <w:b/>
                <w:bCs/>
                <w:color w:val="000000"/>
                <w:sz w:val="18"/>
                <w:szCs w:val="18"/>
                <w:lang w:val="en-US"/>
              </w:rPr>
              <w:t>o</w:t>
            </w:r>
            <w:r>
              <w:rPr>
                <w:rFonts w:cstheme="minorHAnsi"/>
                <w:b/>
                <w:bCs/>
                <w:color w:val="000000"/>
                <w:sz w:val="18"/>
                <w:szCs w:val="18"/>
                <w:lang w:val="en-US"/>
              </w:rPr>
              <w:t>f</w:t>
            </w:r>
            <w:r w:rsidRPr="00854F15">
              <w:rPr>
                <w:rFonts w:cstheme="minorHAnsi"/>
                <w:b/>
                <w:bCs/>
                <w:color w:val="000000"/>
                <w:sz w:val="18"/>
                <w:szCs w:val="18"/>
                <w:lang w:val="en-US"/>
              </w:rPr>
              <w:t xml:space="preserve"> </w:t>
            </w:r>
            <w:r w:rsidRPr="007F0D81">
              <w:rPr>
                <w:rFonts w:cstheme="minorHAnsi"/>
                <w:b/>
                <w:bCs/>
                <w:color w:val="000000"/>
                <w:sz w:val="18"/>
                <w:szCs w:val="18"/>
                <w:lang w:val="en-US"/>
              </w:rPr>
              <w:t>the</w:t>
            </w:r>
            <w:r w:rsidRPr="00854F15">
              <w:rPr>
                <w:rFonts w:cstheme="minorHAnsi"/>
                <w:b/>
                <w:bCs/>
                <w:color w:val="000000"/>
                <w:sz w:val="18"/>
                <w:szCs w:val="18"/>
                <w:lang w:val="en-US"/>
              </w:rPr>
              <w:t xml:space="preserve"> </w:t>
            </w:r>
            <w:r>
              <w:rPr>
                <w:rFonts w:cstheme="minorHAnsi"/>
                <w:b/>
                <w:bCs/>
                <w:color w:val="000000"/>
                <w:sz w:val="18"/>
                <w:szCs w:val="18"/>
                <w:lang w:val="en-US"/>
              </w:rPr>
              <w:t>message type</w:t>
            </w:r>
            <w:r w:rsidRPr="00854F15">
              <w:rPr>
                <w:rFonts w:cstheme="minorHAnsi"/>
                <w:b/>
                <w:bCs/>
                <w:color w:val="000000"/>
                <w:sz w:val="18"/>
                <w:szCs w:val="18"/>
                <w:lang w:val="en-US"/>
              </w:rPr>
              <w:t xml:space="preserve"> </w:t>
            </w:r>
            <w:r>
              <w:rPr>
                <w:rFonts w:cstheme="minorHAnsi"/>
                <w:b/>
                <w:bCs/>
                <w:color w:val="000000"/>
                <w:sz w:val="18"/>
                <w:szCs w:val="18"/>
                <w:lang w:val="en-US"/>
              </w:rPr>
              <w:t>pain</w:t>
            </w:r>
            <w:r w:rsidRPr="00854F15">
              <w:rPr>
                <w:rFonts w:cstheme="minorHAnsi"/>
                <w:b/>
                <w:bCs/>
                <w:color w:val="000000"/>
                <w:sz w:val="18"/>
                <w:szCs w:val="18"/>
                <w:lang w:val="en-US"/>
              </w:rPr>
              <w:t>.002</w:t>
            </w:r>
          </w:p>
        </w:tc>
      </w:tr>
      <w:tr w:rsidR="003572C5" w:rsidRPr="00360137" w14:paraId="00C88C82"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F58FC" w14:textId="46F3B734"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1.5</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71D57D08" w14:textId="43A3532A" w:rsidR="003572C5" w:rsidRPr="007F0D81" w:rsidRDefault="003572C5" w:rsidP="001040D6">
            <w:pPr>
              <w:jc w:val="center"/>
              <w:rPr>
                <w:rFonts w:cstheme="minorHAnsi"/>
                <w:b/>
                <w:bCs/>
                <w:color w:val="000000"/>
                <w:sz w:val="18"/>
                <w:szCs w:val="18"/>
              </w:rPr>
            </w:pPr>
            <w:r w:rsidRPr="007F0D81">
              <w:rPr>
                <w:rFonts w:cstheme="minorHAnsi"/>
                <w:b/>
                <w:bCs/>
                <w:color w:val="000000"/>
                <w:sz w:val="18"/>
                <w:szCs w:val="18"/>
              </w:rPr>
              <w:t>17.10.2022</w:t>
            </w:r>
          </w:p>
        </w:tc>
        <w:tc>
          <w:tcPr>
            <w:tcW w:w="3543" w:type="pct"/>
            <w:tcBorders>
              <w:top w:val="single" w:sz="4" w:space="0" w:color="auto"/>
              <w:left w:val="nil"/>
              <w:bottom w:val="single" w:sz="4" w:space="0" w:color="auto"/>
              <w:right w:val="single" w:sz="4" w:space="0" w:color="auto"/>
            </w:tcBorders>
            <w:vAlign w:val="center"/>
          </w:tcPr>
          <w:p w14:paraId="62A695BF" w14:textId="77777777" w:rsidR="003572C5" w:rsidRPr="00360137" w:rsidRDefault="003572C5" w:rsidP="001040D6">
            <w:pPr>
              <w:rPr>
                <w:rFonts w:cstheme="minorHAnsi"/>
                <w:b/>
                <w:bCs/>
                <w:color w:val="000000"/>
                <w:sz w:val="18"/>
                <w:szCs w:val="18"/>
              </w:rPr>
            </w:pPr>
            <w:r w:rsidRPr="007F0D81">
              <w:rPr>
                <w:rFonts w:cstheme="minorHAnsi"/>
                <w:b/>
                <w:bCs/>
                <w:color w:val="000000"/>
                <w:sz w:val="18"/>
                <w:szCs w:val="18"/>
              </w:rPr>
              <w:t>Уточнения</w:t>
            </w:r>
            <w:r w:rsidRPr="00360137">
              <w:rPr>
                <w:rFonts w:cstheme="minorHAnsi"/>
                <w:b/>
                <w:bCs/>
                <w:color w:val="000000"/>
                <w:sz w:val="18"/>
                <w:szCs w:val="18"/>
              </w:rPr>
              <w:t xml:space="preserve"> </w:t>
            </w:r>
            <w:r w:rsidRPr="007F0D81">
              <w:rPr>
                <w:rFonts w:cstheme="minorHAnsi"/>
                <w:b/>
                <w:bCs/>
                <w:color w:val="000000"/>
                <w:sz w:val="18"/>
                <w:szCs w:val="18"/>
              </w:rPr>
              <w:t>по</w:t>
            </w:r>
            <w:r w:rsidRPr="00360137">
              <w:rPr>
                <w:rFonts w:cstheme="minorHAnsi"/>
                <w:b/>
                <w:bCs/>
                <w:color w:val="000000"/>
                <w:sz w:val="18"/>
                <w:szCs w:val="18"/>
              </w:rPr>
              <w:t xml:space="preserve"> </w:t>
            </w:r>
            <w:r w:rsidRPr="007F0D81">
              <w:rPr>
                <w:rFonts w:cstheme="minorHAnsi"/>
                <w:b/>
                <w:bCs/>
                <w:color w:val="000000"/>
                <w:sz w:val="18"/>
                <w:szCs w:val="18"/>
              </w:rPr>
              <w:t>описанию</w:t>
            </w:r>
            <w:r w:rsidRPr="00360137">
              <w:rPr>
                <w:rFonts w:cstheme="minorHAnsi"/>
                <w:b/>
                <w:bCs/>
                <w:color w:val="000000"/>
                <w:sz w:val="18"/>
                <w:szCs w:val="18"/>
              </w:rPr>
              <w:t xml:space="preserve"> </w:t>
            </w:r>
            <w:r w:rsidRPr="007F0D81">
              <w:rPr>
                <w:rFonts w:cstheme="minorHAnsi"/>
                <w:b/>
                <w:bCs/>
                <w:color w:val="000000"/>
                <w:sz w:val="18"/>
                <w:szCs w:val="18"/>
              </w:rPr>
              <w:t>полей</w:t>
            </w:r>
            <w:r w:rsidRPr="00360137">
              <w:rPr>
                <w:rFonts w:cstheme="minorHAnsi"/>
                <w:b/>
                <w:bCs/>
                <w:color w:val="000000"/>
                <w:sz w:val="18"/>
                <w:szCs w:val="18"/>
              </w:rPr>
              <w:t xml:space="preserve"> </w:t>
            </w:r>
            <w:r>
              <w:rPr>
                <w:rFonts w:ascii="Calibri Light" w:hAnsi="Calibri Light" w:cs="Calibri Light"/>
                <w:b/>
                <w:bCs/>
                <w:color w:val="000000"/>
                <w:sz w:val="18"/>
                <w:szCs w:val="18"/>
              </w:rPr>
              <w:t>сообщения</w:t>
            </w:r>
            <w:r w:rsidRPr="00360137">
              <w:rPr>
                <w:rFonts w:ascii="Calibri Light" w:hAnsi="Calibri Light" w:cs="Calibri Light"/>
                <w:b/>
                <w:bCs/>
                <w:color w:val="000000"/>
                <w:sz w:val="18"/>
                <w:szCs w:val="18"/>
              </w:rPr>
              <w:t xml:space="preserve"> </w:t>
            </w:r>
            <w:r w:rsidRPr="00745BC5">
              <w:rPr>
                <w:rFonts w:ascii="Calibri Light" w:hAnsi="Calibri Light" w:cs="Calibri Light"/>
                <w:b/>
                <w:bCs/>
                <w:color w:val="000000"/>
                <w:sz w:val="18"/>
                <w:szCs w:val="18"/>
                <w:lang w:val="en-US"/>
              </w:rPr>
              <w:t>pain</w:t>
            </w:r>
            <w:r w:rsidRPr="00360137">
              <w:rPr>
                <w:rFonts w:ascii="Calibri Light" w:hAnsi="Calibri Light" w:cs="Calibri Light"/>
                <w:b/>
                <w:bCs/>
                <w:color w:val="000000"/>
                <w:sz w:val="18"/>
                <w:szCs w:val="18"/>
              </w:rPr>
              <w:t>.001</w:t>
            </w:r>
            <w:r w:rsidRPr="00360137">
              <w:rPr>
                <w:rFonts w:cstheme="minorHAnsi"/>
                <w:b/>
                <w:bCs/>
                <w:color w:val="000000"/>
                <w:sz w:val="18"/>
                <w:szCs w:val="18"/>
              </w:rPr>
              <w:t xml:space="preserve"> / </w:t>
            </w:r>
          </w:p>
          <w:p w14:paraId="665780B1" w14:textId="5C9BDE28" w:rsidR="003572C5" w:rsidRPr="007F0D81" w:rsidRDefault="003572C5" w:rsidP="001040D6">
            <w:pPr>
              <w:rPr>
                <w:rFonts w:cstheme="minorHAnsi"/>
                <w:b/>
                <w:bCs/>
                <w:color w:val="000000"/>
                <w:sz w:val="18"/>
                <w:szCs w:val="18"/>
                <w:lang w:val="en-US"/>
              </w:rPr>
            </w:pPr>
            <w:r w:rsidRPr="007F0D81">
              <w:rPr>
                <w:rFonts w:cstheme="minorHAnsi"/>
                <w:b/>
                <w:bCs/>
                <w:color w:val="000000"/>
                <w:sz w:val="18"/>
                <w:szCs w:val="18"/>
                <w:lang w:val="en-US"/>
              </w:rPr>
              <w:t>Clarifications on the fields description</w:t>
            </w:r>
            <w:r>
              <w:rPr>
                <w:rFonts w:cstheme="minorHAnsi"/>
                <w:b/>
                <w:bCs/>
                <w:color w:val="000000"/>
                <w:sz w:val="18"/>
                <w:szCs w:val="18"/>
                <w:lang w:val="en-US"/>
              </w:rPr>
              <w:t xml:space="preserve"> </w:t>
            </w:r>
            <w:r w:rsidRPr="007F0D81">
              <w:rPr>
                <w:rFonts w:cstheme="minorHAnsi"/>
                <w:b/>
                <w:bCs/>
                <w:color w:val="000000"/>
                <w:sz w:val="18"/>
                <w:szCs w:val="18"/>
                <w:lang w:val="en-US"/>
              </w:rPr>
              <w:t>o</w:t>
            </w:r>
            <w:r>
              <w:rPr>
                <w:rFonts w:cstheme="minorHAnsi"/>
                <w:b/>
                <w:bCs/>
                <w:color w:val="000000"/>
                <w:sz w:val="18"/>
                <w:szCs w:val="18"/>
                <w:lang w:val="en-US"/>
              </w:rPr>
              <w:t>f</w:t>
            </w:r>
            <w:r w:rsidRPr="00854F15">
              <w:rPr>
                <w:rFonts w:cstheme="minorHAnsi"/>
                <w:b/>
                <w:bCs/>
                <w:color w:val="000000"/>
                <w:sz w:val="18"/>
                <w:szCs w:val="18"/>
                <w:lang w:val="en-US"/>
              </w:rPr>
              <w:t xml:space="preserve"> </w:t>
            </w:r>
            <w:r w:rsidRPr="007F0D81">
              <w:rPr>
                <w:rFonts w:cstheme="minorHAnsi"/>
                <w:b/>
                <w:bCs/>
                <w:color w:val="000000"/>
                <w:sz w:val="18"/>
                <w:szCs w:val="18"/>
                <w:lang w:val="en-US"/>
              </w:rPr>
              <w:t>the</w:t>
            </w:r>
            <w:r w:rsidRPr="00854F15">
              <w:rPr>
                <w:rFonts w:cstheme="minorHAnsi"/>
                <w:b/>
                <w:bCs/>
                <w:color w:val="000000"/>
                <w:sz w:val="18"/>
                <w:szCs w:val="18"/>
                <w:lang w:val="en-US"/>
              </w:rPr>
              <w:t xml:space="preserve"> </w:t>
            </w:r>
            <w:r>
              <w:rPr>
                <w:rFonts w:cstheme="minorHAnsi"/>
                <w:b/>
                <w:bCs/>
                <w:color w:val="000000"/>
                <w:sz w:val="18"/>
                <w:szCs w:val="18"/>
                <w:lang w:val="en-US"/>
              </w:rPr>
              <w:t>message type</w:t>
            </w:r>
            <w:r w:rsidRPr="00854F15">
              <w:rPr>
                <w:rFonts w:cstheme="minorHAnsi"/>
                <w:b/>
                <w:bCs/>
                <w:color w:val="000000"/>
                <w:sz w:val="18"/>
                <w:szCs w:val="18"/>
                <w:lang w:val="en-US"/>
              </w:rPr>
              <w:t xml:space="preserve"> </w:t>
            </w:r>
            <w:r>
              <w:rPr>
                <w:rFonts w:cstheme="minorHAnsi"/>
                <w:b/>
                <w:bCs/>
                <w:color w:val="000000"/>
                <w:sz w:val="18"/>
                <w:szCs w:val="18"/>
                <w:lang w:val="en-US"/>
              </w:rPr>
              <w:t>pain</w:t>
            </w:r>
            <w:r w:rsidRPr="00854F15">
              <w:rPr>
                <w:rFonts w:cstheme="minorHAnsi"/>
                <w:b/>
                <w:bCs/>
                <w:color w:val="000000"/>
                <w:sz w:val="18"/>
                <w:szCs w:val="18"/>
                <w:lang w:val="en-US"/>
              </w:rPr>
              <w:t>.</w:t>
            </w:r>
            <w:r>
              <w:rPr>
                <w:rFonts w:cstheme="minorHAnsi"/>
                <w:b/>
                <w:bCs/>
                <w:color w:val="000000"/>
                <w:sz w:val="18"/>
                <w:szCs w:val="18"/>
                <w:lang w:val="en-US"/>
              </w:rPr>
              <w:t>001</w:t>
            </w:r>
          </w:p>
        </w:tc>
      </w:tr>
      <w:tr w:rsidR="003572C5" w:rsidRPr="00854F15" w14:paraId="2EE29B44" w14:textId="77777777" w:rsidTr="003572C5">
        <w:trPr>
          <w:trHeight w:val="280"/>
        </w:trPr>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643AC" w14:textId="06817784" w:rsidR="003572C5" w:rsidRPr="00854F15" w:rsidRDefault="003572C5" w:rsidP="00854F15">
            <w:pPr>
              <w:jc w:val="center"/>
              <w:rPr>
                <w:rFonts w:cstheme="minorHAnsi"/>
                <w:b/>
                <w:bCs/>
                <w:color w:val="000000"/>
                <w:sz w:val="18"/>
                <w:szCs w:val="18"/>
                <w:lang w:val="en-US"/>
              </w:rPr>
            </w:pPr>
            <w:r w:rsidRPr="007F0D81">
              <w:rPr>
                <w:rFonts w:cstheme="minorHAnsi"/>
                <w:b/>
                <w:bCs/>
                <w:color w:val="000000"/>
                <w:sz w:val="18"/>
                <w:szCs w:val="18"/>
              </w:rPr>
              <w:t>Версия</w:t>
            </w:r>
            <w:r w:rsidRPr="007F0D81">
              <w:rPr>
                <w:rFonts w:cstheme="minorHAnsi"/>
                <w:b/>
                <w:bCs/>
                <w:color w:val="000000"/>
                <w:sz w:val="18"/>
                <w:szCs w:val="18"/>
                <w:lang w:val="en-US"/>
              </w:rPr>
              <w:t>/</w:t>
            </w:r>
            <w:proofErr w:type="spellStart"/>
            <w:r w:rsidRPr="007F0D81">
              <w:rPr>
                <w:rFonts w:cstheme="minorHAnsi"/>
                <w:b/>
                <w:bCs/>
                <w:color w:val="000000"/>
                <w:sz w:val="18"/>
                <w:szCs w:val="18"/>
              </w:rPr>
              <w:t>Version</w:t>
            </w:r>
            <w:proofErr w:type="spellEnd"/>
            <w:r w:rsidRPr="007F0D81">
              <w:rPr>
                <w:rFonts w:cstheme="minorHAnsi"/>
                <w:b/>
                <w:bCs/>
                <w:color w:val="000000"/>
                <w:sz w:val="18"/>
                <w:szCs w:val="18"/>
              </w:rPr>
              <w:t xml:space="preserve"> 1.</w:t>
            </w:r>
            <w:r>
              <w:rPr>
                <w:rFonts w:cstheme="minorHAnsi"/>
                <w:b/>
                <w:bCs/>
                <w:color w:val="000000"/>
                <w:sz w:val="18"/>
                <w:szCs w:val="18"/>
                <w:lang w:val="en-US"/>
              </w:rPr>
              <w:t>6</w:t>
            </w:r>
          </w:p>
        </w:tc>
        <w:tc>
          <w:tcPr>
            <w:tcW w:w="627" w:type="pct"/>
            <w:tcBorders>
              <w:top w:val="single" w:sz="4" w:space="0" w:color="auto"/>
              <w:left w:val="nil"/>
              <w:bottom w:val="single" w:sz="4" w:space="0" w:color="auto"/>
              <w:right w:val="single" w:sz="4" w:space="0" w:color="auto"/>
            </w:tcBorders>
            <w:shd w:val="clear" w:color="auto" w:fill="auto"/>
            <w:noWrap/>
            <w:vAlign w:val="center"/>
          </w:tcPr>
          <w:p w14:paraId="581EF872" w14:textId="67703F35" w:rsidR="003572C5" w:rsidRPr="007F0D81" w:rsidRDefault="003572C5" w:rsidP="001040D6">
            <w:pPr>
              <w:jc w:val="center"/>
              <w:rPr>
                <w:rFonts w:cstheme="minorHAnsi"/>
                <w:b/>
                <w:bCs/>
                <w:color w:val="000000"/>
                <w:sz w:val="18"/>
                <w:szCs w:val="18"/>
              </w:rPr>
            </w:pPr>
            <w:r>
              <w:rPr>
                <w:rFonts w:ascii="Calibri Light" w:hAnsi="Calibri Light" w:cs="Calibri Light"/>
                <w:b/>
                <w:bCs/>
                <w:color w:val="000000"/>
                <w:sz w:val="18"/>
                <w:szCs w:val="18"/>
              </w:rPr>
              <w:t>01.04.2024</w:t>
            </w:r>
          </w:p>
        </w:tc>
        <w:tc>
          <w:tcPr>
            <w:tcW w:w="3543" w:type="pct"/>
            <w:tcBorders>
              <w:top w:val="single" w:sz="4" w:space="0" w:color="auto"/>
              <w:left w:val="nil"/>
              <w:bottom w:val="single" w:sz="4" w:space="0" w:color="auto"/>
              <w:right w:val="single" w:sz="4" w:space="0" w:color="auto"/>
            </w:tcBorders>
            <w:vAlign w:val="center"/>
          </w:tcPr>
          <w:p w14:paraId="6F22A205" w14:textId="77777777" w:rsidR="003572C5" w:rsidRDefault="003572C5" w:rsidP="00854F15">
            <w:pPr>
              <w:rPr>
                <w:rFonts w:ascii="Calibri Light" w:hAnsi="Calibri Light" w:cs="Calibri Light"/>
                <w:b/>
                <w:bCs/>
                <w:color w:val="000000"/>
                <w:sz w:val="18"/>
                <w:szCs w:val="18"/>
              </w:rPr>
            </w:pPr>
            <w:r>
              <w:rPr>
                <w:rFonts w:ascii="Calibri Light" w:hAnsi="Calibri Light" w:cs="Calibri Light"/>
                <w:b/>
                <w:bCs/>
                <w:color w:val="000000"/>
                <w:sz w:val="18"/>
                <w:szCs w:val="18"/>
              </w:rPr>
              <w:t xml:space="preserve">Описание форматов </w:t>
            </w:r>
            <w:proofErr w:type="spellStart"/>
            <w:r>
              <w:rPr>
                <w:rFonts w:ascii="Calibri Light" w:hAnsi="Calibri Light" w:cs="Calibri Light"/>
                <w:b/>
                <w:bCs/>
                <w:color w:val="000000"/>
                <w:sz w:val="18"/>
                <w:szCs w:val="18"/>
              </w:rPr>
              <w:t>выненесно</w:t>
            </w:r>
            <w:proofErr w:type="spellEnd"/>
            <w:r>
              <w:rPr>
                <w:rFonts w:ascii="Calibri Light" w:hAnsi="Calibri Light" w:cs="Calibri Light"/>
                <w:b/>
                <w:bCs/>
                <w:color w:val="000000"/>
                <w:sz w:val="18"/>
                <w:szCs w:val="18"/>
              </w:rPr>
              <w:t xml:space="preserve"> в отдельные приложения. </w:t>
            </w:r>
          </w:p>
          <w:p w14:paraId="0A1A029C" w14:textId="39030164" w:rsidR="003572C5" w:rsidRPr="00854F15" w:rsidRDefault="003572C5" w:rsidP="00854F15">
            <w:pPr>
              <w:rPr>
                <w:rFonts w:ascii="Calibri Light" w:hAnsi="Calibri Light" w:cs="Calibri Light"/>
                <w:b/>
                <w:bCs/>
                <w:color w:val="000000"/>
                <w:sz w:val="18"/>
                <w:szCs w:val="18"/>
                <w:lang w:val="en-US"/>
              </w:rPr>
            </w:pPr>
            <w:r>
              <w:rPr>
                <w:rFonts w:ascii="Calibri Light" w:hAnsi="Calibri Light" w:cs="Calibri Light"/>
                <w:b/>
                <w:bCs/>
                <w:color w:val="000000"/>
                <w:sz w:val="18"/>
                <w:szCs w:val="18"/>
              </w:rPr>
              <w:t>Выполнены у</w:t>
            </w:r>
            <w:r w:rsidRPr="00EE2483">
              <w:rPr>
                <w:rFonts w:ascii="Calibri Light" w:hAnsi="Calibri Light" w:cs="Calibri Light"/>
                <w:b/>
                <w:bCs/>
                <w:color w:val="000000"/>
                <w:sz w:val="18"/>
                <w:szCs w:val="18"/>
              </w:rPr>
              <w:t>точнение по описанию полей. Добавлено</w:t>
            </w:r>
            <w:r w:rsidRPr="00854F15">
              <w:rPr>
                <w:rFonts w:ascii="Calibri Light" w:hAnsi="Calibri Light" w:cs="Calibri Light"/>
                <w:b/>
                <w:bCs/>
                <w:color w:val="000000"/>
                <w:sz w:val="18"/>
                <w:szCs w:val="18"/>
                <w:lang w:val="en-US"/>
              </w:rPr>
              <w:t xml:space="preserve"> </w:t>
            </w:r>
            <w:r w:rsidRPr="00EE2483">
              <w:rPr>
                <w:rFonts w:ascii="Calibri Light" w:hAnsi="Calibri Light" w:cs="Calibri Light"/>
                <w:b/>
                <w:bCs/>
                <w:color w:val="000000"/>
                <w:sz w:val="18"/>
                <w:szCs w:val="18"/>
              </w:rPr>
              <w:t>описание</w:t>
            </w:r>
            <w:r w:rsidRPr="00854F15">
              <w:rPr>
                <w:rFonts w:ascii="Calibri Light" w:hAnsi="Calibri Light" w:cs="Calibri Light"/>
                <w:b/>
                <w:bCs/>
                <w:color w:val="000000"/>
                <w:sz w:val="18"/>
                <w:szCs w:val="18"/>
                <w:lang w:val="en-US"/>
              </w:rPr>
              <w:t xml:space="preserve"> </w:t>
            </w:r>
            <w:r w:rsidRPr="00EE2483">
              <w:rPr>
                <w:rFonts w:ascii="Calibri Light" w:hAnsi="Calibri Light" w:cs="Calibri Light"/>
                <w:b/>
                <w:bCs/>
                <w:color w:val="000000"/>
                <w:sz w:val="18"/>
                <w:szCs w:val="18"/>
              </w:rPr>
              <w:t>на</w:t>
            </w:r>
            <w:r w:rsidRPr="00854F15">
              <w:rPr>
                <w:rFonts w:ascii="Calibri Light" w:hAnsi="Calibri Light" w:cs="Calibri Light"/>
                <w:b/>
                <w:bCs/>
                <w:color w:val="000000"/>
                <w:sz w:val="18"/>
                <w:szCs w:val="18"/>
                <w:lang w:val="en-US"/>
              </w:rPr>
              <w:t xml:space="preserve"> </w:t>
            </w:r>
            <w:r w:rsidRPr="00EE2483">
              <w:rPr>
                <w:rFonts w:ascii="Calibri Light" w:hAnsi="Calibri Light" w:cs="Calibri Light"/>
                <w:b/>
                <w:bCs/>
                <w:color w:val="000000"/>
                <w:sz w:val="18"/>
                <w:szCs w:val="18"/>
              </w:rPr>
              <w:t>английском</w:t>
            </w:r>
            <w:r w:rsidRPr="00854F15">
              <w:rPr>
                <w:rFonts w:ascii="Calibri Light" w:hAnsi="Calibri Light" w:cs="Calibri Light"/>
                <w:b/>
                <w:bCs/>
                <w:color w:val="000000"/>
                <w:sz w:val="18"/>
                <w:szCs w:val="18"/>
                <w:lang w:val="en-US"/>
              </w:rPr>
              <w:t xml:space="preserve"> </w:t>
            </w:r>
            <w:r w:rsidRPr="00EE2483">
              <w:rPr>
                <w:rFonts w:ascii="Calibri Light" w:hAnsi="Calibri Light" w:cs="Calibri Light"/>
                <w:b/>
                <w:bCs/>
                <w:color w:val="000000"/>
                <w:sz w:val="18"/>
                <w:szCs w:val="18"/>
              </w:rPr>
              <w:t>языке</w:t>
            </w:r>
            <w:proofErr w:type="gramStart"/>
            <w:r w:rsidRPr="00854F15">
              <w:rPr>
                <w:rFonts w:ascii="Calibri Light" w:hAnsi="Calibri Light" w:cs="Calibri Light"/>
                <w:b/>
                <w:bCs/>
                <w:color w:val="000000"/>
                <w:sz w:val="18"/>
                <w:szCs w:val="18"/>
                <w:lang w:val="en-US"/>
              </w:rPr>
              <w:t xml:space="preserve">/ </w:t>
            </w:r>
            <w:r>
              <w:rPr>
                <w:rFonts w:ascii="Calibri Light" w:hAnsi="Calibri Light" w:cs="Calibri Light"/>
                <w:b/>
                <w:bCs/>
                <w:color w:val="000000"/>
                <w:sz w:val="18"/>
                <w:szCs w:val="18"/>
                <w:lang w:val="en-US"/>
              </w:rPr>
              <w:t xml:space="preserve"> </w:t>
            </w:r>
            <w:r w:rsidRPr="00854F15">
              <w:rPr>
                <w:rFonts w:ascii="Calibri Light" w:hAnsi="Calibri Light" w:cs="Calibri Light"/>
                <w:b/>
                <w:bCs/>
                <w:color w:val="000000"/>
                <w:sz w:val="18"/>
                <w:szCs w:val="18"/>
                <w:lang w:val="en-US"/>
              </w:rPr>
              <w:t>Message</w:t>
            </w:r>
            <w:r>
              <w:rPr>
                <w:rFonts w:ascii="Calibri Light" w:hAnsi="Calibri Light" w:cs="Calibri Light"/>
                <w:b/>
                <w:bCs/>
                <w:color w:val="000000"/>
                <w:sz w:val="18"/>
                <w:szCs w:val="18"/>
                <w:lang w:val="en-US"/>
              </w:rPr>
              <w:t>’</w:t>
            </w:r>
            <w:r w:rsidRPr="00854F15">
              <w:rPr>
                <w:rFonts w:ascii="Calibri Light" w:hAnsi="Calibri Light" w:cs="Calibri Light"/>
                <w:b/>
                <w:bCs/>
                <w:color w:val="000000"/>
                <w:sz w:val="18"/>
                <w:szCs w:val="18"/>
                <w:lang w:val="en-US"/>
              </w:rPr>
              <w:t>s</w:t>
            </w:r>
            <w:proofErr w:type="gramEnd"/>
            <w:r w:rsidRPr="00854F15">
              <w:rPr>
                <w:rFonts w:ascii="Calibri Light" w:hAnsi="Calibri Light" w:cs="Calibri Light"/>
                <w:b/>
                <w:bCs/>
                <w:color w:val="000000"/>
                <w:sz w:val="18"/>
                <w:szCs w:val="18"/>
                <w:lang w:val="en-US"/>
              </w:rPr>
              <w:t xml:space="preserve"> format</w:t>
            </w:r>
            <w:r>
              <w:rPr>
                <w:rFonts w:ascii="Calibri Light" w:hAnsi="Calibri Light" w:cs="Calibri Light"/>
                <w:b/>
                <w:bCs/>
                <w:color w:val="000000"/>
                <w:sz w:val="18"/>
                <w:szCs w:val="18"/>
                <w:lang w:val="en-US"/>
              </w:rPr>
              <w:t xml:space="preserve"> description</w:t>
            </w:r>
            <w:r w:rsidRPr="00854F15">
              <w:rPr>
                <w:rFonts w:ascii="Calibri Light" w:hAnsi="Calibri Light" w:cs="Calibri Light"/>
                <w:b/>
                <w:bCs/>
                <w:color w:val="000000"/>
                <w:sz w:val="18"/>
                <w:szCs w:val="18"/>
                <w:lang w:val="en-US"/>
              </w:rPr>
              <w:t xml:space="preserve"> is provided in separate </w:t>
            </w:r>
            <w:r>
              <w:rPr>
                <w:rFonts w:ascii="Calibri Light" w:hAnsi="Calibri Light" w:cs="Calibri Light"/>
                <w:b/>
                <w:bCs/>
                <w:color w:val="000000"/>
                <w:sz w:val="18"/>
                <w:szCs w:val="18"/>
                <w:lang w:val="en-US"/>
              </w:rPr>
              <w:t>annexes</w:t>
            </w:r>
            <w:r w:rsidRPr="00854F15">
              <w:rPr>
                <w:rFonts w:ascii="Calibri Light" w:hAnsi="Calibri Light" w:cs="Calibri Light"/>
                <w:b/>
                <w:bCs/>
                <w:color w:val="000000"/>
                <w:sz w:val="18"/>
                <w:szCs w:val="18"/>
                <w:lang w:val="en-US"/>
              </w:rPr>
              <w:t>.</w:t>
            </w:r>
          </w:p>
          <w:p w14:paraId="372E1AE3" w14:textId="14ADF81D" w:rsidR="003572C5" w:rsidRPr="00854F15" w:rsidRDefault="003572C5" w:rsidP="00854F15">
            <w:pPr>
              <w:rPr>
                <w:rFonts w:cstheme="minorHAnsi"/>
                <w:b/>
                <w:bCs/>
                <w:color w:val="000000"/>
                <w:sz w:val="18"/>
                <w:szCs w:val="18"/>
                <w:lang w:val="en-US"/>
              </w:rPr>
            </w:pPr>
            <w:r w:rsidRPr="00854F15">
              <w:rPr>
                <w:rFonts w:ascii="Calibri Light" w:hAnsi="Calibri Light" w:cs="Calibri Light"/>
                <w:b/>
                <w:bCs/>
                <w:color w:val="000000"/>
                <w:sz w:val="18"/>
                <w:szCs w:val="18"/>
                <w:lang w:val="en-US"/>
              </w:rPr>
              <w:t xml:space="preserve">The clarification of the field’s description has been completed. </w:t>
            </w:r>
            <w:r>
              <w:rPr>
                <w:rFonts w:ascii="Calibri Light" w:hAnsi="Calibri Light" w:cs="Calibri Light"/>
                <w:b/>
                <w:bCs/>
                <w:color w:val="000000"/>
                <w:sz w:val="18"/>
                <w:szCs w:val="18"/>
                <w:lang w:val="en-US"/>
              </w:rPr>
              <w:t>Field’s d</w:t>
            </w:r>
            <w:r w:rsidRPr="00854F15">
              <w:rPr>
                <w:rFonts w:ascii="Calibri Light" w:hAnsi="Calibri Light" w:cs="Calibri Light"/>
                <w:b/>
                <w:bCs/>
                <w:color w:val="000000"/>
                <w:sz w:val="18"/>
                <w:szCs w:val="18"/>
                <w:lang w:val="en-US"/>
              </w:rPr>
              <w:t>escription in English</w:t>
            </w:r>
            <w:r>
              <w:rPr>
                <w:rFonts w:ascii="Calibri Light" w:hAnsi="Calibri Light" w:cs="Calibri Light"/>
                <w:b/>
                <w:bCs/>
                <w:color w:val="000000"/>
                <w:sz w:val="18"/>
                <w:szCs w:val="18"/>
                <w:lang w:val="en-US"/>
              </w:rPr>
              <w:t xml:space="preserve"> have been added.</w:t>
            </w:r>
          </w:p>
        </w:tc>
      </w:tr>
      <w:bookmarkEnd w:id="26"/>
      <w:bookmarkEnd w:id="27"/>
    </w:tbl>
    <w:p w14:paraId="25744F30" w14:textId="77777777" w:rsidR="007368B6" w:rsidRPr="00854F15" w:rsidRDefault="007368B6" w:rsidP="001040D6">
      <w:pPr>
        <w:shd w:val="clear" w:color="auto" w:fill="FFFFFF"/>
        <w:rPr>
          <w:rFonts w:cstheme="minorHAnsi"/>
          <w:lang w:val="en-US"/>
        </w:rPr>
      </w:pPr>
    </w:p>
    <w:sectPr w:rsidR="007368B6" w:rsidRPr="00854F15" w:rsidSect="009B021E">
      <w:pgSz w:w="11906" w:h="16838"/>
      <w:pgMar w:top="425" w:right="851" w:bottom="567" w:left="851"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AE90" w14:textId="77777777" w:rsidR="00360137" w:rsidRDefault="00360137" w:rsidP="00C60986">
      <w:r>
        <w:separator/>
      </w:r>
    </w:p>
  </w:endnote>
  <w:endnote w:type="continuationSeparator" w:id="0">
    <w:p w14:paraId="2274B818" w14:textId="77777777" w:rsidR="00360137" w:rsidRDefault="00360137" w:rsidP="00C6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DE25" w14:textId="5D39A967" w:rsidR="00360137" w:rsidRDefault="00360137">
    <w:sdt>
      <w:sdtPr>
        <w:id w:val="-23331409"/>
        <w:showingPlcHdr/>
        <w:date w:fullDate="2022-10-17T00:00:00Z">
          <w:dateFormat w:val="dd.MM.yyyy"/>
          <w:lid w:val="ru-RU"/>
          <w:storeMappedDataAs w:val="dateTime"/>
          <w:calendar w:val="gregorian"/>
        </w:date>
      </w:sdtPr>
      <w:sdtContent>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83A9" w14:textId="77777777" w:rsidR="00360137" w:rsidRDefault="00360137" w:rsidP="00C60986">
      <w:r>
        <w:separator/>
      </w:r>
    </w:p>
  </w:footnote>
  <w:footnote w:type="continuationSeparator" w:id="0">
    <w:p w14:paraId="32E4A605" w14:textId="77777777" w:rsidR="00360137" w:rsidRDefault="00360137" w:rsidP="00C60986">
      <w:r>
        <w:continuationSeparator/>
      </w:r>
    </w:p>
  </w:footnote>
  <w:footnote w:id="1">
    <w:p w14:paraId="6A26657E" w14:textId="77777777" w:rsidR="00360137" w:rsidRPr="00B464C4" w:rsidRDefault="00360137">
      <w:pPr>
        <w:pStyle w:val="afc"/>
        <w:rPr>
          <w:lang w:val="en-US"/>
        </w:rPr>
      </w:pPr>
      <w:r>
        <w:rPr>
          <w:rStyle w:val="afe"/>
        </w:rPr>
        <w:footnoteRef/>
      </w:r>
      <w: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60137" w:rsidRPr="00360137" w14:paraId="5E194EFF" w14:textId="77777777" w:rsidTr="00BE7461">
        <w:tc>
          <w:tcPr>
            <w:tcW w:w="5097" w:type="dxa"/>
          </w:tcPr>
          <w:p w14:paraId="436E717A" w14:textId="5E722BD5" w:rsidR="00360137" w:rsidRPr="00BE7461" w:rsidRDefault="00360137" w:rsidP="00DC308E">
            <w:pPr>
              <w:pStyle w:val="afc"/>
              <w:rPr>
                <w:i/>
              </w:rPr>
            </w:pPr>
            <w:r w:rsidRPr="00BE7461">
              <w:rPr>
                <w:i/>
                <w:sz w:val="16"/>
              </w:rPr>
              <w:t xml:space="preserve">Сообщение </w:t>
            </w:r>
            <w:proofErr w:type="spellStart"/>
            <w:r w:rsidRPr="00BE7461">
              <w:rPr>
                <w:i/>
                <w:sz w:val="16"/>
                <w:lang w:val="en-US"/>
              </w:rPr>
              <w:t>camt</w:t>
            </w:r>
            <w:proofErr w:type="spellEnd"/>
            <w:r w:rsidRPr="00BE7461">
              <w:rPr>
                <w:i/>
                <w:sz w:val="16"/>
              </w:rPr>
              <w:t xml:space="preserve"> 053, полученное  до времени, </w:t>
            </w:r>
            <w:r w:rsidR="00DC308E">
              <w:rPr>
                <w:i/>
                <w:sz w:val="16"/>
              </w:rPr>
              <w:t>установленного договором</w:t>
            </w:r>
            <w:r w:rsidRPr="00BE7461">
              <w:rPr>
                <w:i/>
                <w:sz w:val="16"/>
              </w:rPr>
              <w:t xml:space="preserve"> </w:t>
            </w:r>
            <w:r w:rsidR="00DC308E">
              <w:rPr>
                <w:i/>
                <w:sz w:val="16"/>
              </w:rPr>
              <w:t>о дистанционном обслуживании</w:t>
            </w:r>
            <w:r w:rsidRPr="00BE7461">
              <w:rPr>
                <w:i/>
                <w:sz w:val="16"/>
              </w:rPr>
              <w:t>, как время предоставления выписки</w:t>
            </w:r>
            <w:r w:rsidR="00DC308E">
              <w:rPr>
                <w:i/>
                <w:sz w:val="16"/>
              </w:rPr>
              <w:t xml:space="preserve"> о движении денежных средств по счету Клиента</w:t>
            </w:r>
            <w:r w:rsidRPr="00BE7461">
              <w:rPr>
                <w:i/>
                <w:sz w:val="16"/>
              </w:rPr>
              <w:t xml:space="preserve"> может содержать не окончательную информацию об операциях по счет</w:t>
            </w:r>
            <w:r>
              <w:rPr>
                <w:i/>
                <w:sz w:val="16"/>
              </w:rPr>
              <w:t>у</w:t>
            </w:r>
            <w:r w:rsidRPr="00BE7461">
              <w:rPr>
                <w:i/>
                <w:sz w:val="16"/>
              </w:rPr>
              <w:t>,</w:t>
            </w:r>
            <w:r>
              <w:rPr>
                <w:i/>
                <w:sz w:val="16"/>
              </w:rPr>
              <w:t xml:space="preserve"> </w:t>
            </w:r>
            <w:r w:rsidRPr="00BE7461">
              <w:rPr>
                <w:i/>
                <w:sz w:val="16"/>
              </w:rPr>
              <w:t>балансе счета</w:t>
            </w:r>
          </w:p>
        </w:tc>
        <w:tc>
          <w:tcPr>
            <w:tcW w:w="5097" w:type="dxa"/>
          </w:tcPr>
          <w:p w14:paraId="7F042C02" w14:textId="1A94167F" w:rsidR="00360137" w:rsidRPr="00BE7461" w:rsidRDefault="00360137" w:rsidP="00DC308E">
            <w:pPr>
              <w:pStyle w:val="afc"/>
              <w:rPr>
                <w:lang w:val="en-US"/>
              </w:rPr>
            </w:pPr>
            <w:r w:rsidRPr="00360137">
              <w:rPr>
                <w:i/>
                <w:sz w:val="16"/>
                <w:lang w:val="en-US"/>
              </w:rPr>
              <w:t xml:space="preserve">The </w:t>
            </w:r>
            <w:proofErr w:type="spellStart"/>
            <w:r w:rsidRPr="00360137">
              <w:rPr>
                <w:i/>
                <w:sz w:val="16"/>
                <w:lang w:val="en-US"/>
              </w:rPr>
              <w:t>camt</w:t>
            </w:r>
            <w:proofErr w:type="spellEnd"/>
            <w:r w:rsidRPr="00360137">
              <w:rPr>
                <w:i/>
                <w:sz w:val="16"/>
                <w:lang w:val="en-US"/>
              </w:rPr>
              <w:t xml:space="preserve"> 053 message received before the time specified in the </w:t>
            </w:r>
            <w:r w:rsidR="00DC308E" w:rsidRPr="00DC308E">
              <w:rPr>
                <w:i/>
                <w:sz w:val="16"/>
                <w:lang w:val="en-US"/>
              </w:rPr>
              <w:t xml:space="preserve">remote service </w:t>
            </w:r>
            <w:r w:rsidRPr="00360137">
              <w:rPr>
                <w:i/>
                <w:sz w:val="16"/>
                <w:lang w:val="en-US"/>
              </w:rPr>
              <w:t xml:space="preserve"> agreement, as the time of providing the statement</w:t>
            </w:r>
            <w:r w:rsidR="00DC308E" w:rsidRPr="00926FC3">
              <w:rPr>
                <w:lang w:val="en-US"/>
              </w:rPr>
              <w:t xml:space="preserve"> </w:t>
            </w:r>
            <w:r w:rsidR="00DC308E" w:rsidRPr="00DC308E">
              <w:rPr>
                <w:i/>
                <w:sz w:val="16"/>
                <w:lang w:val="en-US"/>
              </w:rPr>
              <w:t>of cash flow on the Client's account</w:t>
            </w:r>
            <w:r w:rsidR="00DC308E" w:rsidRPr="00926FC3">
              <w:rPr>
                <w:i/>
                <w:sz w:val="16"/>
                <w:lang w:val="en-US"/>
              </w:rPr>
              <w:t xml:space="preserve"> </w:t>
            </w:r>
            <w:r w:rsidRPr="00360137">
              <w:rPr>
                <w:i/>
                <w:sz w:val="16"/>
                <w:lang w:val="en-US"/>
              </w:rPr>
              <w:t>, may contain incomplete information about account transactions, account balance</w:t>
            </w:r>
          </w:p>
        </w:tc>
      </w:tr>
    </w:tbl>
    <w:p w14:paraId="17827762" w14:textId="481F0C44" w:rsidR="00360137" w:rsidRPr="00360137" w:rsidRDefault="00360137">
      <w:pPr>
        <w:pStyle w:val="afc"/>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00232"/>
      <w:docPartObj>
        <w:docPartGallery w:val="Page Numbers (Top of Page)"/>
        <w:docPartUnique/>
      </w:docPartObj>
    </w:sdtPr>
    <w:sdtContent>
      <w:p w14:paraId="631200FF" w14:textId="418EF170" w:rsidR="00360137" w:rsidRDefault="00360137">
        <w:pPr>
          <w:pStyle w:val="a6"/>
          <w:jc w:val="center"/>
        </w:pPr>
        <w:r>
          <w:fldChar w:fldCharType="begin"/>
        </w:r>
        <w:r>
          <w:instrText>PAGE   \* MERGEFORMAT</w:instrText>
        </w:r>
        <w:r>
          <w:fldChar w:fldCharType="separate"/>
        </w:r>
        <w:r w:rsidR="00647F1C">
          <w:rPr>
            <w:noProof/>
          </w:rPr>
          <w:t>6</w:t>
        </w:r>
        <w:r>
          <w:fldChar w:fldCharType="end"/>
        </w:r>
      </w:p>
    </w:sdtContent>
  </w:sdt>
  <w:p w14:paraId="4B3D30A7" w14:textId="77777777" w:rsidR="00360137" w:rsidRDefault="003601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65D"/>
    <w:multiLevelType w:val="hybridMultilevel"/>
    <w:tmpl w:val="4810EA96"/>
    <w:lvl w:ilvl="0" w:tplc="CB143C0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806B0"/>
    <w:multiLevelType w:val="multilevel"/>
    <w:tmpl w:val="345E67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6F5B3A"/>
    <w:multiLevelType w:val="multilevel"/>
    <w:tmpl w:val="2736963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3473FC"/>
    <w:multiLevelType w:val="hybridMultilevel"/>
    <w:tmpl w:val="27625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F6D01"/>
    <w:multiLevelType w:val="hybridMultilevel"/>
    <w:tmpl w:val="8DCE8910"/>
    <w:lvl w:ilvl="0" w:tplc="9B70B12C">
      <w:start w:val="1"/>
      <w:numFmt w:val="decimal"/>
      <w:lvlText w:val="Шаг %1."/>
      <w:lvlJc w:val="left"/>
      <w:pPr>
        <w:ind w:left="1854" w:hanging="360"/>
      </w:pPr>
      <w:rPr>
        <w:rFonts w:hint="default"/>
        <w:b/>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2BAC2FFE"/>
    <w:multiLevelType w:val="hybridMultilevel"/>
    <w:tmpl w:val="D3588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CA6E7A"/>
    <w:multiLevelType w:val="hybridMultilevel"/>
    <w:tmpl w:val="EED05CB0"/>
    <w:lvl w:ilvl="0" w:tplc="35AC9296">
      <w:start w:val="1"/>
      <w:numFmt w:val="decimal"/>
      <w:lvlText w:val="Step %1."/>
      <w:lvlJc w:val="left"/>
      <w:pPr>
        <w:ind w:left="1854" w:hanging="360"/>
      </w:pPr>
      <w:rPr>
        <w:rFonts w:hint="default"/>
        <w:b/>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31C03F82"/>
    <w:multiLevelType w:val="multilevel"/>
    <w:tmpl w:val="9118EB0A"/>
    <w:lvl w:ilvl="0">
      <w:start w:val="1"/>
      <w:numFmt w:val="decimal"/>
      <w:pStyle w:val="1"/>
      <w:lvlText w:val="%1"/>
      <w:lvlJc w:val="left"/>
      <w:pPr>
        <w:ind w:left="432" w:hanging="432"/>
      </w:pPr>
      <w:rPr>
        <w:rFonts w:hint="default"/>
        <w:b/>
      </w:rPr>
    </w:lvl>
    <w:lvl w:ilvl="1">
      <w:start w:val="1"/>
      <w:numFmt w:val="decimal"/>
      <w:pStyle w:val="2"/>
      <w:lvlText w:val="%1.%2"/>
      <w:lvlJc w:val="left"/>
      <w:pPr>
        <w:ind w:left="1002" w:hanging="576"/>
      </w:pPr>
      <w:rPr>
        <w:rFonts w:hint="default"/>
        <w:b/>
        <w:color w:val="auto"/>
        <w:sz w:val="24"/>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15:restartNumberingAfterBreak="0">
    <w:nsid w:val="338D6F0A"/>
    <w:multiLevelType w:val="hybridMultilevel"/>
    <w:tmpl w:val="A1E42D88"/>
    <w:lvl w:ilvl="0" w:tplc="44BC3724">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62D4D"/>
    <w:multiLevelType w:val="hybridMultilevel"/>
    <w:tmpl w:val="11FAE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7D6910"/>
    <w:multiLevelType w:val="multilevel"/>
    <w:tmpl w:val="E534B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12393C"/>
    <w:multiLevelType w:val="hybridMultilevel"/>
    <w:tmpl w:val="BC0CD2C8"/>
    <w:lvl w:ilvl="0" w:tplc="F1FCE2F0">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8B15E5"/>
    <w:multiLevelType w:val="multilevel"/>
    <w:tmpl w:val="44BE7CDC"/>
    <w:lvl w:ilvl="0">
      <w:start w:val="1"/>
      <w:numFmt w:val="decimal"/>
      <w:lvlText w:val="%1."/>
      <w:lvlJc w:val="left"/>
      <w:pPr>
        <w:ind w:left="720" w:hanging="360"/>
      </w:pPr>
      <w:rPr>
        <w:rFonts w:hint="default"/>
      </w:rPr>
    </w:lvl>
    <w:lvl w:ilvl="1">
      <w:start w:val="5"/>
      <w:numFmt w:val="decimal"/>
      <w:lvlText w:val="5.%2."/>
      <w:lvlJc w:val="left"/>
      <w:pPr>
        <w:ind w:left="1069" w:hanging="360"/>
      </w:pPr>
      <w:rPr>
        <w:rFonts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B42687"/>
    <w:multiLevelType w:val="hybridMultilevel"/>
    <w:tmpl w:val="88B631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952C0"/>
    <w:multiLevelType w:val="hybridMultilevel"/>
    <w:tmpl w:val="542201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85B89"/>
    <w:multiLevelType w:val="multilevel"/>
    <w:tmpl w:val="4A0409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8D3FDC"/>
    <w:multiLevelType w:val="multilevel"/>
    <w:tmpl w:val="CBAE7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C95E4A"/>
    <w:multiLevelType w:val="multilevel"/>
    <w:tmpl w:val="E534B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E57521"/>
    <w:multiLevelType w:val="hybridMultilevel"/>
    <w:tmpl w:val="ED22EF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A30051"/>
    <w:multiLevelType w:val="multilevel"/>
    <w:tmpl w:val="6D4EE36E"/>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9D54CD"/>
    <w:multiLevelType w:val="multilevel"/>
    <w:tmpl w:val="4A0409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2D52AF"/>
    <w:multiLevelType w:val="multilevel"/>
    <w:tmpl w:val="E534B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6F45F9"/>
    <w:multiLevelType w:val="hybridMultilevel"/>
    <w:tmpl w:val="8DCE8910"/>
    <w:lvl w:ilvl="0" w:tplc="9B70B12C">
      <w:start w:val="1"/>
      <w:numFmt w:val="decimal"/>
      <w:lvlText w:val="Шаг %1."/>
      <w:lvlJc w:val="left"/>
      <w:pPr>
        <w:ind w:left="1854" w:hanging="360"/>
      </w:pPr>
      <w:rPr>
        <w:rFonts w:hint="default"/>
        <w:b/>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58DA7D7E"/>
    <w:multiLevelType w:val="hybridMultilevel"/>
    <w:tmpl w:val="524A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D5296A"/>
    <w:multiLevelType w:val="hybridMultilevel"/>
    <w:tmpl w:val="E3027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231A1"/>
    <w:multiLevelType w:val="multilevel"/>
    <w:tmpl w:val="4A0409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C358F8"/>
    <w:multiLevelType w:val="hybridMultilevel"/>
    <w:tmpl w:val="F3DA8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9054D"/>
    <w:multiLevelType w:val="hybridMultilevel"/>
    <w:tmpl w:val="A8BA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C55F94"/>
    <w:multiLevelType w:val="multilevel"/>
    <w:tmpl w:val="4A0409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284733"/>
    <w:multiLevelType w:val="hybridMultilevel"/>
    <w:tmpl w:val="732A78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7847DB4"/>
    <w:multiLevelType w:val="hybridMultilevel"/>
    <w:tmpl w:val="56DA6F4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EE022C"/>
    <w:multiLevelType w:val="multilevel"/>
    <w:tmpl w:val="DB920A7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2A06F3"/>
    <w:multiLevelType w:val="hybridMultilevel"/>
    <w:tmpl w:val="B5AAA75C"/>
    <w:lvl w:ilvl="0" w:tplc="A9C4470A">
      <w:start w:val="1"/>
      <w:numFmt w:val="decimal"/>
      <w:lvlText w:val="%1."/>
      <w:lvlJc w:val="left"/>
      <w:pPr>
        <w:ind w:left="9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F2EC1"/>
    <w:multiLevelType w:val="multilevel"/>
    <w:tmpl w:val="CBAE7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6B5C16"/>
    <w:multiLevelType w:val="hybridMultilevel"/>
    <w:tmpl w:val="985222A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1BF6B21"/>
    <w:multiLevelType w:val="hybridMultilevel"/>
    <w:tmpl w:val="B8DC49C6"/>
    <w:lvl w:ilvl="0" w:tplc="B21C495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2368E8"/>
    <w:multiLevelType w:val="hybridMultilevel"/>
    <w:tmpl w:val="98B4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56BE3"/>
    <w:multiLevelType w:val="hybridMultilevel"/>
    <w:tmpl w:val="88B631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822B52"/>
    <w:multiLevelType w:val="hybridMultilevel"/>
    <w:tmpl w:val="8DCE8910"/>
    <w:lvl w:ilvl="0" w:tplc="9B70B12C">
      <w:start w:val="1"/>
      <w:numFmt w:val="decimal"/>
      <w:lvlText w:val="Шаг %1."/>
      <w:lvlJc w:val="left"/>
      <w:pPr>
        <w:ind w:left="1854" w:hanging="360"/>
      </w:pPr>
      <w:rPr>
        <w:rFonts w:hint="default"/>
        <w:b/>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15:restartNumberingAfterBreak="0">
    <w:nsid w:val="7B7E5E1B"/>
    <w:multiLevelType w:val="multilevel"/>
    <w:tmpl w:val="3F06429E"/>
    <w:lvl w:ilvl="0">
      <w:start w:val="6"/>
      <w:numFmt w:val="decimal"/>
      <w:lvlText w:val="%1."/>
      <w:lvlJc w:val="left"/>
      <w:pPr>
        <w:ind w:left="720" w:hanging="360"/>
      </w:pPr>
      <w:rPr>
        <w:rFonts w:hint="default"/>
      </w:rPr>
    </w:lvl>
    <w:lvl w:ilvl="1">
      <w:start w:val="1"/>
      <w:numFmt w:val="decimal"/>
      <w:lvlText w:val="5.%2."/>
      <w:lvlJc w:val="left"/>
      <w:pPr>
        <w:ind w:left="1069" w:hanging="360"/>
      </w:pPr>
      <w:rPr>
        <w:rFonts w:hint="default"/>
        <w:b/>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C056D4"/>
    <w:multiLevelType w:val="hybridMultilevel"/>
    <w:tmpl w:val="985222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545500"/>
    <w:multiLevelType w:val="multilevel"/>
    <w:tmpl w:val="CBAE7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8F5E1B"/>
    <w:multiLevelType w:val="hybridMultilevel"/>
    <w:tmpl w:val="ED22EF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32"/>
  </w:num>
  <w:num w:numId="4">
    <w:abstractNumId w:val="31"/>
  </w:num>
  <w:num w:numId="5">
    <w:abstractNumId w:val="33"/>
  </w:num>
  <w:num w:numId="6">
    <w:abstractNumId w:val="41"/>
  </w:num>
  <w:num w:numId="7">
    <w:abstractNumId w:val="10"/>
  </w:num>
  <w:num w:numId="8">
    <w:abstractNumId w:val="21"/>
  </w:num>
  <w:num w:numId="9">
    <w:abstractNumId w:val="17"/>
  </w:num>
  <w:num w:numId="10">
    <w:abstractNumId w:val="1"/>
  </w:num>
  <w:num w:numId="11">
    <w:abstractNumId w:val="0"/>
  </w:num>
  <w:num w:numId="12">
    <w:abstractNumId w:val="23"/>
  </w:num>
  <w:num w:numId="13">
    <w:abstractNumId w:val="5"/>
  </w:num>
  <w:num w:numId="14">
    <w:abstractNumId w:val="40"/>
  </w:num>
  <w:num w:numId="15">
    <w:abstractNumId w:val="42"/>
  </w:num>
  <w:num w:numId="16">
    <w:abstractNumId w:val="37"/>
  </w:num>
  <w:num w:numId="17">
    <w:abstractNumId w:val="38"/>
  </w:num>
  <w:num w:numId="18">
    <w:abstractNumId w:val="29"/>
  </w:num>
  <w:num w:numId="19">
    <w:abstractNumId w:val="3"/>
  </w:num>
  <w:num w:numId="20">
    <w:abstractNumId w:val="24"/>
  </w:num>
  <w:num w:numId="21">
    <w:abstractNumId w:val="26"/>
  </w:num>
  <w:num w:numId="22">
    <w:abstractNumId w:val="27"/>
  </w:num>
  <w:num w:numId="23">
    <w:abstractNumId w:val="30"/>
  </w:num>
  <w:num w:numId="24">
    <w:abstractNumId w:val="28"/>
  </w:num>
  <w:num w:numId="25">
    <w:abstractNumId w:val="15"/>
  </w:num>
  <w:num w:numId="26">
    <w:abstractNumId w:val="12"/>
  </w:num>
  <w:num w:numId="27">
    <w:abstractNumId w:val="14"/>
  </w:num>
  <w:num w:numId="28">
    <w:abstractNumId w:val="18"/>
  </w:num>
  <w:num w:numId="29">
    <w:abstractNumId w:val="13"/>
  </w:num>
  <w:num w:numId="30">
    <w:abstractNumId w:val="6"/>
  </w:num>
  <w:num w:numId="31">
    <w:abstractNumId w:val="9"/>
  </w:num>
  <w:num w:numId="32">
    <w:abstractNumId w:val="4"/>
  </w:num>
  <w:num w:numId="33">
    <w:abstractNumId w:val="22"/>
  </w:num>
  <w:num w:numId="34">
    <w:abstractNumId w:val="25"/>
  </w:num>
  <w:num w:numId="35">
    <w:abstractNumId w:val="20"/>
  </w:num>
  <w:num w:numId="36">
    <w:abstractNumId w:val="19"/>
  </w:num>
  <w:num w:numId="37">
    <w:abstractNumId w:val="2"/>
  </w:num>
  <w:num w:numId="38">
    <w:abstractNumId w:val="39"/>
  </w:num>
  <w:num w:numId="39">
    <w:abstractNumId w:val="36"/>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1"/>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73"/>
    <w:rsid w:val="00003DCA"/>
    <w:rsid w:val="000061A0"/>
    <w:rsid w:val="00010165"/>
    <w:rsid w:val="00010854"/>
    <w:rsid w:val="00012ACA"/>
    <w:rsid w:val="0001700C"/>
    <w:rsid w:val="00022892"/>
    <w:rsid w:val="00023627"/>
    <w:rsid w:val="00024130"/>
    <w:rsid w:val="0002659E"/>
    <w:rsid w:val="00030601"/>
    <w:rsid w:val="00031264"/>
    <w:rsid w:val="00032EEF"/>
    <w:rsid w:val="000360B8"/>
    <w:rsid w:val="000373C6"/>
    <w:rsid w:val="00037D6B"/>
    <w:rsid w:val="00037F2C"/>
    <w:rsid w:val="00041823"/>
    <w:rsid w:val="00043A05"/>
    <w:rsid w:val="00043E50"/>
    <w:rsid w:val="00046C7A"/>
    <w:rsid w:val="000510FC"/>
    <w:rsid w:val="0005405A"/>
    <w:rsid w:val="000561D1"/>
    <w:rsid w:val="00060039"/>
    <w:rsid w:val="000638ED"/>
    <w:rsid w:val="00064E8A"/>
    <w:rsid w:val="0006519F"/>
    <w:rsid w:val="0007092B"/>
    <w:rsid w:val="000728ED"/>
    <w:rsid w:val="00073D44"/>
    <w:rsid w:val="000747EC"/>
    <w:rsid w:val="000748A5"/>
    <w:rsid w:val="00075963"/>
    <w:rsid w:val="000804F4"/>
    <w:rsid w:val="0008243C"/>
    <w:rsid w:val="000831C2"/>
    <w:rsid w:val="00084191"/>
    <w:rsid w:val="0009093E"/>
    <w:rsid w:val="000A0767"/>
    <w:rsid w:val="000A364E"/>
    <w:rsid w:val="000B0D72"/>
    <w:rsid w:val="000B2B31"/>
    <w:rsid w:val="000B342C"/>
    <w:rsid w:val="000B7A79"/>
    <w:rsid w:val="000C2333"/>
    <w:rsid w:val="000C43F1"/>
    <w:rsid w:val="000C4977"/>
    <w:rsid w:val="000C7FB6"/>
    <w:rsid w:val="000D078B"/>
    <w:rsid w:val="000D1AFF"/>
    <w:rsid w:val="000D411E"/>
    <w:rsid w:val="000D5EAA"/>
    <w:rsid w:val="000E0494"/>
    <w:rsid w:val="000E22B0"/>
    <w:rsid w:val="000E2757"/>
    <w:rsid w:val="000E38C9"/>
    <w:rsid w:val="000E3C37"/>
    <w:rsid w:val="000E67BB"/>
    <w:rsid w:val="000F031F"/>
    <w:rsid w:val="000F07D9"/>
    <w:rsid w:val="000F2ADE"/>
    <w:rsid w:val="000F5AA1"/>
    <w:rsid w:val="001011B1"/>
    <w:rsid w:val="00102A2E"/>
    <w:rsid w:val="001040D6"/>
    <w:rsid w:val="001106CF"/>
    <w:rsid w:val="00111774"/>
    <w:rsid w:val="00113CC9"/>
    <w:rsid w:val="00117EE3"/>
    <w:rsid w:val="00127099"/>
    <w:rsid w:val="001274D7"/>
    <w:rsid w:val="00130948"/>
    <w:rsid w:val="001337DB"/>
    <w:rsid w:val="001350E1"/>
    <w:rsid w:val="00135F55"/>
    <w:rsid w:val="00136E6B"/>
    <w:rsid w:val="001373BC"/>
    <w:rsid w:val="00137AAB"/>
    <w:rsid w:val="00141214"/>
    <w:rsid w:val="00141618"/>
    <w:rsid w:val="00143EBB"/>
    <w:rsid w:val="00144B64"/>
    <w:rsid w:val="00146890"/>
    <w:rsid w:val="00146CBF"/>
    <w:rsid w:val="001525F7"/>
    <w:rsid w:val="00155FCD"/>
    <w:rsid w:val="00156607"/>
    <w:rsid w:val="00157311"/>
    <w:rsid w:val="00160BC4"/>
    <w:rsid w:val="00161E8B"/>
    <w:rsid w:val="00162D5E"/>
    <w:rsid w:val="00163890"/>
    <w:rsid w:val="0016628F"/>
    <w:rsid w:val="00176D38"/>
    <w:rsid w:val="0017746C"/>
    <w:rsid w:val="001800BE"/>
    <w:rsid w:val="0018259B"/>
    <w:rsid w:val="00183F91"/>
    <w:rsid w:val="00185756"/>
    <w:rsid w:val="001938F1"/>
    <w:rsid w:val="00195DEF"/>
    <w:rsid w:val="001A0A7C"/>
    <w:rsid w:val="001A1FC9"/>
    <w:rsid w:val="001B2797"/>
    <w:rsid w:val="001B414F"/>
    <w:rsid w:val="001B4B34"/>
    <w:rsid w:val="001C044B"/>
    <w:rsid w:val="001C3EFB"/>
    <w:rsid w:val="001C538E"/>
    <w:rsid w:val="001C5E8B"/>
    <w:rsid w:val="001D2845"/>
    <w:rsid w:val="001D3D01"/>
    <w:rsid w:val="001D5A63"/>
    <w:rsid w:val="001D672B"/>
    <w:rsid w:val="001D7761"/>
    <w:rsid w:val="001E1D7D"/>
    <w:rsid w:val="001E6BCC"/>
    <w:rsid w:val="001F245D"/>
    <w:rsid w:val="001F51EF"/>
    <w:rsid w:val="001F5456"/>
    <w:rsid w:val="001F6102"/>
    <w:rsid w:val="001F6EA2"/>
    <w:rsid w:val="00206E5B"/>
    <w:rsid w:val="00212C8D"/>
    <w:rsid w:val="00215370"/>
    <w:rsid w:val="00220AD5"/>
    <w:rsid w:val="00220ADF"/>
    <w:rsid w:val="00231BD6"/>
    <w:rsid w:val="00231CE4"/>
    <w:rsid w:val="00232D24"/>
    <w:rsid w:val="00233134"/>
    <w:rsid w:val="00234D3D"/>
    <w:rsid w:val="00236E36"/>
    <w:rsid w:val="00236F9E"/>
    <w:rsid w:val="00240C84"/>
    <w:rsid w:val="00244C0C"/>
    <w:rsid w:val="00244D12"/>
    <w:rsid w:val="00250852"/>
    <w:rsid w:val="002527BC"/>
    <w:rsid w:val="002529E0"/>
    <w:rsid w:val="002557AF"/>
    <w:rsid w:val="00255E05"/>
    <w:rsid w:val="0025675B"/>
    <w:rsid w:val="002570EF"/>
    <w:rsid w:val="00263498"/>
    <w:rsid w:val="002721D7"/>
    <w:rsid w:val="00274D23"/>
    <w:rsid w:val="002765F9"/>
    <w:rsid w:val="00280DF5"/>
    <w:rsid w:val="00281C92"/>
    <w:rsid w:val="002841B7"/>
    <w:rsid w:val="0028629E"/>
    <w:rsid w:val="00293AE8"/>
    <w:rsid w:val="00295D31"/>
    <w:rsid w:val="002973FB"/>
    <w:rsid w:val="002A04CD"/>
    <w:rsid w:val="002A1009"/>
    <w:rsid w:val="002A131B"/>
    <w:rsid w:val="002A6355"/>
    <w:rsid w:val="002A7E78"/>
    <w:rsid w:val="002B2351"/>
    <w:rsid w:val="002B38D9"/>
    <w:rsid w:val="002B5302"/>
    <w:rsid w:val="002B543F"/>
    <w:rsid w:val="002B5A8E"/>
    <w:rsid w:val="002B6239"/>
    <w:rsid w:val="002C0601"/>
    <w:rsid w:val="002C33C6"/>
    <w:rsid w:val="002C73EC"/>
    <w:rsid w:val="002D18E6"/>
    <w:rsid w:val="002D2072"/>
    <w:rsid w:val="002D368E"/>
    <w:rsid w:val="002D63BC"/>
    <w:rsid w:val="002E359C"/>
    <w:rsid w:val="002E3EE8"/>
    <w:rsid w:val="002E7EE3"/>
    <w:rsid w:val="002F2C3F"/>
    <w:rsid w:val="002F6E5B"/>
    <w:rsid w:val="002F732E"/>
    <w:rsid w:val="00302D3B"/>
    <w:rsid w:val="00303C55"/>
    <w:rsid w:val="00306588"/>
    <w:rsid w:val="00310226"/>
    <w:rsid w:val="00321BA9"/>
    <w:rsid w:val="0032394D"/>
    <w:rsid w:val="00327491"/>
    <w:rsid w:val="003310F1"/>
    <w:rsid w:val="00332709"/>
    <w:rsid w:val="00333EC2"/>
    <w:rsid w:val="003365F8"/>
    <w:rsid w:val="00341E74"/>
    <w:rsid w:val="003449FB"/>
    <w:rsid w:val="00346CFC"/>
    <w:rsid w:val="00347D53"/>
    <w:rsid w:val="003509F3"/>
    <w:rsid w:val="00351324"/>
    <w:rsid w:val="00353B67"/>
    <w:rsid w:val="003572C5"/>
    <w:rsid w:val="00360137"/>
    <w:rsid w:val="00360AC1"/>
    <w:rsid w:val="0036181F"/>
    <w:rsid w:val="00366541"/>
    <w:rsid w:val="00371297"/>
    <w:rsid w:val="003727AE"/>
    <w:rsid w:val="00372F41"/>
    <w:rsid w:val="003734DA"/>
    <w:rsid w:val="00374B1A"/>
    <w:rsid w:val="00374F67"/>
    <w:rsid w:val="0037528F"/>
    <w:rsid w:val="003805F5"/>
    <w:rsid w:val="0038220F"/>
    <w:rsid w:val="003822A7"/>
    <w:rsid w:val="00384620"/>
    <w:rsid w:val="00384BF9"/>
    <w:rsid w:val="003854E3"/>
    <w:rsid w:val="00390044"/>
    <w:rsid w:val="00393625"/>
    <w:rsid w:val="003952F7"/>
    <w:rsid w:val="003961DF"/>
    <w:rsid w:val="0039746D"/>
    <w:rsid w:val="003A028A"/>
    <w:rsid w:val="003A10B9"/>
    <w:rsid w:val="003A2A77"/>
    <w:rsid w:val="003A6685"/>
    <w:rsid w:val="003A6A09"/>
    <w:rsid w:val="003C05A7"/>
    <w:rsid w:val="003C17CF"/>
    <w:rsid w:val="003C41E4"/>
    <w:rsid w:val="003C7470"/>
    <w:rsid w:val="003D1053"/>
    <w:rsid w:val="003D3648"/>
    <w:rsid w:val="003D3BF2"/>
    <w:rsid w:val="003D7AC6"/>
    <w:rsid w:val="003E0B39"/>
    <w:rsid w:val="003E17BE"/>
    <w:rsid w:val="003E5C03"/>
    <w:rsid w:val="003E76BD"/>
    <w:rsid w:val="003F1057"/>
    <w:rsid w:val="003F2333"/>
    <w:rsid w:val="003F3361"/>
    <w:rsid w:val="00401E7E"/>
    <w:rsid w:val="004041EF"/>
    <w:rsid w:val="0040456A"/>
    <w:rsid w:val="00411DAE"/>
    <w:rsid w:val="00415529"/>
    <w:rsid w:val="0041707F"/>
    <w:rsid w:val="004173C1"/>
    <w:rsid w:val="00421E74"/>
    <w:rsid w:val="00422F84"/>
    <w:rsid w:val="0042441A"/>
    <w:rsid w:val="00425DCF"/>
    <w:rsid w:val="00427583"/>
    <w:rsid w:val="00431578"/>
    <w:rsid w:val="00435128"/>
    <w:rsid w:val="004357E4"/>
    <w:rsid w:val="00435AF6"/>
    <w:rsid w:val="00440BEA"/>
    <w:rsid w:val="00441FD4"/>
    <w:rsid w:val="0044277A"/>
    <w:rsid w:val="00444B46"/>
    <w:rsid w:val="00445FDB"/>
    <w:rsid w:val="00450D96"/>
    <w:rsid w:val="00453D57"/>
    <w:rsid w:val="00457AEB"/>
    <w:rsid w:val="00460075"/>
    <w:rsid w:val="00460D14"/>
    <w:rsid w:val="004623A8"/>
    <w:rsid w:val="004631EA"/>
    <w:rsid w:val="00464FED"/>
    <w:rsid w:val="0046504E"/>
    <w:rsid w:val="00466AC2"/>
    <w:rsid w:val="004675CB"/>
    <w:rsid w:val="00472986"/>
    <w:rsid w:val="00472FF5"/>
    <w:rsid w:val="00480EA7"/>
    <w:rsid w:val="00492C2B"/>
    <w:rsid w:val="00493B65"/>
    <w:rsid w:val="00497763"/>
    <w:rsid w:val="00497773"/>
    <w:rsid w:val="00497B34"/>
    <w:rsid w:val="004A1ADE"/>
    <w:rsid w:val="004A4259"/>
    <w:rsid w:val="004A7580"/>
    <w:rsid w:val="004A7991"/>
    <w:rsid w:val="004A7B85"/>
    <w:rsid w:val="004B00FD"/>
    <w:rsid w:val="004B062B"/>
    <w:rsid w:val="004B17DB"/>
    <w:rsid w:val="004B58BE"/>
    <w:rsid w:val="004B74D1"/>
    <w:rsid w:val="004C1C81"/>
    <w:rsid w:val="004D1F1A"/>
    <w:rsid w:val="004D3AEC"/>
    <w:rsid w:val="004D3CEA"/>
    <w:rsid w:val="004D69DE"/>
    <w:rsid w:val="004E178E"/>
    <w:rsid w:val="004E4C4C"/>
    <w:rsid w:val="004E6437"/>
    <w:rsid w:val="004E77C0"/>
    <w:rsid w:val="004F612A"/>
    <w:rsid w:val="004F66E6"/>
    <w:rsid w:val="00500BC3"/>
    <w:rsid w:val="00503A7B"/>
    <w:rsid w:val="00503FD2"/>
    <w:rsid w:val="00506B65"/>
    <w:rsid w:val="00510132"/>
    <w:rsid w:val="00512028"/>
    <w:rsid w:val="005159A5"/>
    <w:rsid w:val="005213D5"/>
    <w:rsid w:val="005224AB"/>
    <w:rsid w:val="0052391F"/>
    <w:rsid w:val="005261AF"/>
    <w:rsid w:val="005319F4"/>
    <w:rsid w:val="0053594B"/>
    <w:rsid w:val="00537FBD"/>
    <w:rsid w:val="00542728"/>
    <w:rsid w:val="00542987"/>
    <w:rsid w:val="005510E8"/>
    <w:rsid w:val="005515D4"/>
    <w:rsid w:val="00553E9F"/>
    <w:rsid w:val="00555CF3"/>
    <w:rsid w:val="00556539"/>
    <w:rsid w:val="005667BE"/>
    <w:rsid w:val="00567753"/>
    <w:rsid w:val="00570267"/>
    <w:rsid w:val="0057388D"/>
    <w:rsid w:val="005744C5"/>
    <w:rsid w:val="005746AE"/>
    <w:rsid w:val="00574703"/>
    <w:rsid w:val="0057716C"/>
    <w:rsid w:val="0058477F"/>
    <w:rsid w:val="00586F9A"/>
    <w:rsid w:val="005904C6"/>
    <w:rsid w:val="00591F23"/>
    <w:rsid w:val="00595400"/>
    <w:rsid w:val="00596AA9"/>
    <w:rsid w:val="005A0494"/>
    <w:rsid w:val="005A0BA7"/>
    <w:rsid w:val="005A1269"/>
    <w:rsid w:val="005A4DE3"/>
    <w:rsid w:val="005A7A3A"/>
    <w:rsid w:val="005B27EB"/>
    <w:rsid w:val="005B3515"/>
    <w:rsid w:val="005B4DA3"/>
    <w:rsid w:val="005B7E0B"/>
    <w:rsid w:val="005B7F50"/>
    <w:rsid w:val="005C3FCF"/>
    <w:rsid w:val="005C507A"/>
    <w:rsid w:val="005D01F8"/>
    <w:rsid w:val="005D1E3C"/>
    <w:rsid w:val="005D3F51"/>
    <w:rsid w:val="005D41AD"/>
    <w:rsid w:val="005D613A"/>
    <w:rsid w:val="005D663D"/>
    <w:rsid w:val="005E11E7"/>
    <w:rsid w:val="005E19CF"/>
    <w:rsid w:val="005E3F6A"/>
    <w:rsid w:val="005E43DA"/>
    <w:rsid w:val="005E555B"/>
    <w:rsid w:val="005F05F9"/>
    <w:rsid w:val="005F246D"/>
    <w:rsid w:val="005F5CFE"/>
    <w:rsid w:val="005F7925"/>
    <w:rsid w:val="00600082"/>
    <w:rsid w:val="00600441"/>
    <w:rsid w:val="00602F21"/>
    <w:rsid w:val="006068B7"/>
    <w:rsid w:val="0060721B"/>
    <w:rsid w:val="00610554"/>
    <w:rsid w:val="006131C0"/>
    <w:rsid w:val="00615FE3"/>
    <w:rsid w:val="0062235F"/>
    <w:rsid w:val="006241A2"/>
    <w:rsid w:val="0062488A"/>
    <w:rsid w:val="00626250"/>
    <w:rsid w:val="00627DF9"/>
    <w:rsid w:val="00631D2F"/>
    <w:rsid w:val="00636227"/>
    <w:rsid w:val="00637A85"/>
    <w:rsid w:val="0064098E"/>
    <w:rsid w:val="00640EEE"/>
    <w:rsid w:val="006418A7"/>
    <w:rsid w:val="00645B1F"/>
    <w:rsid w:val="00646114"/>
    <w:rsid w:val="00647E9C"/>
    <w:rsid w:val="00647F1C"/>
    <w:rsid w:val="006537E0"/>
    <w:rsid w:val="00661109"/>
    <w:rsid w:val="00664B03"/>
    <w:rsid w:val="0066539F"/>
    <w:rsid w:val="00666DBC"/>
    <w:rsid w:val="00671436"/>
    <w:rsid w:val="006718CC"/>
    <w:rsid w:val="006721DA"/>
    <w:rsid w:val="00672895"/>
    <w:rsid w:val="006747FE"/>
    <w:rsid w:val="00675BA1"/>
    <w:rsid w:val="00676F90"/>
    <w:rsid w:val="00681931"/>
    <w:rsid w:val="00681A61"/>
    <w:rsid w:val="00681C89"/>
    <w:rsid w:val="006826E9"/>
    <w:rsid w:val="00685ABC"/>
    <w:rsid w:val="00686B8B"/>
    <w:rsid w:val="00687C61"/>
    <w:rsid w:val="0069252D"/>
    <w:rsid w:val="00693B94"/>
    <w:rsid w:val="00693CFF"/>
    <w:rsid w:val="00695455"/>
    <w:rsid w:val="00695B98"/>
    <w:rsid w:val="00696B67"/>
    <w:rsid w:val="006A730E"/>
    <w:rsid w:val="006B09A6"/>
    <w:rsid w:val="006B29F8"/>
    <w:rsid w:val="006B42D9"/>
    <w:rsid w:val="006B465B"/>
    <w:rsid w:val="006B5E53"/>
    <w:rsid w:val="006C068B"/>
    <w:rsid w:val="006C678B"/>
    <w:rsid w:val="006C6AEF"/>
    <w:rsid w:val="006D03DF"/>
    <w:rsid w:val="006D07C9"/>
    <w:rsid w:val="006D254D"/>
    <w:rsid w:val="006D52AF"/>
    <w:rsid w:val="006D5489"/>
    <w:rsid w:val="006D617F"/>
    <w:rsid w:val="006D7105"/>
    <w:rsid w:val="006D75FB"/>
    <w:rsid w:val="006E17B8"/>
    <w:rsid w:val="006E28D1"/>
    <w:rsid w:val="006E789B"/>
    <w:rsid w:val="006F11B5"/>
    <w:rsid w:val="006F18B5"/>
    <w:rsid w:val="006F3747"/>
    <w:rsid w:val="006F50E2"/>
    <w:rsid w:val="00700D32"/>
    <w:rsid w:val="00701CAD"/>
    <w:rsid w:val="007030A5"/>
    <w:rsid w:val="00704245"/>
    <w:rsid w:val="00705773"/>
    <w:rsid w:val="007138C4"/>
    <w:rsid w:val="00713BD5"/>
    <w:rsid w:val="00713C88"/>
    <w:rsid w:val="00714E7F"/>
    <w:rsid w:val="00717108"/>
    <w:rsid w:val="0071716E"/>
    <w:rsid w:val="00721812"/>
    <w:rsid w:val="00722944"/>
    <w:rsid w:val="00725D0A"/>
    <w:rsid w:val="00731182"/>
    <w:rsid w:val="007315EB"/>
    <w:rsid w:val="00732A03"/>
    <w:rsid w:val="00732CD1"/>
    <w:rsid w:val="00732F98"/>
    <w:rsid w:val="00734629"/>
    <w:rsid w:val="00735806"/>
    <w:rsid w:val="00736401"/>
    <w:rsid w:val="007368B6"/>
    <w:rsid w:val="007405A9"/>
    <w:rsid w:val="007408F7"/>
    <w:rsid w:val="00740AB3"/>
    <w:rsid w:val="00741666"/>
    <w:rsid w:val="00741BE8"/>
    <w:rsid w:val="007423D5"/>
    <w:rsid w:val="00742969"/>
    <w:rsid w:val="0074514E"/>
    <w:rsid w:val="007457D7"/>
    <w:rsid w:val="00754127"/>
    <w:rsid w:val="00754402"/>
    <w:rsid w:val="0075581D"/>
    <w:rsid w:val="00756452"/>
    <w:rsid w:val="00757760"/>
    <w:rsid w:val="0076035D"/>
    <w:rsid w:val="00767EAD"/>
    <w:rsid w:val="00770842"/>
    <w:rsid w:val="007728B9"/>
    <w:rsid w:val="00775B52"/>
    <w:rsid w:val="00780A42"/>
    <w:rsid w:val="007822B3"/>
    <w:rsid w:val="00783A4B"/>
    <w:rsid w:val="007843B0"/>
    <w:rsid w:val="007850A9"/>
    <w:rsid w:val="00785897"/>
    <w:rsid w:val="007866E8"/>
    <w:rsid w:val="00786CA0"/>
    <w:rsid w:val="00786D37"/>
    <w:rsid w:val="00786F15"/>
    <w:rsid w:val="00792CB6"/>
    <w:rsid w:val="0079514F"/>
    <w:rsid w:val="00797C2B"/>
    <w:rsid w:val="007A0577"/>
    <w:rsid w:val="007A7E4C"/>
    <w:rsid w:val="007B1C6D"/>
    <w:rsid w:val="007C0389"/>
    <w:rsid w:val="007C4B31"/>
    <w:rsid w:val="007C7118"/>
    <w:rsid w:val="007C7F29"/>
    <w:rsid w:val="007D433F"/>
    <w:rsid w:val="007E097D"/>
    <w:rsid w:val="007E0C0B"/>
    <w:rsid w:val="007E1E6F"/>
    <w:rsid w:val="007E344F"/>
    <w:rsid w:val="007E36E4"/>
    <w:rsid w:val="007E550B"/>
    <w:rsid w:val="007F0D81"/>
    <w:rsid w:val="007F1B84"/>
    <w:rsid w:val="007F32B4"/>
    <w:rsid w:val="007F7608"/>
    <w:rsid w:val="007F77B5"/>
    <w:rsid w:val="008039C3"/>
    <w:rsid w:val="008071BE"/>
    <w:rsid w:val="0081228D"/>
    <w:rsid w:val="00816CAD"/>
    <w:rsid w:val="00820247"/>
    <w:rsid w:val="00820445"/>
    <w:rsid w:val="00821AB4"/>
    <w:rsid w:val="00822FDC"/>
    <w:rsid w:val="00824C3E"/>
    <w:rsid w:val="00834E0D"/>
    <w:rsid w:val="008412EC"/>
    <w:rsid w:val="00842BC6"/>
    <w:rsid w:val="0084588A"/>
    <w:rsid w:val="00854F15"/>
    <w:rsid w:val="00860472"/>
    <w:rsid w:val="00862862"/>
    <w:rsid w:val="00867152"/>
    <w:rsid w:val="0088097E"/>
    <w:rsid w:val="00880B9F"/>
    <w:rsid w:val="00881521"/>
    <w:rsid w:val="00883E19"/>
    <w:rsid w:val="008844A4"/>
    <w:rsid w:val="00885E08"/>
    <w:rsid w:val="008942FB"/>
    <w:rsid w:val="00895669"/>
    <w:rsid w:val="00895C8B"/>
    <w:rsid w:val="008A02B6"/>
    <w:rsid w:val="008A074A"/>
    <w:rsid w:val="008A0772"/>
    <w:rsid w:val="008A4DE8"/>
    <w:rsid w:val="008A526E"/>
    <w:rsid w:val="008A62DF"/>
    <w:rsid w:val="008A6999"/>
    <w:rsid w:val="008A769D"/>
    <w:rsid w:val="008A76B2"/>
    <w:rsid w:val="008A7CD8"/>
    <w:rsid w:val="008B230D"/>
    <w:rsid w:val="008B72A7"/>
    <w:rsid w:val="008C1A47"/>
    <w:rsid w:val="008C2190"/>
    <w:rsid w:val="008D220E"/>
    <w:rsid w:val="008D5C73"/>
    <w:rsid w:val="008D5F69"/>
    <w:rsid w:val="008D79EC"/>
    <w:rsid w:val="008E1C5A"/>
    <w:rsid w:val="008E38AB"/>
    <w:rsid w:val="008E5598"/>
    <w:rsid w:val="008E5B9A"/>
    <w:rsid w:val="008F080D"/>
    <w:rsid w:val="008F0B7B"/>
    <w:rsid w:val="008F7050"/>
    <w:rsid w:val="00901641"/>
    <w:rsid w:val="00904913"/>
    <w:rsid w:val="00906D89"/>
    <w:rsid w:val="00910780"/>
    <w:rsid w:val="0091131D"/>
    <w:rsid w:val="009128E4"/>
    <w:rsid w:val="0091785E"/>
    <w:rsid w:val="00923AE3"/>
    <w:rsid w:val="0092625C"/>
    <w:rsid w:val="00926FC3"/>
    <w:rsid w:val="00930488"/>
    <w:rsid w:val="009344A5"/>
    <w:rsid w:val="0094086E"/>
    <w:rsid w:val="00944BA4"/>
    <w:rsid w:val="00945486"/>
    <w:rsid w:val="00947B2F"/>
    <w:rsid w:val="009504E4"/>
    <w:rsid w:val="009539ED"/>
    <w:rsid w:val="00955AB8"/>
    <w:rsid w:val="00955B35"/>
    <w:rsid w:val="009570BA"/>
    <w:rsid w:val="0096630A"/>
    <w:rsid w:val="00967DA4"/>
    <w:rsid w:val="009735D6"/>
    <w:rsid w:val="009750D2"/>
    <w:rsid w:val="00984472"/>
    <w:rsid w:val="009874C9"/>
    <w:rsid w:val="00990604"/>
    <w:rsid w:val="00993620"/>
    <w:rsid w:val="009975DC"/>
    <w:rsid w:val="009A1241"/>
    <w:rsid w:val="009A1738"/>
    <w:rsid w:val="009A5BF7"/>
    <w:rsid w:val="009A5C11"/>
    <w:rsid w:val="009A6FA7"/>
    <w:rsid w:val="009B021E"/>
    <w:rsid w:val="009B52EA"/>
    <w:rsid w:val="009B5C86"/>
    <w:rsid w:val="009B663A"/>
    <w:rsid w:val="009B748E"/>
    <w:rsid w:val="009B7754"/>
    <w:rsid w:val="009B7A0F"/>
    <w:rsid w:val="009C36DC"/>
    <w:rsid w:val="009C4C4C"/>
    <w:rsid w:val="009C53B5"/>
    <w:rsid w:val="009C636D"/>
    <w:rsid w:val="009C6AA8"/>
    <w:rsid w:val="009D2F20"/>
    <w:rsid w:val="009D3E94"/>
    <w:rsid w:val="009D6F7A"/>
    <w:rsid w:val="009D7A0F"/>
    <w:rsid w:val="009E1667"/>
    <w:rsid w:val="009E27B5"/>
    <w:rsid w:val="009E2F84"/>
    <w:rsid w:val="009E4A12"/>
    <w:rsid w:val="009E687D"/>
    <w:rsid w:val="009F5F35"/>
    <w:rsid w:val="00A019AB"/>
    <w:rsid w:val="00A01ADE"/>
    <w:rsid w:val="00A066B0"/>
    <w:rsid w:val="00A07C5A"/>
    <w:rsid w:val="00A103B9"/>
    <w:rsid w:val="00A10FC1"/>
    <w:rsid w:val="00A1212B"/>
    <w:rsid w:val="00A16498"/>
    <w:rsid w:val="00A178DA"/>
    <w:rsid w:val="00A17C7F"/>
    <w:rsid w:val="00A25EFF"/>
    <w:rsid w:val="00A26D30"/>
    <w:rsid w:val="00A319BA"/>
    <w:rsid w:val="00A32510"/>
    <w:rsid w:val="00A361ED"/>
    <w:rsid w:val="00A37149"/>
    <w:rsid w:val="00A37B3B"/>
    <w:rsid w:val="00A412AB"/>
    <w:rsid w:val="00A4302E"/>
    <w:rsid w:val="00A43483"/>
    <w:rsid w:val="00A455A2"/>
    <w:rsid w:val="00A502F6"/>
    <w:rsid w:val="00A50B2C"/>
    <w:rsid w:val="00A50BD2"/>
    <w:rsid w:val="00A50CBE"/>
    <w:rsid w:val="00A52392"/>
    <w:rsid w:val="00A524C8"/>
    <w:rsid w:val="00A53750"/>
    <w:rsid w:val="00A54A8C"/>
    <w:rsid w:val="00A62CF3"/>
    <w:rsid w:val="00A63E54"/>
    <w:rsid w:val="00A65460"/>
    <w:rsid w:val="00A70B82"/>
    <w:rsid w:val="00A70ED9"/>
    <w:rsid w:val="00A72361"/>
    <w:rsid w:val="00A75055"/>
    <w:rsid w:val="00A77166"/>
    <w:rsid w:val="00A829A8"/>
    <w:rsid w:val="00A82CAF"/>
    <w:rsid w:val="00A834D8"/>
    <w:rsid w:val="00A910A9"/>
    <w:rsid w:val="00A9655B"/>
    <w:rsid w:val="00AA6BD1"/>
    <w:rsid w:val="00AB1B39"/>
    <w:rsid w:val="00AB48C4"/>
    <w:rsid w:val="00AB5ECB"/>
    <w:rsid w:val="00AB7A90"/>
    <w:rsid w:val="00AC1926"/>
    <w:rsid w:val="00AC2570"/>
    <w:rsid w:val="00AC302B"/>
    <w:rsid w:val="00AC3585"/>
    <w:rsid w:val="00AC38FD"/>
    <w:rsid w:val="00AC4D10"/>
    <w:rsid w:val="00AC59F6"/>
    <w:rsid w:val="00AD13E4"/>
    <w:rsid w:val="00AD2F0A"/>
    <w:rsid w:val="00AD4BEF"/>
    <w:rsid w:val="00AD5C30"/>
    <w:rsid w:val="00AE225B"/>
    <w:rsid w:val="00AE3C3D"/>
    <w:rsid w:val="00AE3E6A"/>
    <w:rsid w:val="00AE7B7D"/>
    <w:rsid w:val="00AF0C45"/>
    <w:rsid w:val="00AF24E0"/>
    <w:rsid w:val="00AF5076"/>
    <w:rsid w:val="00AF6BCC"/>
    <w:rsid w:val="00B04203"/>
    <w:rsid w:val="00B06227"/>
    <w:rsid w:val="00B072C0"/>
    <w:rsid w:val="00B117AE"/>
    <w:rsid w:val="00B11CDB"/>
    <w:rsid w:val="00B13E81"/>
    <w:rsid w:val="00B17340"/>
    <w:rsid w:val="00B200A1"/>
    <w:rsid w:val="00B21263"/>
    <w:rsid w:val="00B256DB"/>
    <w:rsid w:val="00B37106"/>
    <w:rsid w:val="00B40B68"/>
    <w:rsid w:val="00B40DE4"/>
    <w:rsid w:val="00B4214C"/>
    <w:rsid w:val="00B43153"/>
    <w:rsid w:val="00B464C4"/>
    <w:rsid w:val="00B51D8F"/>
    <w:rsid w:val="00B549D3"/>
    <w:rsid w:val="00B55245"/>
    <w:rsid w:val="00B55615"/>
    <w:rsid w:val="00B560D9"/>
    <w:rsid w:val="00B67DB9"/>
    <w:rsid w:val="00B726BE"/>
    <w:rsid w:val="00B72CBA"/>
    <w:rsid w:val="00B73228"/>
    <w:rsid w:val="00B923C1"/>
    <w:rsid w:val="00B9491A"/>
    <w:rsid w:val="00B94A49"/>
    <w:rsid w:val="00BA3619"/>
    <w:rsid w:val="00BA37E3"/>
    <w:rsid w:val="00BA509B"/>
    <w:rsid w:val="00BA5D38"/>
    <w:rsid w:val="00BA7B34"/>
    <w:rsid w:val="00BB1E96"/>
    <w:rsid w:val="00BB2C61"/>
    <w:rsid w:val="00BB35D8"/>
    <w:rsid w:val="00BB3ECA"/>
    <w:rsid w:val="00BB6E94"/>
    <w:rsid w:val="00BC2C56"/>
    <w:rsid w:val="00BC3CF4"/>
    <w:rsid w:val="00BD7855"/>
    <w:rsid w:val="00BE2A45"/>
    <w:rsid w:val="00BE33CE"/>
    <w:rsid w:val="00BE3B48"/>
    <w:rsid w:val="00BE3C0B"/>
    <w:rsid w:val="00BE5036"/>
    <w:rsid w:val="00BE62AF"/>
    <w:rsid w:val="00BE67CE"/>
    <w:rsid w:val="00BE686D"/>
    <w:rsid w:val="00BE7461"/>
    <w:rsid w:val="00BF259F"/>
    <w:rsid w:val="00BF2772"/>
    <w:rsid w:val="00BF6D34"/>
    <w:rsid w:val="00BF6E53"/>
    <w:rsid w:val="00C0173A"/>
    <w:rsid w:val="00C02974"/>
    <w:rsid w:val="00C04176"/>
    <w:rsid w:val="00C05512"/>
    <w:rsid w:val="00C15CC1"/>
    <w:rsid w:val="00C17C55"/>
    <w:rsid w:val="00C2246A"/>
    <w:rsid w:val="00C238A1"/>
    <w:rsid w:val="00C239C1"/>
    <w:rsid w:val="00C248BE"/>
    <w:rsid w:val="00C27D15"/>
    <w:rsid w:val="00C36306"/>
    <w:rsid w:val="00C37688"/>
    <w:rsid w:val="00C37F1C"/>
    <w:rsid w:val="00C407E1"/>
    <w:rsid w:val="00C41354"/>
    <w:rsid w:val="00C47925"/>
    <w:rsid w:val="00C507DC"/>
    <w:rsid w:val="00C5174A"/>
    <w:rsid w:val="00C51ABC"/>
    <w:rsid w:val="00C533C0"/>
    <w:rsid w:val="00C576F4"/>
    <w:rsid w:val="00C57A50"/>
    <w:rsid w:val="00C60986"/>
    <w:rsid w:val="00C6226C"/>
    <w:rsid w:val="00C628FF"/>
    <w:rsid w:val="00C63D51"/>
    <w:rsid w:val="00C67D5E"/>
    <w:rsid w:val="00C7064A"/>
    <w:rsid w:val="00C738E6"/>
    <w:rsid w:val="00C74016"/>
    <w:rsid w:val="00C74BF9"/>
    <w:rsid w:val="00C761C2"/>
    <w:rsid w:val="00C815A3"/>
    <w:rsid w:val="00C81CF3"/>
    <w:rsid w:val="00C91A29"/>
    <w:rsid w:val="00C91D5E"/>
    <w:rsid w:val="00C94701"/>
    <w:rsid w:val="00C94FCB"/>
    <w:rsid w:val="00C976E4"/>
    <w:rsid w:val="00CA1FDC"/>
    <w:rsid w:val="00CA38E7"/>
    <w:rsid w:val="00CA3D81"/>
    <w:rsid w:val="00CA6482"/>
    <w:rsid w:val="00CB0B6A"/>
    <w:rsid w:val="00CB14B9"/>
    <w:rsid w:val="00CB7E6D"/>
    <w:rsid w:val="00CC26BA"/>
    <w:rsid w:val="00CC6274"/>
    <w:rsid w:val="00CD3C80"/>
    <w:rsid w:val="00CD5332"/>
    <w:rsid w:val="00CE0D31"/>
    <w:rsid w:val="00CE581A"/>
    <w:rsid w:val="00CF58E6"/>
    <w:rsid w:val="00CF7C76"/>
    <w:rsid w:val="00D02546"/>
    <w:rsid w:val="00D17156"/>
    <w:rsid w:val="00D2051E"/>
    <w:rsid w:val="00D244BA"/>
    <w:rsid w:val="00D26C52"/>
    <w:rsid w:val="00D32F50"/>
    <w:rsid w:val="00D355E0"/>
    <w:rsid w:val="00D45D8D"/>
    <w:rsid w:val="00D469A2"/>
    <w:rsid w:val="00D50673"/>
    <w:rsid w:val="00D50D56"/>
    <w:rsid w:val="00D51ED0"/>
    <w:rsid w:val="00D54333"/>
    <w:rsid w:val="00D549BD"/>
    <w:rsid w:val="00D54E6F"/>
    <w:rsid w:val="00D55D96"/>
    <w:rsid w:val="00D55F13"/>
    <w:rsid w:val="00D6118F"/>
    <w:rsid w:val="00D66B11"/>
    <w:rsid w:val="00D70AAD"/>
    <w:rsid w:val="00D714FA"/>
    <w:rsid w:val="00D74A38"/>
    <w:rsid w:val="00D75A54"/>
    <w:rsid w:val="00D76E5D"/>
    <w:rsid w:val="00D81FB1"/>
    <w:rsid w:val="00D902AD"/>
    <w:rsid w:val="00D9350E"/>
    <w:rsid w:val="00D93704"/>
    <w:rsid w:val="00D97153"/>
    <w:rsid w:val="00D9796D"/>
    <w:rsid w:val="00DA448B"/>
    <w:rsid w:val="00DA4561"/>
    <w:rsid w:val="00DA4D86"/>
    <w:rsid w:val="00DA76B6"/>
    <w:rsid w:val="00DA775F"/>
    <w:rsid w:val="00DB1B53"/>
    <w:rsid w:val="00DB2038"/>
    <w:rsid w:val="00DB34F9"/>
    <w:rsid w:val="00DB59EE"/>
    <w:rsid w:val="00DC308E"/>
    <w:rsid w:val="00DC7A97"/>
    <w:rsid w:val="00DC7D78"/>
    <w:rsid w:val="00DD09B3"/>
    <w:rsid w:val="00DD0D72"/>
    <w:rsid w:val="00DD48B3"/>
    <w:rsid w:val="00DD51DB"/>
    <w:rsid w:val="00DD52FF"/>
    <w:rsid w:val="00DD630A"/>
    <w:rsid w:val="00DE1DA0"/>
    <w:rsid w:val="00DE228B"/>
    <w:rsid w:val="00DE235D"/>
    <w:rsid w:val="00DE36B7"/>
    <w:rsid w:val="00DE42B0"/>
    <w:rsid w:val="00DE538D"/>
    <w:rsid w:val="00DE6523"/>
    <w:rsid w:val="00DE73C4"/>
    <w:rsid w:val="00DF0194"/>
    <w:rsid w:val="00DF0F95"/>
    <w:rsid w:val="00DF189D"/>
    <w:rsid w:val="00E0052E"/>
    <w:rsid w:val="00E04352"/>
    <w:rsid w:val="00E04565"/>
    <w:rsid w:val="00E11A62"/>
    <w:rsid w:val="00E150C3"/>
    <w:rsid w:val="00E17906"/>
    <w:rsid w:val="00E274A6"/>
    <w:rsid w:val="00E300FF"/>
    <w:rsid w:val="00E334CE"/>
    <w:rsid w:val="00E34C3D"/>
    <w:rsid w:val="00E36A6E"/>
    <w:rsid w:val="00E44369"/>
    <w:rsid w:val="00E463A6"/>
    <w:rsid w:val="00E50A37"/>
    <w:rsid w:val="00E52661"/>
    <w:rsid w:val="00E53530"/>
    <w:rsid w:val="00E53A57"/>
    <w:rsid w:val="00E54B06"/>
    <w:rsid w:val="00E558F5"/>
    <w:rsid w:val="00E63EEA"/>
    <w:rsid w:val="00E6510E"/>
    <w:rsid w:val="00E737AB"/>
    <w:rsid w:val="00E765DF"/>
    <w:rsid w:val="00E76ABF"/>
    <w:rsid w:val="00E81AB8"/>
    <w:rsid w:val="00E82002"/>
    <w:rsid w:val="00E859D6"/>
    <w:rsid w:val="00E86D00"/>
    <w:rsid w:val="00E86DEF"/>
    <w:rsid w:val="00E87039"/>
    <w:rsid w:val="00E922B6"/>
    <w:rsid w:val="00E969B8"/>
    <w:rsid w:val="00EA1AA2"/>
    <w:rsid w:val="00EA1F9D"/>
    <w:rsid w:val="00EA20A1"/>
    <w:rsid w:val="00EA2761"/>
    <w:rsid w:val="00EA4BBA"/>
    <w:rsid w:val="00EA4EE5"/>
    <w:rsid w:val="00EA5E1F"/>
    <w:rsid w:val="00EA6A00"/>
    <w:rsid w:val="00EA6C7D"/>
    <w:rsid w:val="00EA6DE9"/>
    <w:rsid w:val="00EA73BB"/>
    <w:rsid w:val="00EB136E"/>
    <w:rsid w:val="00EB1A41"/>
    <w:rsid w:val="00EB5262"/>
    <w:rsid w:val="00EB5886"/>
    <w:rsid w:val="00EC096E"/>
    <w:rsid w:val="00EC3CAF"/>
    <w:rsid w:val="00EC6A58"/>
    <w:rsid w:val="00EC746B"/>
    <w:rsid w:val="00ED0381"/>
    <w:rsid w:val="00ED5C2F"/>
    <w:rsid w:val="00ED62BC"/>
    <w:rsid w:val="00ED6943"/>
    <w:rsid w:val="00EE03C7"/>
    <w:rsid w:val="00EE0A84"/>
    <w:rsid w:val="00EE388B"/>
    <w:rsid w:val="00EF0255"/>
    <w:rsid w:val="00EF6835"/>
    <w:rsid w:val="00EF689B"/>
    <w:rsid w:val="00F01330"/>
    <w:rsid w:val="00F0324F"/>
    <w:rsid w:val="00F0585B"/>
    <w:rsid w:val="00F05BC7"/>
    <w:rsid w:val="00F105AB"/>
    <w:rsid w:val="00F12946"/>
    <w:rsid w:val="00F13B1C"/>
    <w:rsid w:val="00F13BC8"/>
    <w:rsid w:val="00F15FDB"/>
    <w:rsid w:val="00F21EB9"/>
    <w:rsid w:val="00F25197"/>
    <w:rsid w:val="00F35A14"/>
    <w:rsid w:val="00F379E1"/>
    <w:rsid w:val="00F37FEB"/>
    <w:rsid w:val="00F40517"/>
    <w:rsid w:val="00F43312"/>
    <w:rsid w:val="00F45813"/>
    <w:rsid w:val="00F4720C"/>
    <w:rsid w:val="00F47A72"/>
    <w:rsid w:val="00F5093D"/>
    <w:rsid w:val="00F52365"/>
    <w:rsid w:val="00F52D04"/>
    <w:rsid w:val="00F55FC5"/>
    <w:rsid w:val="00F62B33"/>
    <w:rsid w:val="00F65A9C"/>
    <w:rsid w:val="00F679C0"/>
    <w:rsid w:val="00F73644"/>
    <w:rsid w:val="00F73A74"/>
    <w:rsid w:val="00F7520F"/>
    <w:rsid w:val="00F75C6A"/>
    <w:rsid w:val="00F75C84"/>
    <w:rsid w:val="00F83553"/>
    <w:rsid w:val="00F8734D"/>
    <w:rsid w:val="00F932FB"/>
    <w:rsid w:val="00FA33E5"/>
    <w:rsid w:val="00FA39B7"/>
    <w:rsid w:val="00FB099F"/>
    <w:rsid w:val="00FB2C1A"/>
    <w:rsid w:val="00FC1B8B"/>
    <w:rsid w:val="00FD23E4"/>
    <w:rsid w:val="00FD27BE"/>
    <w:rsid w:val="00FD59CC"/>
    <w:rsid w:val="00FD5CE1"/>
    <w:rsid w:val="00FD6C2C"/>
    <w:rsid w:val="00FD7DCA"/>
    <w:rsid w:val="00FD7E15"/>
    <w:rsid w:val="00FE0D54"/>
    <w:rsid w:val="00FE23EB"/>
    <w:rsid w:val="00FE6F8C"/>
    <w:rsid w:val="00FE7D06"/>
    <w:rsid w:val="00FF2D50"/>
    <w:rsid w:val="00FF5165"/>
    <w:rsid w:val="00FF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DFEA9C"/>
  <w15:docId w15:val="{E0C40712-CEEA-4D1D-AC7A-94260EFA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C37"/>
    <w:pPr>
      <w:spacing w:after="0" w:line="240" w:lineRule="auto"/>
      <w:jc w:val="both"/>
    </w:pPr>
    <w:rPr>
      <w:rFonts w:eastAsia="Times New Roman" w:cs="Times New Roman"/>
      <w:sz w:val="24"/>
      <w:szCs w:val="24"/>
      <w:lang w:eastAsia="ru-RU"/>
    </w:rPr>
  </w:style>
  <w:style w:type="paragraph" w:styleId="1">
    <w:name w:val="heading 1"/>
    <w:basedOn w:val="a"/>
    <w:next w:val="a"/>
    <w:link w:val="10"/>
    <w:uiPriority w:val="9"/>
    <w:qFormat/>
    <w:rsid w:val="006D07C9"/>
    <w:pPr>
      <w:keepNext/>
      <w:keepLines/>
      <w:numPr>
        <w:numId w:val="1"/>
      </w:numPr>
      <w:spacing w:before="240"/>
      <w:jc w:val="center"/>
      <w:outlineLvl w:val="0"/>
    </w:pPr>
    <w:rPr>
      <w:rFonts w:asciiTheme="majorHAnsi" w:eastAsiaTheme="majorEastAsia" w:hAnsiTheme="majorHAnsi" w:cstheme="majorBidi"/>
      <w:b/>
      <w:color w:val="000000" w:themeColor="text1"/>
      <w:szCs w:val="32"/>
    </w:rPr>
  </w:style>
  <w:style w:type="paragraph" w:styleId="2">
    <w:name w:val="heading 2"/>
    <w:basedOn w:val="a"/>
    <w:next w:val="a"/>
    <w:link w:val="20"/>
    <w:uiPriority w:val="9"/>
    <w:unhideWhenUsed/>
    <w:qFormat/>
    <w:rsid w:val="000E3C37"/>
    <w:pPr>
      <w:keepNext/>
      <w:keepLines/>
      <w:numPr>
        <w:ilvl w:val="1"/>
        <w:numId w:val="1"/>
      </w:numPr>
      <w:spacing w:before="40"/>
      <w:outlineLvl w:val="1"/>
    </w:pPr>
    <w:rPr>
      <w:rFonts w:asciiTheme="majorHAnsi" w:eastAsiaTheme="majorEastAsia" w:hAnsiTheme="majorHAnsi" w:cstheme="majorBidi"/>
      <w:b/>
      <w:szCs w:val="26"/>
    </w:rPr>
  </w:style>
  <w:style w:type="paragraph" w:styleId="3">
    <w:name w:val="heading 3"/>
    <w:basedOn w:val="a"/>
    <w:next w:val="a"/>
    <w:link w:val="30"/>
    <w:uiPriority w:val="9"/>
    <w:semiHidden/>
    <w:unhideWhenUsed/>
    <w:qFormat/>
    <w:rsid w:val="006D07C9"/>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6D07C9"/>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D07C9"/>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D07C9"/>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D07C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D07C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D07C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ФТ-1,List1,List11,List111,List1111,List11111,List111111,List2,List3,List1111111,List11111111,List111111111,Список1,Ñïèñîê1,Nienie1,UL,Абзац маркированнный,List1111111111,List11111111111,Нумерованый список,List Paragraph1"/>
    <w:basedOn w:val="a"/>
    <w:link w:val="a4"/>
    <w:uiPriority w:val="34"/>
    <w:qFormat/>
    <w:rsid w:val="00503A7B"/>
    <w:pPr>
      <w:ind w:left="720"/>
      <w:contextualSpacing/>
    </w:pPr>
  </w:style>
  <w:style w:type="paragraph" w:customStyle="1" w:styleId="Default">
    <w:name w:val="Default"/>
    <w:rsid w:val="00503A7B"/>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D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4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4514E"/>
    <w:rPr>
      <w:rFonts w:ascii="Courier New" w:eastAsia="Times New Roman" w:hAnsi="Courier New" w:cs="Courier New"/>
      <w:sz w:val="20"/>
      <w:szCs w:val="20"/>
      <w:lang w:eastAsia="ru-RU"/>
    </w:rPr>
  </w:style>
  <w:style w:type="paragraph" w:styleId="a6">
    <w:name w:val="header"/>
    <w:basedOn w:val="a"/>
    <w:link w:val="a7"/>
    <w:uiPriority w:val="99"/>
    <w:unhideWhenUsed/>
    <w:rsid w:val="00C60986"/>
    <w:pPr>
      <w:tabs>
        <w:tab w:val="center" w:pos="4677"/>
        <w:tab w:val="right" w:pos="9355"/>
      </w:tabs>
    </w:pPr>
  </w:style>
  <w:style w:type="character" w:customStyle="1" w:styleId="a7">
    <w:name w:val="Верхний колонтитул Знак"/>
    <w:basedOn w:val="a0"/>
    <w:link w:val="a6"/>
    <w:uiPriority w:val="99"/>
    <w:rsid w:val="00C60986"/>
  </w:style>
  <w:style w:type="paragraph" w:styleId="a8">
    <w:name w:val="footer"/>
    <w:basedOn w:val="a"/>
    <w:link w:val="a9"/>
    <w:uiPriority w:val="99"/>
    <w:unhideWhenUsed/>
    <w:rsid w:val="00C60986"/>
    <w:pPr>
      <w:tabs>
        <w:tab w:val="center" w:pos="4677"/>
        <w:tab w:val="right" w:pos="9355"/>
      </w:tabs>
    </w:pPr>
  </w:style>
  <w:style w:type="character" w:customStyle="1" w:styleId="a9">
    <w:name w:val="Нижний колонтитул Знак"/>
    <w:basedOn w:val="a0"/>
    <w:link w:val="a8"/>
    <w:uiPriority w:val="99"/>
    <w:rsid w:val="00C60986"/>
  </w:style>
  <w:style w:type="paragraph" w:styleId="aa">
    <w:name w:val="Balloon Text"/>
    <w:basedOn w:val="a"/>
    <w:link w:val="ab"/>
    <w:uiPriority w:val="99"/>
    <w:semiHidden/>
    <w:unhideWhenUsed/>
    <w:rsid w:val="00D76E5D"/>
    <w:rPr>
      <w:rFonts w:ascii="Tahoma" w:hAnsi="Tahoma" w:cs="Tahoma"/>
      <w:sz w:val="16"/>
      <w:szCs w:val="16"/>
    </w:rPr>
  </w:style>
  <w:style w:type="character" w:customStyle="1" w:styleId="ab">
    <w:name w:val="Текст выноски Знак"/>
    <w:basedOn w:val="a0"/>
    <w:link w:val="aa"/>
    <w:uiPriority w:val="99"/>
    <w:semiHidden/>
    <w:rsid w:val="00D76E5D"/>
    <w:rPr>
      <w:rFonts w:ascii="Tahoma" w:hAnsi="Tahoma" w:cs="Tahoma"/>
      <w:sz w:val="16"/>
      <w:szCs w:val="16"/>
    </w:rPr>
  </w:style>
  <w:style w:type="paragraph" w:styleId="21">
    <w:name w:val="toc 2"/>
    <w:basedOn w:val="a"/>
    <w:next w:val="a"/>
    <w:autoRedefine/>
    <w:uiPriority w:val="39"/>
    <w:unhideWhenUsed/>
    <w:rsid w:val="006D07C9"/>
    <w:pPr>
      <w:tabs>
        <w:tab w:val="left" w:pos="880"/>
        <w:tab w:val="right" w:leader="dot" w:pos="10194"/>
      </w:tabs>
      <w:spacing w:after="100" w:line="259" w:lineRule="auto"/>
      <w:ind w:left="220"/>
    </w:pPr>
    <w:rPr>
      <w:noProof/>
    </w:rPr>
  </w:style>
  <w:style w:type="paragraph" w:styleId="11">
    <w:name w:val="toc 1"/>
    <w:basedOn w:val="a"/>
    <w:next w:val="a"/>
    <w:autoRedefine/>
    <w:uiPriority w:val="39"/>
    <w:unhideWhenUsed/>
    <w:rsid w:val="006D07C9"/>
    <w:pPr>
      <w:tabs>
        <w:tab w:val="left" w:pos="440"/>
        <w:tab w:val="right" w:leader="dot" w:pos="10194"/>
      </w:tabs>
      <w:spacing w:after="100" w:line="259" w:lineRule="auto"/>
    </w:pPr>
    <w:rPr>
      <w:rFonts w:ascii="Calibri" w:hAnsi="Calibri"/>
    </w:rPr>
  </w:style>
  <w:style w:type="character" w:styleId="ac">
    <w:name w:val="Hyperlink"/>
    <w:uiPriority w:val="99"/>
    <w:unhideWhenUsed/>
    <w:rsid w:val="00D97153"/>
    <w:rPr>
      <w:color w:val="0563C1"/>
      <w:u w:val="single"/>
    </w:rPr>
  </w:style>
  <w:style w:type="paragraph" w:styleId="ad">
    <w:name w:val="endnote text"/>
    <w:basedOn w:val="a"/>
    <w:link w:val="ae"/>
    <w:uiPriority w:val="99"/>
    <w:semiHidden/>
    <w:unhideWhenUsed/>
    <w:rsid w:val="002A1009"/>
    <w:rPr>
      <w:sz w:val="20"/>
      <w:szCs w:val="20"/>
    </w:rPr>
  </w:style>
  <w:style w:type="character" w:customStyle="1" w:styleId="ae">
    <w:name w:val="Текст концевой сноски Знак"/>
    <w:basedOn w:val="a0"/>
    <w:link w:val="ad"/>
    <w:uiPriority w:val="99"/>
    <w:semiHidden/>
    <w:rsid w:val="002A1009"/>
    <w:rPr>
      <w:sz w:val="20"/>
      <w:szCs w:val="20"/>
    </w:rPr>
  </w:style>
  <w:style w:type="character" w:styleId="af">
    <w:name w:val="endnote reference"/>
    <w:basedOn w:val="a0"/>
    <w:uiPriority w:val="99"/>
    <w:semiHidden/>
    <w:unhideWhenUsed/>
    <w:rsid w:val="002A1009"/>
    <w:rPr>
      <w:vertAlign w:val="superscript"/>
    </w:rPr>
  </w:style>
  <w:style w:type="character" w:styleId="af0">
    <w:name w:val="annotation reference"/>
    <w:basedOn w:val="a0"/>
    <w:uiPriority w:val="99"/>
    <w:semiHidden/>
    <w:unhideWhenUsed/>
    <w:rsid w:val="000831C2"/>
    <w:rPr>
      <w:sz w:val="16"/>
      <w:szCs w:val="16"/>
    </w:rPr>
  </w:style>
  <w:style w:type="paragraph" w:styleId="af1">
    <w:name w:val="annotation text"/>
    <w:basedOn w:val="a"/>
    <w:link w:val="af2"/>
    <w:uiPriority w:val="99"/>
    <w:unhideWhenUsed/>
    <w:rsid w:val="000831C2"/>
    <w:rPr>
      <w:sz w:val="20"/>
      <w:szCs w:val="20"/>
    </w:rPr>
  </w:style>
  <w:style w:type="character" w:customStyle="1" w:styleId="af2">
    <w:name w:val="Текст примечания Знак"/>
    <w:basedOn w:val="a0"/>
    <w:link w:val="af1"/>
    <w:uiPriority w:val="99"/>
    <w:rsid w:val="000831C2"/>
    <w:rPr>
      <w:sz w:val="20"/>
      <w:szCs w:val="20"/>
    </w:rPr>
  </w:style>
  <w:style w:type="paragraph" w:styleId="af3">
    <w:name w:val="annotation subject"/>
    <w:basedOn w:val="af1"/>
    <w:next w:val="af1"/>
    <w:link w:val="af4"/>
    <w:uiPriority w:val="99"/>
    <w:semiHidden/>
    <w:unhideWhenUsed/>
    <w:rsid w:val="000831C2"/>
    <w:rPr>
      <w:b/>
      <w:bCs/>
    </w:rPr>
  </w:style>
  <w:style w:type="character" w:customStyle="1" w:styleId="af4">
    <w:name w:val="Тема примечания Знак"/>
    <w:basedOn w:val="af2"/>
    <w:link w:val="af3"/>
    <w:uiPriority w:val="99"/>
    <w:semiHidden/>
    <w:rsid w:val="000831C2"/>
    <w:rPr>
      <w:b/>
      <w:bCs/>
      <w:sz w:val="20"/>
      <w:szCs w:val="20"/>
    </w:rPr>
  </w:style>
  <w:style w:type="character" w:customStyle="1" w:styleId="blk">
    <w:name w:val="blk"/>
    <w:basedOn w:val="a0"/>
    <w:rsid w:val="00497B34"/>
  </w:style>
  <w:style w:type="paragraph" w:styleId="af5">
    <w:name w:val="Revision"/>
    <w:hidden/>
    <w:uiPriority w:val="99"/>
    <w:semiHidden/>
    <w:rsid w:val="00BA3619"/>
    <w:pPr>
      <w:spacing w:after="0" w:line="240" w:lineRule="auto"/>
    </w:pPr>
  </w:style>
  <w:style w:type="character" w:styleId="af6">
    <w:name w:val="FollowedHyperlink"/>
    <w:basedOn w:val="a0"/>
    <w:uiPriority w:val="99"/>
    <w:semiHidden/>
    <w:unhideWhenUsed/>
    <w:rsid w:val="00372F41"/>
    <w:rPr>
      <w:color w:val="800080"/>
      <w:u w:val="single"/>
    </w:rPr>
  </w:style>
  <w:style w:type="paragraph" w:customStyle="1" w:styleId="font5">
    <w:name w:val="font5"/>
    <w:basedOn w:val="a"/>
    <w:rsid w:val="00372F41"/>
    <w:pPr>
      <w:spacing w:before="100" w:beforeAutospacing="1" w:after="100" w:afterAutospacing="1"/>
    </w:pPr>
    <w:rPr>
      <w:sz w:val="16"/>
      <w:szCs w:val="16"/>
    </w:rPr>
  </w:style>
  <w:style w:type="paragraph" w:customStyle="1" w:styleId="font6">
    <w:name w:val="font6"/>
    <w:basedOn w:val="a"/>
    <w:rsid w:val="00372F41"/>
    <w:pPr>
      <w:spacing w:before="100" w:beforeAutospacing="1" w:after="100" w:afterAutospacing="1"/>
    </w:pPr>
    <w:rPr>
      <w:b/>
      <w:bCs/>
      <w:sz w:val="16"/>
      <w:szCs w:val="16"/>
    </w:rPr>
  </w:style>
  <w:style w:type="paragraph" w:customStyle="1" w:styleId="xl65">
    <w:name w:val="xl65"/>
    <w:basedOn w:val="a"/>
    <w:rsid w:val="00372F41"/>
    <w:pPr>
      <w:shd w:val="clear" w:color="000000" w:fill="FFFFFF"/>
      <w:spacing w:before="100" w:beforeAutospacing="1" w:after="100" w:afterAutospacing="1"/>
      <w:textAlignment w:val="top"/>
    </w:pPr>
  </w:style>
  <w:style w:type="paragraph" w:customStyle="1" w:styleId="xl66">
    <w:name w:val="xl66"/>
    <w:basedOn w:val="a"/>
    <w:rsid w:val="00372F41"/>
    <w:pPr>
      <w:shd w:val="clear" w:color="000000" w:fill="FFFFFF"/>
      <w:spacing w:before="100" w:beforeAutospacing="1" w:after="100" w:afterAutospacing="1"/>
      <w:jc w:val="center"/>
      <w:textAlignment w:val="top"/>
    </w:pPr>
  </w:style>
  <w:style w:type="paragraph" w:customStyle="1" w:styleId="xl67">
    <w:name w:val="xl67"/>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69">
    <w:name w:val="xl69"/>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0">
    <w:name w:val="xl70"/>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71">
    <w:name w:val="xl71"/>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72">
    <w:name w:val="xl72"/>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3">
    <w:name w:val="xl73"/>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74">
    <w:name w:val="xl74"/>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75">
    <w:name w:val="xl75"/>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76">
    <w:name w:val="xl76"/>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7">
    <w:name w:val="xl77"/>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8">
    <w:name w:val="xl78"/>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80">
    <w:name w:val="xl80"/>
    <w:basedOn w:val="a"/>
    <w:rsid w:val="00372F41"/>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1">
    <w:name w:val="xl81"/>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2">
    <w:name w:val="xl82"/>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3">
    <w:name w:val="xl83"/>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4">
    <w:name w:val="xl84"/>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5">
    <w:name w:val="xl85"/>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6">
    <w:name w:val="xl86"/>
    <w:basedOn w:val="a"/>
    <w:rsid w:val="00372F41"/>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8">
    <w:name w:val="xl88"/>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6"/>
      <w:szCs w:val="16"/>
    </w:rPr>
  </w:style>
  <w:style w:type="paragraph" w:customStyle="1" w:styleId="xl89">
    <w:name w:val="xl89"/>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0">
    <w:name w:val="xl90"/>
    <w:basedOn w:val="a"/>
    <w:rsid w:val="00372F41"/>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1">
    <w:name w:val="xl91"/>
    <w:basedOn w:val="a"/>
    <w:rsid w:val="00372F4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color w:val="000000"/>
      <w:sz w:val="16"/>
      <w:szCs w:val="16"/>
    </w:rPr>
  </w:style>
  <w:style w:type="paragraph" w:customStyle="1" w:styleId="xl92">
    <w:name w:val="xl92"/>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5">
    <w:name w:val="xl95"/>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96">
    <w:name w:val="xl96"/>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7">
    <w:name w:val="xl97"/>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9">
    <w:name w:val="xl99"/>
    <w:basedOn w:val="a"/>
    <w:rsid w:val="00372F41"/>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00">
    <w:name w:val="xl100"/>
    <w:basedOn w:val="a"/>
    <w:rsid w:val="00372F41"/>
    <w:pPr>
      <w:spacing w:before="100" w:beforeAutospacing="1" w:after="100" w:afterAutospacing="1"/>
      <w:textAlignment w:val="top"/>
    </w:pPr>
    <w:rPr>
      <w:sz w:val="16"/>
      <w:szCs w:val="16"/>
    </w:rPr>
  </w:style>
  <w:style w:type="paragraph" w:customStyle="1" w:styleId="xl101">
    <w:name w:val="xl101"/>
    <w:basedOn w:val="a"/>
    <w:rsid w:val="00372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02">
    <w:name w:val="xl102"/>
    <w:basedOn w:val="a"/>
    <w:rsid w:val="00372F4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16"/>
      <w:szCs w:val="16"/>
    </w:rPr>
  </w:style>
  <w:style w:type="paragraph" w:customStyle="1" w:styleId="xl63">
    <w:name w:val="xl63"/>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4">
    <w:name w:val="xl64"/>
    <w:basedOn w:val="a"/>
    <w:rsid w:val="00372F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character" w:customStyle="1" w:styleId="10">
    <w:name w:val="Заголовок 1 Знак"/>
    <w:basedOn w:val="a0"/>
    <w:link w:val="1"/>
    <w:uiPriority w:val="9"/>
    <w:rsid w:val="006D07C9"/>
    <w:rPr>
      <w:rFonts w:asciiTheme="majorHAnsi" w:eastAsiaTheme="majorEastAsia" w:hAnsiTheme="majorHAnsi" w:cstheme="majorBidi"/>
      <w:b/>
      <w:color w:val="000000" w:themeColor="text1"/>
      <w:sz w:val="24"/>
      <w:szCs w:val="32"/>
      <w:lang w:eastAsia="ru-RU"/>
    </w:rPr>
  </w:style>
  <w:style w:type="paragraph" w:styleId="af7">
    <w:name w:val="TOC Heading"/>
    <w:basedOn w:val="1"/>
    <w:next w:val="a"/>
    <w:uiPriority w:val="39"/>
    <w:unhideWhenUsed/>
    <w:qFormat/>
    <w:rsid w:val="00111774"/>
    <w:pPr>
      <w:spacing w:line="259" w:lineRule="auto"/>
      <w:outlineLvl w:val="9"/>
    </w:pPr>
  </w:style>
  <w:style w:type="paragraph" w:styleId="31">
    <w:name w:val="toc 3"/>
    <w:basedOn w:val="a"/>
    <w:next w:val="a"/>
    <w:autoRedefine/>
    <w:uiPriority w:val="39"/>
    <w:unhideWhenUsed/>
    <w:rsid w:val="00111774"/>
    <w:pPr>
      <w:spacing w:after="100"/>
      <w:ind w:left="440"/>
    </w:pPr>
  </w:style>
  <w:style w:type="character" w:customStyle="1" w:styleId="20">
    <w:name w:val="Заголовок 2 Знак"/>
    <w:basedOn w:val="a0"/>
    <w:link w:val="2"/>
    <w:uiPriority w:val="9"/>
    <w:rsid w:val="000E3C37"/>
    <w:rPr>
      <w:rFonts w:asciiTheme="majorHAnsi" w:eastAsiaTheme="majorEastAsia" w:hAnsiTheme="majorHAnsi" w:cstheme="majorBidi"/>
      <w:b/>
      <w:sz w:val="24"/>
      <w:szCs w:val="26"/>
      <w:lang w:eastAsia="ru-RU"/>
    </w:rPr>
  </w:style>
  <w:style w:type="paragraph" w:styleId="41">
    <w:name w:val="toc 4"/>
    <w:basedOn w:val="a"/>
    <w:next w:val="a"/>
    <w:autoRedefine/>
    <w:uiPriority w:val="39"/>
    <w:unhideWhenUsed/>
    <w:rsid w:val="00A32510"/>
    <w:pPr>
      <w:spacing w:after="100" w:line="259" w:lineRule="auto"/>
      <w:ind w:left="660"/>
    </w:pPr>
    <w:rPr>
      <w:rFonts w:eastAsiaTheme="minorEastAsia"/>
    </w:rPr>
  </w:style>
  <w:style w:type="paragraph" w:styleId="51">
    <w:name w:val="toc 5"/>
    <w:basedOn w:val="a"/>
    <w:next w:val="a"/>
    <w:autoRedefine/>
    <w:uiPriority w:val="39"/>
    <w:unhideWhenUsed/>
    <w:rsid w:val="00A32510"/>
    <w:pPr>
      <w:spacing w:after="100" w:line="259" w:lineRule="auto"/>
      <w:ind w:left="880"/>
    </w:pPr>
    <w:rPr>
      <w:rFonts w:eastAsiaTheme="minorEastAsia"/>
    </w:rPr>
  </w:style>
  <w:style w:type="paragraph" w:styleId="61">
    <w:name w:val="toc 6"/>
    <w:basedOn w:val="a"/>
    <w:next w:val="a"/>
    <w:autoRedefine/>
    <w:uiPriority w:val="39"/>
    <w:unhideWhenUsed/>
    <w:rsid w:val="00A32510"/>
    <w:pPr>
      <w:spacing w:after="100" w:line="259" w:lineRule="auto"/>
      <w:ind w:left="1100"/>
    </w:pPr>
    <w:rPr>
      <w:rFonts w:eastAsiaTheme="minorEastAsia"/>
    </w:rPr>
  </w:style>
  <w:style w:type="paragraph" w:styleId="71">
    <w:name w:val="toc 7"/>
    <w:basedOn w:val="a"/>
    <w:next w:val="a"/>
    <w:autoRedefine/>
    <w:uiPriority w:val="39"/>
    <w:unhideWhenUsed/>
    <w:rsid w:val="00A32510"/>
    <w:pPr>
      <w:spacing w:after="100" w:line="259" w:lineRule="auto"/>
      <w:ind w:left="1320"/>
    </w:pPr>
    <w:rPr>
      <w:rFonts w:eastAsiaTheme="minorEastAsia"/>
    </w:rPr>
  </w:style>
  <w:style w:type="paragraph" w:styleId="81">
    <w:name w:val="toc 8"/>
    <w:basedOn w:val="a"/>
    <w:next w:val="a"/>
    <w:autoRedefine/>
    <w:uiPriority w:val="39"/>
    <w:unhideWhenUsed/>
    <w:rsid w:val="00A32510"/>
    <w:pPr>
      <w:spacing w:after="100" w:line="259" w:lineRule="auto"/>
      <w:ind w:left="1540"/>
    </w:pPr>
    <w:rPr>
      <w:rFonts w:eastAsiaTheme="minorEastAsia"/>
    </w:rPr>
  </w:style>
  <w:style w:type="paragraph" w:styleId="91">
    <w:name w:val="toc 9"/>
    <w:basedOn w:val="a"/>
    <w:next w:val="a"/>
    <w:autoRedefine/>
    <w:uiPriority w:val="39"/>
    <w:unhideWhenUsed/>
    <w:rsid w:val="00A32510"/>
    <w:pPr>
      <w:spacing w:after="100" w:line="259" w:lineRule="auto"/>
      <w:ind w:left="1760"/>
    </w:pPr>
    <w:rPr>
      <w:rFonts w:eastAsiaTheme="minorEastAsia"/>
    </w:rPr>
  </w:style>
  <w:style w:type="character" w:customStyle="1" w:styleId="a4">
    <w:name w:val="Абзац списка Знак"/>
    <w:aliases w:val="ФТ-1 Знак,List1 Знак,List11 Знак,List111 Знак,List1111 Знак,List11111 Знак,List111111 Знак,List2 Знак,List3 Знак,List1111111 Знак,List11111111 Знак,List111111111 Знак,Список1 Знак,Ñïèñîê1 Знак,Nienie1 Знак,UL Знак,List1111111111 Знак"/>
    <w:link w:val="a3"/>
    <w:uiPriority w:val="34"/>
    <w:qFormat/>
    <w:rsid w:val="00A65460"/>
  </w:style>
  <w:style w:type="paragraph" w:styleId="af8">
    <w:name w:val="Normal (Web)"/>
    <w:basedOn w:val="a"/>
    <w:uiPriority w:val="99"/>
    <w:unhideWhenUsed/>
    <w:rsid w:val="00556539"/>
    <w:pPr>
      <w:spacing w:before="100" w:beforeAutospacing="1" w:after="100" w:afterAutospacing="1"/>
    </w:pPr>
  </w:style>
  <w:style w:type="character" w:customStyle="1" w:styleId="t1">
    <w:name w:val="t1"/>
    <w:basedOn w:val="a0"/>
    <w:rsid w:val="008942FB"/>
    <w:rPr>
      <w:color w:val="990000"/>
    </w:rPr>
  </w:style>
  <w:style w:type="paragraph" w:customStyle="1" w:styleId="af9">
    <w:name w:val="Текст в таблице"/>
    <w:basedOn w:val="a"/>
    <w:link w:val="afa"/>
    <w:qFormat/>
    <w:rsid w:val="00820445"/>
    <w:rPr>
      <w:lang w:val="en-US"/>
    </w:rPr>
  </w:style>
  <w:style w:type="character" w:customStyle="1" w:styleId="afa">
    <w:name w:val="Текст в таблице Знак"/>
    <w:basedOn w:val="a0"/>
    <w:link w:val="af9"/>
    <w:rsid w:val="00820445"/>
    <w:rPr>
      <w:rFonts w:ascii="Times New Roman" w:eastAsia="Times New Roman" w:hAnsi="Times New Roman" w:cs="Times New Roman"/>
      <w:sz w:val="24"/>
      <w:szCs w:val="24"/>
      <w:lang w:val="en-US" w:eastAsia="ru-RU"/>
    </w:rPr>
  </w:style>
  <w:style w:type="character" w:styleId="afb">
    <w:name w:val="Placeholder Text"/>
    <w:basedOn w:val="a0"/>
    <w:uiPriority w:val="99"/>
    <w:semiHidden/>
    <w:rsid w:val="00FA33E5"/>
    <w:rPr>
      <w:color w:val="808080"/>
    </w:rPr>
  </w:style>
  <w:style w:type="table" w:customStyle="1" w:styleId="22">
    <w:name w:val="Сетка таблицы2"/>
    <w:basedOn w:val="a1"/>
    <w:next w:val="a5"/>
    <w:uiPriority w:val="59"/>
    <w:rsid w:val="00EE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unhideWhenUsed/>
    <w:rsid w:val="00B464C4"/>
    <w:rPr>
      <w:sz w:val="20"/>
      <w:szCs w:val="20"/>
    </w:rPr>
  </w:style>
  <w:style w:type="character" w:customStyle="1" w:styleId="afd">
    <w:name w:val="Текст сноски Знак"/>
    <w:basedOn w:val="a0"/>
    <w:link w:val="afc"/>
    <w:uiPriority w:val="99"/>
    <w:rsid w:val="00B464C4"/>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B464C4"/>
    <w:rPr>
      <w:vertAlign w:val="superscript"/>
    </w:rPr>
  </w:style>
  <w:style w:type="character" w:customStyle="1" w:styleId="30">
    <w:name w:val="Заголовок 3 Знак"/>
    <w:basedOn w:val="a0"/>
    <w:link w:val="3"/>
    <w:uiPriority w:val="9"/>
    <w:semiHidden/>
    <w:rsid w:val="006D07C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6D07C9"/>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6D07C9"/>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6D07C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6D07C9"/>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6D07C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D07C9"/>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6039">
      <w:bodyDiv w:val="1"/>
      <w:marLeft w:val="0"/>
      <w:marRight w:val="0"/>
      <w:marTop w:val="0"/>
      <w:marBottom w:val="0"/>
      <w:divBdr>
        <w:top w:val="none" w:sz="0" w:space="0" w:color="auto"/>
        <w:left w:val="none" w:sz="0" w:space="0" w:color="auto"/>
        <w:bottom w:val="none" w:sz="0" w:space="0" w:color="auto"/>
        <w:right w:val="none" w:sz="0" w:space="0" w:color="auto"/>
      </w:divBdr>
      <w:divsChild>
        <w:div w:id="535509833">
          <w:marLeft w:val="0"/>
          <w:marRight w:val="0"/>
          <w:marTop w:val="0"/>
          <w:marBottom w:val="0"/>
          <w:divBdr>
            <w:top w:val="none" w:sz="0" w:space="0" w:color="auto"/>
            <w:left w:val="none" w:sz="0" w:space="0" w:color="auto"/>
            <w:bottom w:val="none" w:sz="0" w:space="0" w:color="auto"/>
            <w:right w:val="none" w:sz="0" w:space="0" w:color="auto"/>
          </w:divBdr>
        </w:div>
        <w:div w:id="41759818">
          <w:marLeft w:val="0"/>
          <w:marRight w:val="0"/>
          <w:marTop w:val="0"/>
          <w:marBottom w:val="0"/>
          <w:divBdr>
            <w:top w:val="none" w:sz="0" w:space="0" w:color="auto"/>
            <w:left w:val="none" w:sz="0" w:space="0" w:color="auto"/>
            <w:bottom w:val="none" w:sz="0" w:space="0" w:color="auto"/>
            <w:right w:val="none" w:sz="0" w:space="0" w:color="auto"/>
          </w:divBdr>
        </w:div>
      </w:divsChild>
    </w:div>
    <w:div w:id="266281364">
      <w:bodyDiv w:val="1"/>
      <w:marLeft w:val="0"/>
      <w:marRight w:val="0"/>
      <w:marTop w:val="0"/>
      <w:marBottom w:val="0"/>
      <w:divBdr>
        <w:top w:val="none" w:sz="0" w:space="0" w:color="auto"/>
        <w:left w:val="none" w:sz="0" w:space="0" w:color="auto"/>
        <w:bottom w:val="none" w:sz="0" w:space="0" w:color="auto"/>
        <w:right w:val="none" w:sz="0" w:space="0" w:color="auto"/>
      </w:divBdr>
    </w:div>
    <w:div w:id="280769037">
      <w:bodyDiv w:val="1"/>
      <w:marLeft w:val="0"/>
      <w:marRight w:val="0"/>
      <w:marTop w:val="0"/>
      <w:marBottom w:val="0"/>
      <w:divBdr>
        <w:top w:val="none" w:sz="0" w:space="0" w:color="auto"/>
        <w:left w:val="none" w:sz="0" w:space="0" w:color="auto"/>
        <w:bottom w:val="none" w:sz="0" w:space="0" w:color="auto"/>
        <w:right w:val="none" w:sz="0" w:space="0" w:color="auto"/>
      </w:divBdr>
      <w:divsChild>
        <w:div w:id="1829207836">
          <w:marLeft w:val="-960"/>
          <w:marRight w:val="0"/>
          <w:marTop w:val="0"/>
          <w:marBottom w:val="0"/>
          <w:divBdr>
            <w:top w:val="none" w:sz="0" w:space="0" w:color="auto"/>
            <w:left w:val="none" w:sz="0" w:space="0" w:color="auto"/>
            <w:bottom w:val="none" w:sz="0" w:space="0" w:color="auto"/>
            <w:right w:val="none" w:sz="0" w:space="0" w:color="auto"/>
          </w:divBdr>
        </w:div>
      </w:divsChild>
    </w:div>
    <w:div w:id="309595905">
      <w:bodyDiv w:val="1"/>
      <w:marLeft w:val="0"/>
      <w:marRight w:val="0"/>
      <w:marTop w:val="0"/>
      <w:marBottom w:val="0"/>
      <w:divBdr>
        <w:top w:val="none" w:sz="0" w:space="0" w:color="auto"/>
        <w:left w:val="none" w:sz="0" w:space="0" w:color="auto"/>
        <w:bottom w:val="none" w:sz="0" w:space="0" w:color="auto"/>
        <w:right w:val="none" w:sz="0" w:space="0" w:color="auto"/>
      </w:divBdr>
    </w:div>
    <w:div w:id="349454078">
      <w:bodyDiv w:val="1"/>
      <w:marLeft w:val="0"/>
      <w:marRight w:val="0"/>
      <w:marTop w:val="0"/>
      <w:marBottom w:val="0"/>
      <w:divBdr>
        <w:top w:val="none" w:sz="0" w:space="0" w:color="auto"/>
        <w:left w:val="none" w:sz="0" w:space="0" w:color="auto"/>
        <w:bottom w:val="none" w:sz="0" w:space="0" w:color="auto"/>
        <w:right w:val="none" w:sz="0" w:space="0" w:color="auto"/>
      </w:divBdr>
    </w:div>
    <w:div w:id="398674981">
      <w:bodyDiv w:val="1"/>
      <w:marLeft w:val="0"/>
      <w:marRight w:val="0"/>
      <w:marTop w:val="0"/>
      <w:marBottom w:val="0"/>
      <w:divBdr>
        <w:top w:val="none" w:sz="0" w:space="0" w:color="auto"/>
        <w:left w:val="none" w:sz="0" w:space="0" w:color="auto"/>
        <w:bottom w:val="none" w:sz="0" w:space="0" w:color="auto"/>
        <w:right w:val="none" w:sz="0" w:space="0" w:color="auto"/>
      </w:divBdr>
    </w:div>
    <w:div w:id="434247974">
      <w:bodyDiv w:val="1"/>
      <w:marLeft w:val="0"/>
      <w:marRight w:val="0"/>
      <w:marTop w:val="0"/>
      <w:marBottom w:val="0"/>
      <w:divBdr>
        <w:top w:val="none" w:sz="0" w:space="0" w:color="auto"/>
        <w:left w:val="none" w:sz="0" w:space="0" w:color="auto"/>
        <w:bottom w:val="none" w:sz="0" w:space="0" w:color="auto"/>
        <w:right w:val="none" w:sz="0" w:space="0" w:color="auto"/>
      </w:divBdr>
    </w:div>
    <w:div w:id="437068430">
      <w:bodyDiv w:val="1"/>
      <w:marLeft w:val="0"/>
      <w:marRight w:val="0"/>
      <w:marTop w:val="0"/>
      <w:marBottom w:val="0"/>
      <w:divBdr>
        <w:top w:val="none" w:sz="0" w:space="0" w:color="auto"/>
        <w:left w:val="none" w:sz="0" w:space="0" w:color="auto"/>
        <w:bottom w:val="none" w:sz="0" w:space="0" w:color="auto"/>
        <w:right w:val="none" w:sz="0" w:space="0" w:color="auto"/>
      </w:divBdr>
    </w:div>
    <w:div w:id="463816279">
      <w:bodyDiv w:val="1"/>
      <w:marLeft w:val="0"/>
      <w:marRight w:val="0"/>
      <w:marTop w:val="0"/>
      <w:marBottom w:val="0"/>
      <w:divBdr>
        <w:top w:val="none" w:sz="0" w:space="0" w:color="auto"/>
        <w:left w:val="none" w:sz="0" w:space="0" w:color="auto"/>
        <w:bottom w:val="none" w:sz="0" w:space="0" w:color="auto"/>
        <w:right w:val="none" w:sz="0" w:space="0" w:color="auto"/>
      </w:divBdr>
    </w:div>
    <w:div w:id="475417106">
      <w:bodyDiv w:val="1"/>
      <w:marLeft w:val="0"/>
      <w:marRight w:val="0"/>
      <w:marTop w:val="0"/>
      <w:marBottom w:val="0"/>
      <w:divBdr>
        <w:top w:val="none" w:sz="0" w:space="0" w:color="auto"/>
        <w:left w:val="none" w:sz="0" w:space="0" w:color="auto"/>
        <w:bottom w:val="none" w:sz="0" w:space="0" w:color="auto"/>
        <w:right w:val="none" w:sz="0" w:space="0" w:color="auto"/>
      </w:divBdr>
    </w:div>
    <w:div w:id="602080794">
      <w:bodyDiv w:val="1"/>
      <w:marLeft w:val="0"/>
      <w:marRight w:val="0"/>
      <w:marTop w:val="0"/>
      <w:marBottom w:val="0"/>
      <w:divBdr>
        <w:top w:val="none" w:sz="0" w:space="0" w:color="auto"/>
        <w:left w:val="none" w:sz="0" w:space="0" w:color="auto"/>
        <w:bottom w:val="none" w:sz="0" w:space="0" w:color="auto"/>
        <w:right w:val="none" w:sz="0" w:space="0" w:color="auto"/>
      </w:divBdr>
    </w:div>
    <w:div w:id="617762863">
      <w:bodyDiv w:val="1"/>
      <w:marLeft w:val="0"/>
      <w:marRight w:val="0"/>
      <w:marTop w:val="0"/>
      <w:marBottom w:val="0"/>
      <w:divBdr>
        <w:top w:val="none" w:sz="0" w:space="0" w:color="auto"/>
        <w:left w:val="none" w:sz="0" w:space="0" w:color="auto"/>
        <w:bottom w:val="none" w:sz="0" w:space="0" w:color="auto"/>
        <w:right w:val="none" w:sz="0" w:space="0" w:color="auto"/>
      </w:divBdr>
    </w:div>
    <w:div w:id="619337458">
      <w:bodyDiv w:val="1"/>
      <w:marLeft w:val="0"/>
      <w:marRight w:val="0"/>
      <w:marTop w:val="0"/>
      <w:marBottom w:val="0"/>
      <w:divBdr>
        <w:top w:val="none" w:sz="0" w:space="0" w:color="auto"/>
        <w:left w:val="none" w:sz="0" w:space="0" w:color="auto"/>
        <w:bottom w:val="none" w:sz="0" w:space="0" w:color="auto"/>
        <w:right w:val="none" w:sz="0" w:space="0" w:color="auto"/>
      </w:divBdr>
    </w:div>
    <w:div w:id="636497180">
      <w:bodyDiv w:val="1"/>
      <w:marLeft w:val="0"/>
      <w:marRight w:val="0"/>
      <w:marTop w:val="0"/>
      <w:marBottom w:val="0"/>
      <w:divBdr>
        <w:top w:val="none" w:sz="0" w:space="0" w:color="auto"/>
        <w:left w:val="none" w:sz="0" w:space="0" w:color="auto"/>
        <w:bottom w:val="none" w:sz="0" w:space="0" w:color="auto"/>
        <w:right w:val="none" w:sz="0" w:space="0" w:color="auto"/>
      </w:divBdr>
    </w:div>
    <w:div w:id="697896100">
      <w:bodyDiv w:val="1"/>
      <w:marLeft w:val="0"/>
      <w:marRight w:val="0"/>
      <w:marTop w:val="0"/>
      <w:marBottom w:val="0"/>
      <w:divBdr>
        <w:top w:val="none" w:sz="0" w:space="0" w:color="auto"/>
        <w:left w:val="none" w:sz="0" w:space="0" w:color="auto"/>
        <w:bottom w:val="none" w:sz="0" w:space="0" w:color="auto"/>
        <w:right w:val="none" w:sz="0" w:space="0" w:color="auto"/>
      </w:divBdr>
    </w:div>
    <w:div w:id="703484622">
      <w:bodyDiv w:val="1"/>
      <w:marLeft w:val="0"/>
      <w:marRight w:val="0"/>
      <w:marTop w:val="0"/>
      <w:marBottom w:val="0"/>
      <w:divBdr>
        <w:top w:val="none" w:sz="0" w:space="0" w:color="auto"/>
        <w:left w:val="none" w:sz="0" w:space="0" w:color="auto"/>
        <w:bottom w:val="none" w:sz="0" w:space="0" w:color="auto"/>
        <w:right w:val="none" w:sz="0" w:space="0" w:color="auto"/>
      </w:divBdr>
    </w:div>
    <w:div w:id="753821627">
      <w:bodyDiv w:val="1"/>
      <w:marLeft w:val="0"/>
      <w:marRight w:val="0"/>
      <w:marTop w:val="0"/>
      <w:marBottom w:val="0"/>
      <w:divBdr>
        <w:top w:val="none" w:sz="0" w:space="0" w:color="auto"/>
        <w:left w:val="none" w:sz="0" w:space="0" w:color="auto"/>
        <w:bottom w:val="none" w:sz="0" w:space="0" w:color="auto"/>
        <w:right w:val="none" w:sz="0" w:space="0" w:color="auto"/>
      </w:divBdr>
    </w:div>
    <w:div w:id="928269387">
      <w:bodyDiv w:val="1"/>
      <w:marLeft w:val="0"/>
      <w:marRight w:val="0"/>
      <w:marTop w:val="0"/>
      <w:marBottom w:val="0"/>
      <w:divBdr>
        <w:top w:val="none" w:sz="0" w:space="0" w:color="auto"/>
        <w:left w:val="none" w:sz="0" w:space="0" w:color="auto"/>
        <w:bottom w:val="none" w:sz="0" w:space="0" w:color="auto"/>
        <w:right w:val="none" w:sz="0" w:space="0" w:color="auto"/>
      </w:divBdr>
    </w:div>
    <w:div w:id="953907121">
      <w:bodyDiv w:val="1"/>
      <w:marLeft w:val="0"/>
      <w:marRight w:val="0"/>
      <w:marTop w:val="0"/>
      <w:marBottom w:val="0"/>
      <w:divBdr>
        <w:top w:val="none" w:sz="0" w:space="0" w:color="auto"/>
        <w:left w:val="none" w:sz="0" w:space="0" w:color="auto"/>
        <w:bottom w:val="none" w:sz="0" w:space="0" w:color="auto"/>
        <w:right w:val="none" w:sz="0" w:space="0" w:color="auto"/>
      </w:divBdr>
    </w:div>
    <w:div w:id="1051342407">
      <w:bodyDiv w:val="1"/>
      <w:marLeft w:val="0"/>
      <w:marRight w:val="0"/>
      <w:marTop w:val="0"/>
      <w:marBottom w:val="0"/>
      <w:divBdr>
        <w:top w:val="none" w:sz="0" w:space="0" w:color="auto"/>
        <w:left w:val="none" w:sz="0" w:space="0" w:color="auto"/>
        <w:bottom w:val="none" w:sz="0" w:space="0" w:color="auto"/>
        <w:right w:val="none" w:sz="0" w:space="0" w:color="auto"/>
      </w:divBdr>
    </w:div>
    <w:div w:id="1122461881">
      <w:bodyDiv w:val="1"/>
      <w:marLeft w:val="0"/>
      <w:marRight w:val="0"/>
      <w:marTop w:val="0"/>
      <w:marBottom w:val="0"/>
      <w:divBdr>
        <w:top w:val="none" w:sz="0" w:space="0" w:color="auto"/>
        <w:left w:val="none" w:sz="0" w:space="0" w:color="auto"/>
        <w:bottom w:val="none" w:sz="0" w:space="0" w:color="auto"/>
        <w:right w:val="none" w:sz="0" w:space="0" w:color="auto"/>
      </w:divBdr>
    </w:div>
    <w:div w:id="1142192881">
      <w:bodyDiv w:val="1"/>
      <w:marLeft w:val="0"/>
      <w:marRight w:val="0"/>
      <w:marTop w:val="0"/>
      <w:marBottom w:val="0"/>
      <w:divBdr>
        <w:top w:val="none" w:sz="0" w:space="0" w:color="auto"/>
        <w:left w:val="none" w:sz="0" w:space="0" w:color="auto"/>
        <w:bottom w:val="none" w:sz="0" w:space="0" w:color="auto"/>
        <w:right w:val="none" w:sz="0" w:space="0" w:color="auto"/>
      </w:divBdr>
    </w:div>
    <w:div w:id="1190559024">
      <w:bodyDiv w:val="1"/>
      <w:marLeft w:val="0"/>
      <w:marRight w:val="0"/>
      <w:marTop w:val="0"/>
      <w:marBottom w:val="0"/>
      <w:divBdr>
        <w:top w:val="none" w:sz="0" w:space="0" w:color="auto"/>
        <w:left w:val="none" w:sz="0" w:space="0" w:color="auto"/>
        <w:bottom w:val="none" w:sz="0" w:space="0" w:color="auto"/>
        <w:right w:val="none" w:sz="0" w:space="0" w:color="auto"/>
      </w:divBdr>
    </w:div>
    <w:div w:id="1216164684">
      <w:bodyDiv w:val="1"/>
      <w:marLeft w:val="0"/>
      <w:marRight w:val="0"/>
      <w:marTop w:val="0"/>
      <w:marBottom w:val="0"/>
      <w:divBdr>
        <w:top w:val="none" w:sz="0" w:space="0" w:color="auto"/>
        <w:left w:val="none" w:sz="0" w:space="0" w:color="auto"/>
        <w:bottom w:val="none" w:sz="0" w:space="0" w:color="auto"/>
        <w:right w:val="none" w:sz="0" w:space="0" w:color="auto"/>
      </w:divBdr>
    </w:div>
    <w:div w:id="1263143992">
      <w:bodyDiv w:val="1"/>
      <w:marLeft w:val="0"/>
      <w:marRight w:val="0"/>
      <w:marTop w:val="0"/>
      <w:marBottom w:val="0"/>
      <w:divBdr>
        <w:top w:val="none" w:sz="0" w:space="0" w:color="auto"/>
        <w:left w:val="none" w:sz="0" w:space="0" w:color="auto"/>
        <w:bottom w:val="none" w:sz="0" w:space="0" w:color="auto"/>
        <w:right w:val="none" w:sz="0" w:space="0" w:color="auto"/>
      </w:divBdr>
      <w:divsChild>
        <w:div w:id="739601397">
          <w:marLeft w:val="-960"/>
          <w:marRight w:val="0"/>
          <w:marTop w:val="0"/>
          <w:marBottom w:val="0"/>
          <w:divBdr>
            <w:top w:val="none" w:sz="0" w:space="0" w:color="auto"/>
            <w:left w:val="none" w:sz="0" w:space="0" w:color="auto"/>
            <w:bottom w:val="none" w:sz="0" w:space="0" w:color="auto"/>
            <w:right w:val="none" w:sz="0" w:space="0" w:color="auto"/>
          </w:divBdr>
        </w:div>
      </w:divsChild>
    </w:div>
    <w:div w:id="1343123368">
      <w:bodyDiv w:val="1"/>
      <w:marLeft w:val="0"/>
      <w:marRight w:val="0"/>
      <w:marTop w:val="0"/>
      <w:marBottom w:val="0"/>
      <w:divBdr>
        <w:top w:val="none" w:sz="0" w:space="0" w:color="auto"/>
        <w:left w:val="none" w:sz="0" w:space="0" w:color="auto"/>
        <w:bottom w:val="none" w:sz="0" w:space="0" w:color="auto"/>
        <w:right w:val="none" w:sz="0" w:space="0" w:color="auto"/>
      </w:divBdr>
    </w:div>
    <w:div w:id="1343430861">
      <w:bodyDiv w:val="1"/>
      <w:marLeft w:val="0"/>
      <w:marRight w:val="0"/>
      <w:marTop w:val="0"/>
      <w:marBottom w:val="0"/>
      <w:divBdr>
        <w:top w:val="none" w:sz="0" w:space="0" w:color="auto"/>
        <w:left w:val="none" w:sz="0" w:space="0" w:color="auto"/>
        <w:bottom w:val="none" w:sz="0" w:space="0" w:color="auto"/>
        <w:right w:val="none" w:sz="0" w:space="0" w:color="auto"/>
      </w:divBdr>
    </w:div>
    <w:div w:id="1376850977">
      <w:bodyDiv w:val="1"/>
      <w:marLeft w:val="0"/>
      <w:marRight w:val="0"/>
      <w:marTop w:val="0"/>
      <w:marBottom w:val="0"/>
      <w:divBdr>
        <w:top w:val="none" w:sz="0" w:space="0" w:color="auto"/>
        <w:left w:val="none" w:sz="0" w:space="0" w:color="auto"/>
        <w:bottom w:val="none" w:sz="0" w:space="0" w:color="auto"/>
        <w:right w:val="none" w:sz="0" w:space="0" w:color="auto"/>
      </w:divBdr>
    </w:div>
    <w:div w:id="1415663632">
      <w:bodyDiv w:val="1"/>
      <w:marLeft w:val="0"/>
      <w:marRight w:val="0"/>
      <w:marTop w:val="0"/>
      <w:marBottom w:val="0"/>
      <w:divBdr>
        <w:top w:val="none" w:sz="0" w:space="0" w:color="auto"/>
        <w:left w:val="none" w:sz="0" w:space="0" w:color="auto"/>
        <w:bottom w:val="none" w:sz="0" w:space="0" w:color="auto"/>
        <w:right w:val="none" w:sz="0" w:space="0" w:color="auto"/>
      </w:divBdr>
    </w:div>
    <w:div w:id="1415856394">
      <w:bodyDiv w:val="1"/>
      <w:marLeft w:val="0"/>
      <w:marRight w:val="0"/>
      <w:marTop w:val="0"/>
      <w:marBottom w:val="0"/>
      <w:divBdr>
        <w:top w:val="none" w:sz="0" w:space="0" w:color="auto"/>
        <w:left w:val="none" w:sz="0" w:space="0" w:color="auto"/>
        <w:bottom w:val="none" w:sz="0" w:space="0" w:color="auto"/>
        <w:right w:val="none" w:sz="0" w:space="0" w:color="auto"/>
      </w:divBdr>
    </w:div>
    <w:div w:id="1525099039">
      <w:bodyDiv w:val="1"/>
      <w:marLeft w:val="0"/>
      <w:marRight w:val="0"/>
      <w:marTop w:val="0"/>
      <w:marBottom w:val="0"/>
      <w:divBdr>
        <w:top w:val="none" w:sz="0" w:space="0" w:color="auto"/>
        <w:left w:val="none" w:sz="0" w:space="0" w:color="auto"/>
        <w:bottom w:val="none" w:sz="0" w:space="0" w:color="auto"/>
        <w:right w:val="none" w:sz="0" w:space="0" w:color="auto"/>
      </w:divBdr>
    </w:div>
    <w:div w:id="1625773655">
      <w:bodyDiv w:val="1"/>
      <w:marLeft w:val="0"/>
      <w:marRight w:val="0"/>
      <w:marTop w:val="0"/>
      <w:marBottom w:val="0"/>
      <w:divBdr>
        <w:top w:val="none" w:sz="0" w:space="0" w:color="auto"/>
        <w:left w:val="none" w:sz="0" w:space="0" w:color="auto"/>
        <w:bottom w:val="none" w:sz="0" w:space="0" w:color="auto"/>
        <w:right w:val="none" w:sz="0" w:space="0" w:color="auto"/>
      </w:divBdr>
      <w:divsChild>
        <w:div w:id="2090229444">
          <w:marLeft w:val="0"/>
          <w:marRight w:val="0"/>
          <w:marTop w:val="120"/>
          <w:marBottom w:val="0"/>
          <w:divBdr>
            <w:top w:val="none" w:sz="0" w:space="0" w:color="auto"/>
            <w:left w:val="none" w:sz="0" w:space="0" w:color="auto"/>
            <w:bottom w:val="none" w:sz="0" w:space="0" w:color="auto"/>
            <w:right w:val="none" w:sz="0" w:space="0" w:color="auto"/>
          </w:divBdr>
        </w:div>
        <w:div w:id="593904701">
          <w:marLeft w:val="0"/>
          <w:marRight w:val="0"/>
          <w:marTop w:val="120"/>
          <w:marBottom w:val="0"/>
          <w:divBdr>
            <w:top w:val="none" w:sz="0" w:space="0" w:color="auto"/>
            <w:left w:val="none" w:sz="0" w:space="0" w:color="auto"/>
            <w:bottom w:val="none" w:sz="0" w:space="0" w:color="auto"/>
            <w:right w:val="none" w:sz="0" w:space="0" w:color="auto"/>
          </w:divBdr>
        </w:div>
        <w:div w:id="1670580">
          <w:marLeft w:val="0"/>
          <w:marRight w:val="0"/>
          <w:marTop w:val="120"/>
          <w:marBottom w:val="0"/>
          <w:divBdr>
            <w:top w:val="none" w:sz="0" w:space="0" w:color="auto"/>
            <w:left w:val="none" w:sz="0" w:space="0" w:color="auto"/>
            <w:bottom w:val="none" w:sz="0" w:space="0" w:color="auto"/>
            <w:right w:val="none" w:sz="0" w:space="0" w:color="auto"/>
          </w:divBdr>
        </w:div>
        <w:div w:id="410084116">
          <w:marLeft w:val="0"/>
          <w:marRight w:val="0"/>
          <w:marTop w:val="120"/>
          <w:marBottom w:val="0"/>
          <w:divBdr>
            <w:top w:val="none" w:sz="0" w:space="0" w:color="auto"/>
            <w:left w:val="none" w:sz="0" w:space="0" w:color="auto"/>
            <w:bottom w:val="none" w:sz="0" w:space="0" w:color="auto"/>
            <w:right w:val="none" w:sz="0" w:space="0" w:color="auto"/>
          </w:divBdr>
        </w:div>
        <w:div w:id="678626310">
          <w:marLeft w:val="0"/>
          <w:marRight w:val="0"/>
          <w:marTop w:val="120"/>
          <w:marBottom w:val="0"/>
          <w:divBdr>
            <w:top w:val="none" w:sz="0" w:space="0" w:color="auto"/>
            <w:left w:val="none" w:sz="0" w:space="0" w:color="auto"/>
            <w:bottom w:val="none" w:sz="0" w:space="0" w:color="auto"/>
            <w:right w:val="none" w:sz="0" w:space="0" w:color="auto"/>
          </w:divBdr>
        </w:div>
      </w:divsChild>
    </w:div>
    <w:div w:id="1666400625">
      <w:bodyDiv w:val="1"/>
      <w:marLeft w:val="0"/>
      <w:marRight w:val="0"/>
      <w:marTop w:val="0"/>
      <w:marBottom w:val="0"/>
      <w:divBdr>
        <w:top w:val="none" w:sz="0" w:space="0" w:color="auto"/>
        <w:left w:val="none" w:sz="0" w:space="0" w:color="auto"/>
        <w:bottom w:val="none" w:sz="0" w:space="0" w:color="auto"/>
        <w:right w:val="none" w:sz="0" w:space="0" w:color="auto"/>
      </w:divBdr>
      <w:divsChild>
        <w:div w:id="507254264">
          <w:marLeft w:val="0"/>
          <w:marRight w:val="0"/>
          <w:marTop w:val="0"/>
          <w:marBottom w:val="0"/>
          <w:divBdr>
            <w:top w:val="none" w:sz="0" w:space="0" w:color="auto"/>
            <w:left w:val="none" w:sz="0" w:space="0" w:color="auto"/>
            <w:bottom w:val="none" w:sz="0" w:space="0" w:color="auto"/>
            <w:right w:val="none" w:sz="0" w:space="0" w:color="auto"/>
          </w:divBdr>
        </w:div>
        <w:div w:id="1748532045">
          <w:marLeft w:val="0"/>
          <w:marRight w:val="0"/>
          <w:marTop w:val="0"/>
          <w:marBottom w:val="0"/>
          <w:divBdr>
            <w:top w:val="none" w:sz="0" w:space="0" w:color="auto"/>
            <w:left w:val="none" w:sz="0" w:space="0" w:color="auto"/>
            <w:bottom w:val="none" w:sz="0" w:space="0" w:color="auto"/>
            <w:right w:val="none" w:sz="0" w:space="0" w:color="auto"/>
          </w:divBdr>
        </w:div>
      </w:divsChild>
    </w:div>
    <w:div w:id="1667587593">
      <w:bodyDiv w:val="1"/>
      <w:marLeft w:val="0"/>
      <w:marRight w:val="0"/>
      <w:marTop w:val="0"/>
      <w:marBottom w:val="0"/>
      <w:divBdr>
        <w:top w:val="none" w:sz="0" w:space="0" w:color="auto"/>
        <w:left w:val="none" w:sz="0" w:space="0" w:color="auto"/>
        <w:bottom w:val="none" w:sz="0" w:space="0" w:color="auto"/>
        <w:right w:val="none" w:sz="0" w:space="0" w:color="auto"/>
      </w:divBdr>
      <w:divsChild>
        <w:div w:id="2136439959">
          <w:marLeft w:val="0"/>
          <w:marRight w:val="0"/>
          <w:marTop w:val="0"/>
          <w:marBottom w:val="0"/>
          <w:divBdr>
            <w:top w:val="none" w:sz="0" w:space="0" w:color="auto"/>
            <w:left w:val="none" w:sz="0" w:space="0" w:color="auto"/>
            <w:bottom w:val="none" w:sz="0" w:space="0" w:color="auto"/>
            <w:right w:val="none" w:sz="0" w:space="0" w:color="auto"/>
          </w:divBdr>
        </w:div>
        <w:div w:id="1441875328">
          <w:marLeft w:val="0"/>
          <w:marRight w:val="0"/>
          <w:marTop w:val="0"/>
          <w:marBottom w:val="0"/>
          <w:divBdr>
            <w:top w:val="none" w:sz="0" w:space="0" w:color="auto"/>
            <w:left w:val="none" w:sz="0" w:space="0" w:color="auto"/>
            <w:bottom w:val="none" w:sz="0" w:space="0" w:color="auto"/>
            <w:right w:val="none" w:sz="0" w:space="0" w:color="auto"/>
          </w:divBdr>
        </w:div>
        <w:div w:id="1607270990">
          <w:marLeft w:val="0"/>
          <w:marRight w:val="0"/>
          <w:marTop w:val="0"/>
          <w:marBottom w:val="0"/>
          <w:divBdr>
            <w:top w:val="none" w:sz="0" w:space="0" w:color="auto"/>
            <w:left w:val="none" w:sz="0" w:space="0" w:color="auto"/>
            <w:bottom w:val="none" w:sz="0" w:space="0" w:color="auto"/>
            <w:right w:val="none" w:sz="0" w:space="0" w:color="auto"/>
          </w:divBdr>
        </w:div>
        <w:div w:id="1613827965">
          <w:marLeft w:val="0"/>
          <w:marRight w:val="0"/>
          <w:marTop w:val="0"/>
          <w:marBottom w:val="0"/>
          <w:divBdr>
            <w:top w:val="none" w:sz="0" w:space="0" w:color="auto"/>
            <w:left w:val="none" w:sz="0" w:space="0" w:color="auto"/>
            <w:bottom w:val="none" w:sz="0" w:space="0" w:color="auto"/>
            <w:right w:val="none" w:sz="0" w:space="0" w:color="auto"/>
          </w:divBdr>
        </w:div>
        <w:div w:id="1031146137">
          <w:marLeft w:val="0"/>
          <w:marRight w:val="0"/>
          <w:marTop w:val="0"/>
          <w:marBottom w:val="0"/>
          <w:divBdr>
            <w:top w:val="none" w:sz="0" w:space="0" w:color="auto"/>
            <w:left w:val="none" w:sz="0" w:space="0" w:color="auto"/>
            <w:bottom w:val="none" w:sz="0" w:space="0" w:color="auto"/>
            <w:right w:val="none" w:sz="0" w:space="0" w:color="auto"/>
          </w:divBdr>
        </w:div>
        <w:div w:id="750732834">
          <w:marLeft w:val="0"/>
          <w:marRight w:val="0"/>
          <w:marTop w:val="0"/>
          <w:marBottom w:val="0"/>
          <w:divBdr>
            <w:top w:val="none" w:sz="0" w:space="0" w:color="auto"/>
            <w:left w:val="none" w:sz="0" w:space="0" w:color="auto"/>
            <w:bottom w:val="none" w:sz="0" w:space="0" w:color="auto"/>
            <w:right w:val="none" w:sz="0" w:space="0" w:color="auto"/>
          </w:divBdr>
        </w:div>
        <w:div w:id="652566108">
          <w:marLeft w:val="0"/>
          <w:marRight w:val="0"/>
          <w:marTop w:val="0"/>
          <w:marBottom w:val="0"/>
          <w:divBdr>
            <w:top w:val="none" w:sz="0" w:space="0" w:color="auto"/>
            <w:left w:val="none" w:sz="0" w:space="0" w:color="auto"/>
            <w:bottom w:val="none" w:sz="0" w:space="0" w:color="auto"/>
            <w:right w:val="none" w:sz="0" w:space="0" w:color="auto"/>
          </w:divBdr>
        </w:div>
        <w:div w:id="168296810">
          <w:marLeft w:val="0"/>
          <w:marRight w:val="0"/>
          <w:marTop w:val="0"/>
          <w:marBottom w:val="0"/>
          <w:divBdr>
            <w:top w:val="none" w:sz="0" w:space="0" w:color="auto"/>
            <w:left w:val="none" w:sz="0" w:space="0" w:color="auto"/>
            <w:bottom w:val="none" w:sz="0" w:space="0" w:color="auto"/>
            <w:right w:val="none" w:sz="0" w:space="0" w:color="auto"/>
          </w:divBdr>
        </w:div>
        <w:div w:id="1110591338">
          <w:marLeft w:val="0"/>
          <w:marRight w:val="0"/>
          <w:marTop w:val="0"/>
          <w:marBottom w:val="0"/>
          <w:divBdr>
            <w:top w:val="none" w:sz="0" w:space="0" w:color="auto"/>
            <w:left w:val="none" w:sz="0" w:space="0" w:color="auto"/>
            <w:bottom w:val="none" w:sz="0" w:space="0" w:color="auto"/>
            <w:right w:val="none" w:sz="0" w:space="0" w:color="auto"/>
          </w:divBdr>
        </w:div>
        <w:div w:id="1569415998">
          <w:marLeft w:val="0"/>
          <w:marRight w:val="0"/>
          <w:marTop w:val="0"/>
          <w:marBottom w:val="0"/>
          <w:divBdr>
            <w:top w:val="none" w:sz="0" w:space="0" w:color="auto"/>
            <w:left w:val="none" w:sz="0" w:space="0" w:color="auto"/>
            <w:bottom w:val="none" w:sz="0" w:space="0" w:color="auto"/>
            <w:right w:val="none" w:sz="0" w:space="0" w:color="auto"/>
          </w:divBdr>
        </w:div>
        <w:div w:id="1887794746">
          <w:marLeft w:val="0"/>
          <w:marRight w:val="0"/>
          <w:marTop w:val="0"/>
          <w:marBottom w:val="0"/>
          <w:divBdr>
            <w:top w:val="none" w:sz="0" w:space="0" w:color="auto"/>
            <w:left w:val="none" w:sz="0" w:space="0" w:color="auto"/>
            <w:bottom w:val="none" w:sz="0" w:space="0" w:color="auto"/>
            <w:right w:val="none" w:sz="0" w:space="0" w:color="auto"/>
          </w:divBdr>
        </w:div>
        <w:div w:id="1071930799">
          <w:marLeft w:val="0"/>
          <w:marRight w:val="0"/>
          <w:marTop w:val="0"/>
          <w:marBottom w:val="0"/>
          <w:divBdr>
            <w:top w:val="none" w:sz="0" w:space="0" w:color="auto"/>
            <w:left w:val="none" w:sz="0" w:space="0" w:color="auto"/>
            <w:bottom w:val="none" w:sz="0" w:space="0" w:color="auto"/>
            <w:right w:val="none" w:sz="0" w:space="0" w:color="auto"/>
          </w:divBdr>
        </w:div>
        <w:div w:id="828785428">
          <w:marLeft w:val="0"/>
          <w:marRight w:val="0"/>
          <w:marTop w:val="0"/>
          <w:marBottom w:val="0"/>
          <w:divBdr>
            <w:top w:val="none" w:sz="0" w:space="0" w:color="auto"/>
            <w:left w:val="none" w:sz="0" w:space="0" w:color="auto"/>
            <w:bottom w:val="none" w:sz="0" w:space="0" w:color="auto"/>
            <w:right w:val="none" w:sz="0" w:space="0" w:color="auto"/>
          </w:divBdr>
        </w:div>
        <w:div w:id="2023971071">
          <w:marLeft w:val="0"/>
          <w:marRight w:val="0"/>
          <w:marTop w:val="0"/>
          <w:marBottom w:val="0"/>
          <w:divBdr>
            <w:top w:val="none" w:sz="0" w:space="0" w:color="auto"/>
            <w:left w:val="none" w:sz="0" w:space="0" w:color="auto"/>
            <w:bottom w:val="none" w:sz="0" w:space="0" w:color="auto"/>
            <w:right w:val="none" w:sz="0" w:space="0" w:color="auto"/>
          </w:divBdr>
        </w:div>
      </w:divsChild>
    </w:div>
    <w:div w:id="1679190267">
      <w:bodyDiv w:val="1"/>
      <w:marLeft w:val="0"/>
      <w:marRight w:val="0"/>
      <w:marTop w:val="0"/>
      <w:marBottom w:val="0"/>
      <w:divBdr>
        <w:top w:val="none" w:sz="0" w:space="0" w:color="auto"/>
        <w:left w:val="none" w:sz="0" w:space="0" w:color="auto"/>
        <w:bottom w:val="none" w:sz="0" w:space="0" w:color="auto"/>
        <w:right w:val="none" w:sz="0" w:space="0" w:color="auto"/>
      </w:divBdr>
    </w:div>
    <w:div w:id="1712534629">
      <w:bodyDiv w:val="1"/>
      <w:marLeft w:val="0"/>
      <w:marRight w:val="0"/>
      <w:marTop w:val="0"/>
      <w:marBottom w:val="0"/>
      <w:divBdr>
        <w:top w:val="none" w:sz="0" w:space="0" w:color="auto"/>
        <w:left w:val="none" w:sz="0" w:space="0" w:color="auto"/>
        <w:bottom w:val="none" w:sz="0" w:space="0" w:color="auto"/>
        <w:right w:val="none" w:sz="0" w:space="0" w:color="auto"/>
      </w:divBdr>
    </w:div>
    <w:div w:id="1739790897">
      <w:bodyDiv w:val="1"/>
      <w:marLeft w:val="0"/>
      <w:marRight w:val="0"/>
      <w:marTop w:val="0"/>
      <w:marBottom w:val="0"/>
      <w:divBdr>
        <w:top w:val="none" w:sz="0" w:space="0" w:color="auto"/>
        <w:left w:val="none" w:sz="0" w:space="0" w:color="auto"/>
        <w:bottom w:val="none" w:sz="0" w:space="0" w:color="auto"/>
        <w:right w:val="none" w:sz="0" w:space="0" w:color="auto"/>
      </w:divBdr>
    </w:div>
    <w:div w:id="1777140870">
      <w:bodyDiv w:val="1"/>
      <w:marLeft w:val="0"/>
      <w:marRight w:val="0"/>
      <w:marTop w:val="0"/>
      <w:marBottom w:val="0"/>
      <w:divBdr>
        <w:top w:val="none" w:sz="0" w:space="0" w:color="auto"/>
        <w:left w:val="none" w:sz="0" w:space="0" w:color="auto"/>
        <w:bottom w:val="none" w:sz="0" w:space="0" w:color="auto"/>
        <w:right w:val="none" w:sz="0" w:space="0" w:color="auto"/>
      </w:divBdr>
    </w:div>
    <w:div w:id="1935556834">
      <w:bodyDiv w:val="1"/>
      <w:marLeft w:val="0"/>
      <w:marRight w:val="0"/>
      <w:marTop w:val="0"/>
      <w:marBottom w:val="0"/>
      <w:divBdr>
        <w:top w:val="none" w:sz="0" w:space="0" w:color="auto"/>
        <w:left w:val="none" w:sz="0" w:space="0" w:color="auto"/>
        <w:bottom w:val="none" w:sz="0" w:space="0" w:color="auto"/>
        <w:right w:val="none" w:sz="0" w:space="0" w:color="auto"/>
      </w:divBdr>
    </w:div>
    <w:div w:id="19993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xmldsig-core/" TargetMode="External"/><Relationship Id="rId18" Type="http://schemas.openxmlformats.org/officeDocument/2006/relationships/hyperlink" Target="https://www.w3.org/TR/%20xmldsig-co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3.org/TR/2001/REC-xml-c14n-20010315" TargetMode="External"/><Relationship Id="rId17" Type="http://schemas.openxmlformats.org/officeDocument/2006/relationships/hyperlink" Target="http://www.w3.org/TR/2001/REC-xml-c14n-20010315" TargetMode="External"/><Relationship Id="rId2" Type="http://schemas.openxmlformats.org/officeDocument/2006/relationships/numbering" Target="numbering.xml"/><Relationship Id="rId16" Type="http://schemas.openxmlformats.org/officeDocument/2006/relationships/hyperlink" Target="https://www.w3.org/TR/xml-c14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2001/REC-xml-c14n-20010315" TargetMode="External"/><Relationship Id="rId5" Type="http://schemas.openxmlformats.org/officeDocument/2006/relationships/webSettings" Target="webSettings.xml"/><Relationship Id="rId15" Type="http://schemas.openxmlformats.org/officeDocument/2006/relationships/hyperlink" Target="http://www.w3.org/TR/2001/REC-xml-c14n-20010315" TargetMode="External"/><Relationship Id="rId23" Type="http://schemas.openxmlformats.org/officeDocument/2006/relationships/theme" Target="theme/theme1.xml"/><Relationship Id="rId10" Type="http://schemas.openxmlformats.org/officeDocument/2006/relationships/hyperlink" Target="https://www.w3.org/TR/xml-c14n.html" TargetMode="External"/><Relationship Id="rId19" Type="http://schemas.openxmlformats.org/officeDocument/2006/relationships/hyperlink" Target="https://www.w3.org/TR/xmldsig-co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3.org/TR/xml-c14n.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0F40-3B76-42A4-8092-D8E750DA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Наталья Александровна</dc:creator>
  <cp:lastModifiedBy>ЛЕН</cp:lastModifiedBy>
  <cp:revision>3</cp:revision>
  <cp:lastPrinted>2022-10-18T09:59:00Z</cp:lastPrinted>
  <dcterms:created xsi:type="dcterms:W3CDTF">2024-05-29T12:02:00Z</dcterms:created>
  <dcterms:modified xsi:type="dcterms:W3CDTF">2024-05-29T13:12:00Z</dcterms:modified>
</cp:coreProperties>
</file>