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A" w:rsidRPr="00EA0133" w:rsidRDefault="002A366A" w:rsidP="002A366A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_Toc147312850"/>
      <w:r w:rsidRPr="00EA0133">
        <w:rPr>
          <w:b/>
          <w:i/>
        </w:rPr>
        <w:t>Форма 4(а)</w:t>
      </w:r>
      <w:r w:rsidRPr="00EA0133">
        <w:rPr>
          <w:i/>
        </w:rPr>
        <w:t xml:space="preserve">. Согласие на обработку персональных данных </w:t>
      </w:r>
      <w:r w:rsidRPr="00EA0133">
        <w:rPr>
          <w:b/>
          <w:i/>
        </w:rPr>
        <w:t>для физических лиц</w:t>
      </w:r>
      <w:bookmarkEnd w:id="0"/>
    </w:p>
    <w:p w:rsidR="002A366A" w:rsidRPr="00EA0133" w:rsidRDefault="002A366A" w:rsidP="002A366A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rPr>
          <w:b/>
          <w:sz w:val="22"/>
          <w:szCs w:val="22"/>
        </w:rPr>
      </w:pP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СОГЛАСИЕ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на обработку ПАО «МОСКОВСКИЙ КРЕДИТНЫЙ БАНК» персональных данных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sz w:val="22"/>
          <w:szCs w:val="22"/>
        </w:rPr>
      </w:pP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Настоящим физическое лицо, присоединившееся к Условиям осуществления депозитарной деятельности ПАО «МОСКОВСКИЙ КРЕДИТНЫЙ БАНК» на основании Заявления о присоединении к указанным Условиям </w:t>
      </w:r>
    </w:p>
    <w:p w:rsidR="002A366A" w:rsidRPr="00EA0133" w:rsidRDefault="002A366A" w:rsidP="004E64B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851"/>
          <w:tab w:val="left" w:pos="1279"/>
        </w:tabs>
        <w:spacing w:before="120" w:after="120"/>
        <w:jc w:val="both"/>
        <w:rPr>
          <w:sz w:val="18"/>
          <w:szCs w:val="18"/>
          <w:lang w:eastAsia="x-none"/>
        </w:rPr>
      </w:pP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  <w:lang w:eastAsia="x-none"/>
        </w:rPr>
        <w:t xml:space="preserve"> Депонент -</w:t>
      </w:r>
      <w:r w:rsidRPr="00EA0133">
        <w:rPr>
          <w:sz w:val="18"/>
          <w:szCs w:val="18"/>
          <w:lang w:eastAsia="x-none"/>
        </w:rPr>
        <w:t xml:space="preserve">физическое лицо, осуществляющее взаимодействие с ПАО «МОСКОВСКИЙ КРЕДИТНЫЙ БАНК» </w:t>
      </w:r>
    </w:p>
    <w:p w:rsidR="002A366A" w:rsidRPr="00EA0133" w:rsidRDefault="002A366A" w:rsidP="004E64B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851"/>
          <w:tab w:val="left" w:pos="1279"/>
        </w:tabs>
        <w:spacing w:before="120" w:after="120"/>
        <w:jc w:val="both"/>
        <w:rPr>
          <w:sz w:val="18"/>
          <w:szCs w:val="18"/>
          <w:lang w:eastAsia="x-none"/>
        </w:rPr>
      </w:pPr>
      <w:r w:rsidRPr="00EA0133">
        <w:rPr>
          <w:sz w:val="18"/>
          <w:szCs w:val="18"/>
          <w:lang w:eastAsia="x-none"/>
        </w:rPr>
        <w:t>___________________________________________________________________________________________________</w:t>
      </w:r>
    </w:p>
    <w:p w:rsidR="002A366A" w:rsidRPr="00EA0133" w:rsidRDefault="002A366A" w:rsidP="004E64B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851"/>
          <w:tab w:val="left" w:pos="1279"/>
        </w:tabs>
        <w:spacing w:before="0" w:after="0"/>
        <w:jc w:val="center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>(фамилия, имя, отчество, адрес субъекта персональных данных, наименование и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A366A" w:rsidRPr="00EA0133" w:rsidRDefault="002A366A" w:rsidP="002A366A">
      <w:pPr>
        <w:widowControl w:val="0"/>
        <w:spacing w:before="0" w:after="0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выражает согласие на обработку ПАО «МОСКОВСКИЙ КРЕДИТНЫЙ БАНК» (адрес места нахождения: 107045, г. Москва, Луков пер., д. 2,</w:t>
      </w:r>
      <w:r>
        <w:rPr>
          <w:sz w:val="18"/>
          <w:szCs w:val="18"/>
        </w:rPr>
        <w:t xml:space="preserve"> </w:t>
      </w:r>
      <w:r w:rsidRPr="00EA0133">
        <w:rPr>
          <w:sz w:val="18"/>
          <w:szCs w:val="18"/>
        </w:rPr>
        <w:t xml:space="preserve">стр. 1) (далее – Банк) своих персональных данных.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Под персональными данными в соответствии с Федеральным законом от 27.07.2006 № 152-ФЗ «О персональных данных» понимается любая информация, которая была или будет передана в Банк клиентом (Депонентом) / Распорядителем счета депо лично или поступила (поступит) в Банк иным способом.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Под обработкой персональных данных понимается любое дейст</w:t>
      </w:r>
      <w:bookmarkStart w:id="1" w:name="_GoBack"/>
      <w:bookmarkEnd w:id="1"/>
      <w:r w:rsidRPr="00EA0133">
        <w:rPr>
          <w:sz w:val="18"/>
          <w:szCs w:val="18"/>
        </w:rPr>
        <w:t xml:space="preserve">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блокирование, удаление, уничтожение персональных данных, любым не запрещенным законодательством Российской Федерации способом по усмотрению Банка.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Поручение на обработку персональных данных распространяется на следующую информацию / сведения (включая, но не ограничиваясь):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сведения, отраженные в Заявлении о присоединении, составленном по форме приложений 1,3 к Условиям;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сведения, указанные в анкетах и иных заполняемых формах, предоставленных Банку в рамках Условий;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сведения в иных предоставляемых Банку документах;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иные сведения, доступные либо известные Банку в связи с заключением и исполнением договоров в любой конкретный момент срока действия договоров и необходимые для их исполнения. Обработка персональных данных осуществляется в целях: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заключения Депозитарного договора и его дальнейшего исполнения;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проведения маркетинговых исследований рынка депозитарных услуг;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предоставления информации и/или документов третьим лицам, которые являются Попечителями / Операторами счета депо;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</w:t>
      </w:r>
      <w:r w:rsidRPr="00EA0133">
        <w:rPr>
          <w:sz w:val="20"/>
          <w:szCs w:val="20"/>
        </w:rPr>
        <w:t>IRS (Налоговой службе США) и налоговым агентам в целях соблюдения требований Закона FATCA</w:t>
      </w:r>
      <w:r w:rsidRPr="00EA0133">
        <w:rPr>
          <w:sz w:val="18"/>
          <w:szCs w:val="18"/>
        </w:rPr>
        <w:t xml:space="preserve">.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Обработка персональных данных физического лица может осуществляться Банком, третьими лицами с использованием и без использования средств автоматизации и заключается в сборе, систематизации, накоплении, хранении, уточнении (обновлении, изменении), использовании, распространении (в том числе передаче), обезличивании, блокировании, уничтожении персональных данных.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Настоящее Согласие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5 (Пять) лет при отсутствии сведений о его отзыве. </w:t>
      </w:r>
    </w:p>
    <w:p w:rsidR="002A366A" w:rsidRPr="00EA0133" w:rsidRDefault="002A366A" w:rsidP="002A366A">
      <w:pPr>
        <w:widowControl w:val="0"/>
        <w:autoSpaceDE w:val="0"/>
        <w:autoSpaceDN w:val="0"/>
        <w:spacing w:before="0" w:after="0"/>
        <w:ind w:firstLine="709"/>
        <w:jc w:val="both"/>
        <w:rPr>
          <w:bCs/>
          <w:iCs/>
          <w:sz w:val="18"/>
          <w:szCs w:val="18"/>
        </w:rPr>
      </w:pPr>
      <w:r w:rsidRPr="00EA0133">
        <w:rPr>
          <w:sz w:val="18"/>
          <w:szCs w:val="18"/>
        </w:rPr>
        <w:t>Депонент / Распорядитель счета депо, в том числе уполномоченное лицо Попечителя счета депо и Оператора счета депо п</w:t>
      </w:r>
      <w:r w:rsidRPr="00EA0133">
        <w:rPr>
          <w:bCs/>
          <w:iCs/>
          <w:sz w:val="18"/>
          <w:szCs w:val="18"/>
        </w:rPr>
        <w:t>одтверждает, что, давая настоящее Согласие, действует своей волей и в своих интересах.</w:t>
      </w:r>
      <w:r w:rsidRPr="00EA0133">
        <w:rPr>
          <w:sz w:val="18"/>
          <w:szCs w:val="18"/>
        </w:rPr>
        <w:t xml:space="preserve"> </w:t>
      </w:r>
    </w:p>
    <w:p w:rsidR="002A366A" w:rsidRPr="00EA0133" w:rsidRDefault="002A366A" w:rsidP="002A366A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Настоящее Согласие может быть отозвано путем подачи письменного уведомления об отзыве согласия в Банк не менее чем за 3 (Три) месяца до момента отзыва согласия. Отзыв согласия не лишает Банк права на обработку персональных данных в целях, установленных законодательством Российской Федерации. </w:t>
      </w:r>
    </w:p>
    <w:p w:rsidR="002A366A" w:rsidRPr="00EA0133" w:rsidRDefault="002A366A" w:rsidP="002A366A">
      <w:pPr>
        <w:widowControl w:val="0"/>
        <w:tabs>
          <w:tab w:val="left" w:pos="0"/>
          <w:tab w:val="left" w:pos="9638"/>
        </w:tabs>
        <w:spacing w:before="0" w:after="0"/>
        <w:ind w:right="-1"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Банк обязан обеспечить конфиденциальность и безопасность персональных данных при их обработке в соответствии с Федеральным законом от 27.07.2006 № 152-ФЗ «О персональных данных».</w:t>
      </w:r>
    </w:p>
    <w:p w:rsidR="002A366A" w:rsidRPr="00EA0133" w:rsidRDefault="002A366A" w:rsidP="002A366A">
      <w:pPr>
        <w:widowControl w:val="0"/>
        <w:spacing w:before="0" w:after="0"/>
        <w:ind w:right="-1"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Банк обязуется в соответствии со статьей 19 Федерального закона от 27.07.2006 № 152-ФЗ «О персональных данных»: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lastRenderedPageBreak/>
        <w:t>– 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</w:t>
      </w:r>
      <w:proofErr w:type="gramStart"/>
      <w:r w:rsidRPr="00EA0133">
        <w:rPr>
          <w:sz w:val="18"/>
          <w:szCs w:val="18"/>
        </w:rPr>
        <w:t>в рамках</w:t>
      </w:r>
      <w:proofErr w:type="gramEnd"/>
      <w:r w:rsidRPr="00EA0133">
        <w:rPr>
          <w:sz w:val="18"/>
          <w:szCs w:val="18"/>
        </w:rPr>
        <w:t xml:space="preserve"> определенных внутренними нормативными документами Депонента правил и принципов);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– обеспечивать безопасность персональных данных, получаемых от Депонента, путем: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определения угроз безопасности персональных данных при их обработке в информационных системах персональных данных;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применения прошедших в установленном порядке процедуру оценки соответствия средств защиты информации;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учета машинных носителей персональных данных;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обнаружения фактов несанкционированного доступа к персональным данным и принятием мер;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восстановления персональных данных, модифицированных или уничтоженных вследствие несанкционированного доступа к ним;</w:t>
      </w:r>
    </w:p>
    <w:p w:rsidR="002A366A" w:rsidRPr="00EA0133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:rsidR="002A366A" w:rsidRPr="00622445" w:rsidRDefault="002A366A" w:rsidP="002A366A">
      <w:pPr>
        <w:widowControl w:val="0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EA0133">
        <w:rPr>
          <w:sz w:val="18"/>
          <w:szCs w:val="18"/>
        </w:rPr>
        <w:t>− контроля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  <w:r>
        <w:rPr>
          <w:sz w:val="18"/>
          <w:szCs w:val="18"/>
        </w:rPr>
        <w:t xml:space="preserve"> </w:t>
      </w:r>
      <w:r w:rsidRPr="00EA0133">
        <w:rPr>
          <w:sz w:val="18"/>
          <w:szCs w:val="18"/>
        </w:rPr>
        <w:t>Депонент / Распорядитель счета депо, в том числе уполномоченное лицо Попечителя счета депо и Оператора счета депо ознакомлен с требованиями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  <w:r w:rsidRPr="00622445">
        <w:rPr>
          <w:sz w:val="18"/>
          <w:szCs w:val="18"/>
        </w:rPr>
        <w:t xml:space="preserve">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2A366A" w:rsidRPr="00EA0133" w:rsidTr="003F4BFF">
        <w:trPr>
          <w:jc w:val="center"/>
        </w:trPr>
        <w:tc>
          <w:tcPr>
            <w:tcW w:w="3404" w:type="dxa"/>
            <w:vAlign w:val="bottom"/>
          </w:tcPr>
          <w:p w:rsidR="002A366A" w:rsidRDefault="002A366A" w:rsidP="003F4BF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A366A" w:rsidRDefault="002A366A" w:rsidP="003F4BF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A366A" w:rsidRPr="00EA0133" w:rsidRDefault="002A366A" w:rsidP="003F4BF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 xml:space="preserve">Подпись субъекта персональных данных </w:t>
            </w:r>
          </w:p>
        </w:tc>
        <w:tc>
          <w:tcPr>
            <w:tcW w:w="2837" w:type="dxa"/>
            <w:vAlign w:val="bottom"/>
          </w:tcPr>
          <w:p w:rsidR="002A366A" w:rsidRPr="00EA0133" w:rsidRDefault="002A366A" w:rsidP="003F4BF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 xml:space="preserve"> _______________________</w:t>
            </w:r>
          </w:p>
        </w:tc>
        <w:tc>
          <w:tcPr>
            <w:tcW w:w="3404" w:type="dxa"/>
            <w:vAlign w:val="bottom"/>
          </w:tcPr>
          <w:p w:rsidR="002A366A" w:rsidRPr="00EA0133" w:rsidRDefault="002A366A" w:rsidP="003F4BFF">
            <w:pPr>
              <w:widowControl w:val="0"/>
              <w:spacing w:before="0" w:after="0"/>
              <w:rPr>
                <w:i/>
                <w:sz w:val="18"/>
                <w:szCs w:val="18"/>
              </w:rPr>
            </w:pPr>
            <w:r w:rsidRPr="00EA0133">
              <w:rPr>
                <w:i/>
                <w:sz w:val="18"/>
                <w:szCs w:val="18"/>
              </w:rPr>
              <w:t>____________________________</w:t>
            </w:r>
          </w:p>
        </w:tc>
      </w:tr>
      <w:tr w:rsidR="002A366A" w:rsidRPr="00EA0133" w:rsidTr="003F4BFF">
        <w:trPr>
          <w:trHeight w:val="267"/>
          <w:jc w:val="center"/>
        </w:trPr>
        <w:tc>
          <w:tcPr>
            <w:tcW w:w="3404" w:type="dxa"/>
            <w:vAlign w:val="bottom"/>
          </w:tcPr>
          <w:p w:rsidR="002A366A" w:rsidRPr="00EA0133" w:rsidRDefault="002A366A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vAlign w:val="bottom"/>
          </w:tcPr>
          <w:p w:rsidR="002A366A" w:rsidRPr="00EA0133" w:rsidRDefault="002A366A" w:rsidP="003F4BFF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 xml:space="preserve">                   (подпись)</w:t>
            </w:r>
          </w:p>
        </w:tc>
        <w:tc>
          <w:tcPr>
            <w:tcW w:w="3404" w:type="dxa"/>
            <w:vAlign w:val="bottom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EA0133">
              <w:rPr>
                <w:i/>
                <w:sz w:val="16"/>
                <w:szCs w:val="16"/>
              </w:rPr>
              <w:t>(ФИО)</w:t>
            </w:r>
          </w:p>
        </w:tc>
      </w:tr>
    </w:tbl>
    <w:p w:rsidR="002A366A" w:rsidRPr="00EA0133" w:rsidRDefault="002A366A" w:rsidP="002A366A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2A366A" w:rsidRPr="00EA0133" w:rsidRDefault="002A366A" w:rsidP="002A366A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         </w:t>
      </w:r>
      <w:r w:rsidR="004E64B1">
        <w:rPr>
          <w:sz w:val="20"/>
          <w:szCs w:val="20"/>
        </w:rPr>
        <w:t xml:space="preserve">                            </w:t>
      </w:r>
      <w:r w:rsidRPr="00EA0133">
        <w:rPr>
          <w:sz w:val="20"/>
          <w:szCs w:val="20"/>
        </w:rPr>
        <w:t xml:space="preserve">  </w:t>
      </w:r>
      <w:r w:rsidRPr="00531D31"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28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58"/>
        <w:gridCol w:w="257"/>
        <w:gridCol w:w="258"/>
        <w:gridCol w:w="260"/>
        <w:gridCol w:w="258"/>
        <w:gridCol w:w="257"/>
        <w:gridCol w:w="255"/>
        <w:gridCol w:w="257"/>
        <w:gridCol w:w="258"/>
        <w:gridCol w:w="231"/>
        <w:gridCol w:w="283"/>
        <w:gridCol w:w="361"/>
        <w:gridCol w:w="361"/>
        <w:gridCol w:w="361"/>
        <w:gridCol w:w="722"/>
        <w:gridCol w:w="2585"/>
      </w:tblGrid>
      <w:tr w:rsidR="002A366A" w:rsidRPr="00EA0133" w:rsidTr="004E64B1">
        <w:trPr>
          <w:cantSplit/>
          <w:trHeight w:val="401"/>
        </w:trPr>
        <w:tc>
          <w:tcPr>
            <w:tcW w:w="20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A366A" w:rsidRPr="00EA0133" w:rsidRDefault="002A366A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2A366A" w:rsidRPr="00EA0133" w:rsidRDefault="002A366A" w:rsidP="002A366A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2A366A" w:rsidRPr="00EA0133" w:rsidRDefault="002A366A" w:rsidP="002A366A">
      <w:pPr>
        <w:widowControl w:val="0"/>
        <w:pBdr>
          <w:bottom w:val="double" w:sz="4" w:space="1" w:color="auto"/>
        </w:pBdr>
        <w:spacing w:before="0" w:after="0"/>
      </w:pPr>
    </w:p>
    <w:p w:rsidR="002A366A" w:rsidRPr="00E91C07" w:rsidRDefault="002A366A" w:rsidP="002A366A">
      <w:pPr>
        <w:widowControl w:val="0"/>
        <w:autoSpaceDE w:val="0"/>
        <w:autoSpaceDN w:val="0"/>
        <w:adjustRightInd w:val="0"/>
        <w:spacing w:before="0" w:after="0"/>
        <w:rPr>
          <w:lang w:eastAsia="en-US"/>
        </w:rPr>
      </w:pPr>
    </w:p>
    <w:sectPr w:rsidR="002A366A" w:rsidRPr="00E91C07" w:rsidSect="004E64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6A" w:rsidRDefault="002A366A" w:rsidP="002A366A">
      <w:pPr>
        <w:spacing w:before="0" w:after="0"/>
      </w:pPr>
      <w:r>
        <w:separator/>
      </w:r>
    </w:p>
  </w:endnote>
  <w:endnote w:type="continuationSeparator" w:id="0">
    <w:p w:rsidR="002A366A" w:rsidRDefault="002A366A" w:rsidP="002A36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6A" w:rsidRDefault="002A366A" w:rsidP="002A366A">
      <w:pPr>
        <w:spacing w:before="0" w:after="0"/>
      </w:pPr>
      <w:r>
        <w:separator/>
      </w:r>
    </w:p>
  </w:footnote>
  <w:footnote w:type="continuationSeparator" w:id="0">
    <w:p w:rsidR="002A366A" w:rsidRDefault="002A366A" w:rsidP="002A366A">
      <w:pPr>
        <w:spacing w:before="0" w:after="0"/>
      </w:pPr>
      <w:r>
        <w:continuationSeparator/>
      </w:r>
    </w:p>
  </w:footnote>
  <w:footnote w:id="1">
    <w:p w:rsidR="002A366A" w:rsidRPr="003A6BD7" w:rsidRDefault="002A366A" w:rsidP="002A366A">
      <w:pPr>
        <w:pStyle w:val="a5"/>
        <w:ind w:firstLine="0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B00895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A"/>
    <w:rsid w:val="00040456"/>
    <w:rsid w:val="00222FC1"/>
    <w:rsid w:val="0028387F"/>
    <w:rsid w:val="002A366A"/>
    <w:rsid w:val="003409E7"/>
    <w:rsid w:val="003D6E2F"/>
    <w:rsid w:val="0046306C"/>
    <w:rsid w:val="00487ECC"/>
    <w:rsid w:val="004D538B"/>
    <w:rsid w:val="004E64B1"/>
    <w:rsid w:val="00663772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26963"/>
  <w15:chartTrackingRefBased/>
  <w15:docId w15:val="{F9E6441C-2D6F-447F-9A15-BAC06D5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2A366A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2A366A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2A366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2A366A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2A3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2023-10-06T12:47:00Z</dcterms:created>
  <dcterms:modified xsi:type="dcterms:W3CDTF">2023-10-09T07:55:00Z</dcterms:modified>
</cp:coreProperties>
</file>