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00" w:rsidRPr="004A7082" w:rsidRDefault="00B80200" w:rsidP="00B80200">
      <w:pPr>
        <w:widowControl w:val="0"/>
        <w:shd w:val="clear" w:color="auto" w:fill="FFFFFF"/>
        <w:suppressAutoHyphens/>
        <w:spacing w:after="0" w:line="240" w:lineRule="auto"/>
        <w:jc w:val="center"/>
        <w:outlineLvl w:val="2"/>
        <w:rPr>
          <w:rFonts w:ascii="Times New Roman" w:eastAsia="Times New Roman" w:hAnsi="Times New Roman" w:cs="Times New Roman"/>
          <w:b/>
          <w:bCs/>
          <w:lang w:val="x-none" w:eastAsia="x-none"/>
        </w:rPr>
      </w:pPr>
      <w:r w:rsidRPr="004A7082">
        <w:rPr>
          <w:rFonts w:ascii="Times New Roman" w:eastAsia="Times New Roman" w:hAnsi="Times New Roman" w:cs="Times New Roman"/>
          <w:b/>
          <w:bCs/>
          <w:lang w:val="x-none" w:eastAsia="x-none"/>
        </w:rPr>
        <w:t>ПЕРЕЧЕНЬ</w:t>
      </w:r>
    </w:p>
    <w:p w:rsidR="00B80200" w:rsidRPr="004A7082" w:rsidRDefault="00B80200" w:rsidP="00B80200">
      <w:pPr>
        <w:widowControl w:val="0"/>
        <w:shd w:val="clear" w:color="auto" w:fill="FFFFFF"/>
        <w:suppressAutoHyphens/>
        <w:spacing w:after="0"/>
        <w:jc w:val="center"/>
        <w:rPr>
          <w:rFonts w:ascii="Times New Roman" w:eastAsia="Times New Roman" w:hAnsi="Times New Roman" w:cs="Times New Roman"/>
          <w:b/>
          <w:snapToGrid w:val="0"/>
          <w:lang w:eastAsia="ru-RU"/>
        </w:rPr>
      </w:pPr>
      <w:r w:rsidRPr="004A7082">
        <w:rPr>
          <w:rFonts w:ascii="Times New Roman" w:eastAsia="Times New Roman" w:hAnsi="Times New Roman" w:cs="Times New Roman"/>
          <w:b/>
          <w:snapToGrid w:val="0"/>
          <w:lang w:eastAsia="ru-RU"/>
        </w:rPr>
        <w:t>документов и сведений</w:t>
      </w:r>
      <w:r w:rsidR="00B04C07" w:rsidRPr="004A7082">
        <w:rPr>
          <w:rStyle w:val="af5"/>
          <w:rFonts w:ascii="Times New Roman" w:eastAsia="Times New Roman" w:hAnsi="Times New Roman" w:cs="Times New Roman"/>
          <w:b/>
          <w:snapToGrid w:val="0"/>
          <w:lang w:eastAsia="ru-RU"/>
        </w:rPr>
        <w:footnoteReference w:customMarkFollows="1" w:id="2"/>
        <w:t>5</w:t>
      </w:r>
      <w:r w:rsidRPr="004A7082">
        <w:rPr>
          <w:rFonts w:ascii="Times New Roman" w:eastAsia="Times New Roman" w:hAnsi="Times New Roman" w:cs="Times New Roman"/>
          <w:b/>
          <w:snapToGrid w:val="0"/>
          <w:lang w:eastAsia="ru-RU"/>
        </w:rPr>
        <w:t>, требуемых для открытия корреспондентских счетов в российских рублях</w:t>
      </w:r>
      <w:r w:rsidR="00307014" w:rsidRPr="004A7082">
        <w:rPr>
          <w:rFonts w:ascii="Times New Roman" w:eastAsia="Times New Roman" w:hAnsi="Times New Roman" w:cs="Times New Roman"/>
          <w:b/>
          <w:snapToGrid w:val="0"/>
          <w:lang w:eastAsia="ru-RU"/>
        </w:rPr>
        <w:t xml:space="preserve"> и иностранной валюте</w:t>
      </w:r>
      <w:r w:rsidRPr="004A7082">
        <w:rPr>
          <w:rFonts w:ascii="Times New Roman" w:eastAsia="Times New Roman" w:hAnsi="Times New Roman" w:cs="Times New Roman"/>
          <w:b/>
          <w:snapToGrid w:val="0"/>
          <w:lang w:eastAsia="ru-RU"/>
        </w:rPr>
        <w:t xml:space="preserve"> (далее – Счет) </w:t>
      </w:r>
      <w:r w:rsidR="00D24DFA" w:rsidRPr="004A7082">
        <w:rPr>
          <w:rFonts w:ascii="Times New Roman" w:eastAsia="Times New Roman" w:hAnsi="Times New Roman" w:cs="Times New Roman"/>
          <w:b/>
          <w:snapToGrid w:val="0"/>
          <w:lang w:eastAsia="ru-RU"/>
        </w:rPr>
        <w:t>кредитным</w:t>
      </w:r>
      <w:r w:rsidRPr="004A7082">
        <w:rPr>
          <w:rFonts w:ascii="Times New Roman" w:eastAsia="Times New Roman" w:hAnsi="Times New Roman" w:cs="Times New Roman"/>
          <w:b/>
          <w:snapToGrid w:val="0"/>
          <w:lang w:eastAsia="ru-RU"/>
        </w:rPr>
        <w:t xml:space="preserve"> организаци</w:t>
      </w:r>
      <w:r w:rsidR="00D24DFA" w:rsidRPr="004A7082">
        <w:rPr>
          <w:rFonts w:ascii="Times New Roman" w:eastAsia="Times New Roman" w:hAnsi="Times New Roman" w:cs="Times New Roman"/>
          <w:b/>
          <w:snapToGrid w:val="0"/>
          <w:lang w:eastAsia="ru-RU"/>
        </w:rPr>
        <w:t>ям</w:t>
      </w:r>
      <w:r w:rsidR="00140690" w:rsidRPr="004A7082">
        <w:rPr>
          <w:rFonts w:ascii="Times New Roman" w:eastAsia="Times New Roman" w:hAnsi="Times New Roman" w:cs="Times New Roman"/>
          <w:b/>
          <w:snapToGrid w:val="0"/>
          <w:lang w:eastAsia="ru-RU"/>
        </w:rPr>
        <w:t xml:space="preserve"> </w:t>
      </w:r>
      <w:r w:rsidRPr="004A7082">
        <w:rPr>
          <w:rFonts w:ascii="Times New Roman" w:eastAsia="Times New Roman" w:hAnsi="Times New Roman" w:cs="Times New Roman"/>
          <w:b/>
          <w:snapToGrid w:val="0"/>
          <w:lang w:eastAsia="ru-RU"/>
        </w:rPr>
        <w:t>– нерезидент</w:t>
      </w:r>
      <w:r w:rsidR="00D24DFA" w:rsidRPr="004A7082">
        <w:rPr>
          <w:rFonts w:ascii="Times New Roman" w:eastAsia="Times New Roman" w:hAnsi="Times New Roman" w:cs="Times New Roman"/>
          <w:b/>
          <w:snapToGrid w:val="0"/>
          <w:lang w:eastAsia="ru-RU"/>
        </w:rPr>
        <w:t>ам</w:t>
      </w:r>
      <w:r w:rsidRPr="004A7082">
        <w:rPr>
          <w:rFonts w:ascii="Times New Roman" w:eastAsia="Times New Roman" w:hAnsi="Times New Roman" w:cs="Times New Roman"/>
          <w:b/>
          <w:snapToGrid w:val="0"/>
          <w:lang w:eastAsia="ru-RU"/>
        </w:rPr>
        <w:t xml:space="preserve"> Российской Федерации </w:t>
      </w:r>
      <w:r w:rsidR="00842E4C" w:rsidRPr="004A7082">
        <w:rPr>
          <w:rFonts w:ascii="Times New Roman" w:eastAsia="Times New Roman" w:hAnsi="Times New Roman" w:cs="Times New Roman"/>
          <w:b/>
          <w:snapToGrid w:val="0"/>
          <w:lang w:eastAsia="ru-RU"/>
        </w:rPr>
        <w:t xml:space="preserve">(далее – Респондент) </w:t>
      </w:r>
      <w:r w:rsidRPr="004A7082">
        <w:rPr>
          <w:rFonts w:ascii="Times New Roman" w:eastAsia="Times New Roman" w:hAnsi="Times New Roman" w:cs="Times New Roman"/>
          <w:b/>
          <w:snapToGrid w:val="0"/>
          <w:lang w:eastAsia="ru-RU"/>
        </w:rPr>
        <w:t>в</w:t>
      </w:r>
      <w:r w:rsidRPr="004A7082">
        <w:rPr>
          <w:rFonts w:ascii="Times New Roman" w:eastAsia="Times New Roman" w:hAnsi="Times New Roman" w:cs="Times New Roman"/>
          <w:b/>
          <w:snapToGrid w:val="0"/>
          <w:lang w:val="en-US" w:eastAsia="ru-RU"/>
        </w:rPr>
        <w:t> </w:t>
      </w:r>
      <w:r w:rsidRPr="004A7082">
        <w:rPr>
          <w:rFonts w:ascii="Times New Roman" w:eastAsia="Times New Roman" w:hAnsi="Times New Roman" w:cs="Times New Roman"/>
          <w:b/>
          <w:snapToGrid w:val="0"/>
          <w:lang w:eastAsia="ru-RU"/>
        </w:rPr>
        <w:t xml:space="preserve">ПАО «МОСКОВСКИЙ КРЕДИТНЫЙ БАНК» </w:t>
      </w:r>
      <w:r w:rsidR="00842E4C" w:rsidRPr="004A7082">
        <w:rPr>
          <w:rFonts w:ascii="Times New Roman" w:eastAsia="Times New Roman" w:hAnsi="Times New Roman" w:cs="Times New Roman"/>
          <w:b/>
          <w:snapToGrid w:val="0"/>
          <w:lang w:eastAsia="ru-RU"/>
        </w:rPr>
        <w:t>(далее – Корреспондент)</w:t>
      </w:r>
    </w:p>
    <w:p w:rsidR="00AE6798" w:rsidRPr="004A7082" w:rsidRDefault="00AE6798" w:rsidP="00B80200">
      <w:pPr>
        <w:widowControl w:val="0"/>
        <w:shd w:val="clear" w:color="auto" w:fill="FFFFFF"/>
        <w:suppressAutoHyphens/>
        <w:spacing w:after="0"/>
        <w:jc w:val="center"/>
        <w:rPr>
          <w:rFonts w:ascii="Times New Roman" w:eastAsia="Times New Roman" w:hAnsi="Times New Roman" w:cs="Times New Roman"/>
          <w:b/>
          <w:snapToGrid w:val="0"/>
          <w:sz w:val="16"/>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5205"/>
        <w:gridCol w:w="4104"/>
      </w:tblGrid>
      <w:tr w:rsidR="004A7082" w:rsidRPr="004A7082" w:rsidTr="009847C0">
        <w:tc>
          <w:tcPr>
            <w:tcW w:w="614" w:type="dxa"/>
            <w:vAlign w:val="center"/>
          </w:tcPr>
          <w:p w:rsidR="00B80200" w:rsidRPr="004A7082" w:rsidRDefault="00B80200" w:rsidP="00B80200">
            <w:pPr>
              <w:widowControl w:val="0"/>
              <w:shd w:val="clear" w:color="auto" w:fill="FFFFFF"/>
              <w:suppressAutoHyphens/>
              <w:spacing w:after="0" w:line="240" w:lineRule="auto"/>
              <w:jc w:val="center"/>
              <w:rPr>
                <w:rFonts w:ascii="Times New Roman" w:eastAsia="Times New Roman" w:hAnsi="Times New Roman" w:cs="Times New Roman"/>
                <w:b/>
                <w:bCs/>
                <w:iCs/>
                <w:noProof/>
                <w:snapToGrid w:val="0"/>
                <w:sz w:val="20"/>
                <w:szCs w:val="20"/>
                <w:lang w:eastAsia="ru-RU"/>
              </w:rPr>
            </w:pPr>
            <w:r w:rsidRPr="004A7082">
              <w:rPr>
                <w:rFonts w:ascii="Times New Roman" w:eastAsia="Times New Roman" w:hAnsi="Times New Roman" w:cs="Times New Roman"/>
                <w:b/>
                <w:bCs/>
                <w:iCs/>
                <w:noProof/>
                <w:snapToGrid w:val="0"/>
                <w:sz w:val="20"/>
                <w:szCs w:val="20"/>
                <w:lang w:eastAsia="ru-RU"/>
              </w:rPr>
              <w:t>№</w:t>
            </w:r>
          </w:p>
          <w:p w:rsidR="00B80200" w:rsidRPr="004A7082" w:rsidRDefault="00B80200" w:rsidP="00B80200">
            <w:pPr>
              <w:widowControl w:val="0"/>
              <w:shd w:val="clear" w:color="auto" w:fill="FFFFFF"/>
              <w:suppressAutoHyphens/>
              <w:spacing w:after="0" w:line="240" w:lineRule="auto"/>
              <w:jc w:val="center"/>
              <w:rPr>
                <w:rFonts w:ascii="Times New Roman" w:eastAsia="Times New Roman" w:hAnsi="Times New Roman" w:cs="Times New Roman"/>
                <w:b/>
                <w:bCs/>
                <w:iCs/>
                <w:snapToGrid w:val="0"/>
                <w:sz w:val="20"/>
                <w:szCs w:val="20"/>
                <w:lang w:eastAsia="ru-RU"/>
              </w:rPr>
            </w:pPr>
            <w:r w:rsidRPr="004A7082">
              <w:rPr>
                <w:rFonts w:ascii="Times New Roman" w:eastAsia="Times New Roman" w:hAnsi="Times New Roman" w:cs="Times New Roman"/>
                <w:b/>
                <w:bCs/>
                <w:iCs/>
                <w:noProof/>
                <w:snapToGrid w:val="0"/>
                <w:sz w:val="20"/>
                <w:szCs w:val="20"/>
                <w:lang w:eastAsia="ru-RU"/>
              </w:rPr>
              <w:t>п/п</w:t>
            </w:r>
          </w:p>
        </w:tc>
        <w:tc>
          <w:tcPr>
            <w:tcW w:w="5205" w:type="dxa"/>
            <w:vAlign w:val="center"/>
          </w:tcPr>
          <w:p w:rsidR="00B80200" w:rsidRPr="004A7082" w:rsidRDefault="00B80200" w:rsidP="00B80200">
            <w:pPr>
              <w:widowControl w:val="0"/>
              <w:shd w:val="clear" w:color="auto" w:fill="FFFFFF"/>
              <w:suppressAutoHyphens/>
              <w:spacing w:after="0" w:line="240" w:lineRule="auto"/>
              <w:jc w:val="center"/>
              <w:rPr>
                <w:rFonts w:ascii="Times New Roman" w:eastAsia="Times New Roman" w:hAnsi="Times New Roman" w:cs="Times New Roman"/>
                <w:b/>
                <w:bCs/>
                <w:iCs/>
                <w:snapToGrid w:val="0"/>
                <w:sz w:val="20"/>
                <w:szCs w:val="20"/>
                <w:lang w:eastAsia="ru-RU"/>
              </w:rPr>
            </w:pPr>
            <w:r w:rsidRPr="004A7082">
              <w:rPr>
                <w:rFonts w:ascii="Times New Roman" w:eastAsia="Times New Roman" w:hAnsi="Times New Roman" w:cs="Times New Roman"/>
                <w:b/>
                <w:bCs/>
                <w:iCs/>
                <w:snapToGrid w:val="0"/>
                <w:sz w:val="20"/>
                <w:szCs w:val="20"/>
                <w:lang w:eastAsia="ru-RU"/>
              </w:rPr>
              <w:t>Документ / Сведения</w:t>
            </w:r>
          </w:p>
        </w:tc>
        <w:tc>
          <w:tcPr>
            <w:tcW w:w="4104" w:type="dxa"/>
            <w:vAlign w:val="center"/>
          </w:tcPr>
          <w:p w:rsidR="00B80200" w:rsidRPr="004A7082" w:rsidRDefault="00B80200" w:rsidP="00B80200">
            <w:pPr>
              <w:widowControl w:val="0"/>
              <w:shd w:val="clear" w:color="auto" w:fill="FFFFFF"/>
              <w:suppressAutoHyphens/>
              <w:spacing w:after="0" w:line="240" w:lineRule="auto"/>
              <w:jc w:val="center"/>
              <w:rPr>
                <w:rFonts w:ascii="Times New Roman" w:eastAsia="Times New Roman" w:hAnsi="Times New Roman" w:cs="Times New Roman"/>
                <w:b/>
                <w:bCs/>
                <w:iCs/>
                <w:snapToGrid w:val="0"/>
                <w:sz w:val="20"/>
                <w:szCs w:val="20"/>
                <w:lang w:eastAsia="ru-RU"/>
              </w:rPr>
            </w:pPr>
            <w:r w:rsidRPr="004A7082">
              <w:rPr>
                <w:rFonts w:ascii="Times New Roman" w:eastAsia="Times New Roman" w:hAnsi="Times New Roman" w:cs="Times New Roman"/>
                <w:b/>
                <w:bCs/>
                <w:iCs/>
                <w:snapToGrid w:val="0"/>
                <w:sz w:val="20"/>
                <w:szCs w:val="20"/>
                <w:lang w:eastAsia="ru-RU"/>
              </w:rPr>
              <w:t>Примечание</w:t>
            </w:r>
          </w:p>
        </w:tc>
      </w:tr>
      <w:tr w:rsidR="004A7082" w:rsidRPr="004A7082" w:rsidTr="009847C0">
        <w:tc>
          <w:tcPr>
            <w:tcW w:w="614" w:type="dxa"/>
          </w:tcPr>
          <w:p w:rsidR="009847C0" w:rsidRPr="004A7082" w:rsidRDefault="00291238" w:rsidP="009847C0">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1</w:t>
            </w:r>
          </w:p>
        </w:tc>
        <w:tc>
          <w:tcPr>
            <w:tcW w:w="5205" w:type="dxa"/>
          </w:tcPr>
          <w:p w:rsidR="009847C0" w:rsidRPr="004A7082" w:rsidRDefault="009847C0" w:rsidP="002D7F97">
            <w:pPr>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 xml:space="preserve">Устав и/или учредительный договор / </w:t>
            </w:r>
            <w:proofErr w:type="spellStart"/>
            <w:r w:rsidRPr="004A7082">
              <w:rPr>
                <w:rFonts w:ascii="Times New Roman" w:eastAsia="Times New Roman" w:hAnsi="Times New Roman" w:cs="Times New Roman"/>
                <w:bCs/>
                <w:iCs/>
                <w:snapToGrid w:val="0"/>
                <w:sz w:val="20"/>
                <w:szCs w:val="20"/>
                <w:lang w:eastAsia="ru-RU"/>
              </w:rPr>
              <w:t>Charter</w:t>
            </w:r>
            <w:proofErr w:type="spellEnd"/>
          </w:p>
          <w:p w:rsidR="009847C0" w:rsidRPr="004A7082" w:rsidRDefault="009847C0" w:rsidP="002D7F9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p>
        </w:tc>
        <w:tc>
          <w:tcPr>
            <w:tcW w:w="4104" w:type="dxa"/>
          </w:tcPr>
          <w:p w:rsidR="009847C0" w:rsidRPr="004A7082" w:rsidRDefault="009847C0" w:rsidP="002D7F97">
            <w:pPr>
              <w:widowControl w:val="0"/>
              <w:shd w:val="clear" w:color="auto" w:fill="FFFFFF"/>
              <w:suppressAutoHyphens/>
              <w:spacing w:after="0" w:line="240" w:lineRule="auto"/>
              <w:rPr>
                <w:rFonts w:ascii="Times New Roman" w:hAnsi="Times New Roman"/>
                <w:sz w:val="20"/>
              </w:rPr>
            </w:pPr>
            <w:r w:rsidRPr="004A7082">
              <w:rPr>
                <w:rFonts w:ascii="Times New Roman" w:eastAsia="Times New Roman" w:hAnsi="Times New Roman" w:cs="Times New Roman"/>
                <w:bCs/>
                <w:iCs/>
                <w:snapToGrid w:val="0"/>
                <w:sz w:val="20"/>
                <w:szCs w:val="20"/>
                <w:lang w:eastAsia="ru-RU"/>
              </w:rPr>
              <w:t>Нотариально заверенная копия</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с</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нотариально</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заверенным</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переводом</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на</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русский</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язык</w:t>
            </w:r>
            <w:r w:rsidRPr="004A7082">
              <w:rPr>
                <w:rFonts w:ascii="Times New Roman" w:hAnsi="Times New Roman"/>
                <w:sz w:val="20"/>
              </w:rPr>
              <w:t xml:space="preserve"> / </w:t>
            </w:r>
            <w:r w:rsidRPr="004A7082">
              <w:rPr>
                <w:rFonts w:ascii="Times New Roman" w:hAnsi="Times New Roman"/>
                <w:sz w:val="20"/>
                <w:lang w:val="en-US"/>
              </w:rPr>
              <w:t>Notarized</w:t>
            </w:r>
            <w:r w:rsidRPr="004A7082">
              <w:rPr>
                <w:rFonts w:ascii="Times New Roman" w:hAnsi="Times New Roman"/>
                <w:sz w:val="20"/>
              </w:rPr>
              <w:t xml:space="preserve"> </w:t>
            </w:r>
            <w:r w:rsidRPr="004A7082">
              <w:rPr>
                <w:rFonts w:ascii="Times New Roman" w:hAnsi="Times New Roman"/>
                <w:sz w:val="20"/>
                <w:lang w:val="en-US"/>
              </w:rPr>
              <w:t>copy</w:t>
            </w:r>
            <w:r w:rsidRPr="004A7082">
              <w:rPr>
                <w:rFonts w:ascii="Times New Roman" w:hAnsi="Times New Roman"/>
                <w:sz w:val="20"/>
              </w:rPr>
              <w:t xml:space="preserve"> (</w:t>
            </w:r>
            <w:r w:rsidRPr="004A7082">
              <w:rPr>
                <w:rFonts w:ascii="Times New Roman" w:hAnsi="Times New Roman"/>
                <w:sz w:val="20"/>
                <w:lang w:val="en-US"/>
              </w:rPr>
              <w:t>apostilled</w:t>
            </w:r>
            <w:r w:rsidRPr="004A7082">
              <w:rPr>
                <w:rFonts w:ascii="Times New Roman" w:hAnsi="Times New Roman"/>
                <w:sz w:val="20"/>
              </w:rPr>
              <w:t xml:space="preserve"> – </w:t>
            </w:r>
            <w:r w:rsidRPr="004A7082">
              <w:rPr>
                <w:rFonts w:ascii="Times New Roman" w:hAnsi="Times New Roman"/>
                <w:sz w:val="20"/>
                <w:lang w:val="en-US"/>
              </w:rPr>
              <w:t>if</w:t>
            </w:r>
            <w:r w:rsidRPr="004A7082">
              <w:rPr>
                <w:rFonts w:ascii="Times New Roman" w:hAnsi="Times New Roman"/>
                <w:sz w:val="20"/>
              </w:rPr>
              <w:t xml:space="preserve"> </w:t>
            </w:r>
            <w:r w:rsidRPr="004A7082">
              <w:rPr>
                <w:rFonts w:ascii="Times New Roman" w:hAnsi="Times New Roman"/>
                <w:sz w:val="20"/>
                <w:lang w:val="en-US"/>
              </w:rPr>
              <w:t>applicable</w:t>
            </w:r>
            <w:r w:rsidRPr="004A7082">
              <w:rPr>
                <w:rFonts w:ascii="Times New Roman" w:hAnsi="Times New Roman"/>
                <w:sz w:val="20"/>
              </w:rPr>
              <w:t xml:space="preserve">) </w:t>
            </w:r>
            <w:r w:rsidRPr="004A7082">
              <w:rPr>
                <w:rFonts w:ascii="Times New Roman" w:hAnsi="Times New Roman"/>
                <w:sz w:val="20"/>
                <w:lang w:val="en-US"/>
              </w:rPr>
              <w:t>with</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val="en-GB" w:eastAsia="ru-RU"/>
              </w:rPr>
              <w:t>notarised</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hAnsi="Times New Roman"/>
                <w:sz w:val="20"/>
                <w:lang w:val="en-US"/>
              </w:rPr>
              <w:t>Russian</w:t>
            </w:r>
            <w:r w:rsidRPr="004A7082">
              <w:rPr>
                <w:rFonts w:ascii="Times New Roman" w:hAnsi="Times New Roman"/>
                <w:sz w:val="20"/>
              </w:rPr>
              <w:t xml:space="preserve"> </w:t>
            </w:r>
            <w:r w:rsidRPr="004A7082">
              <w:rPr>
                <w:rFonts w:ascii="Times New Roman" w:hAnsi="Times New Roman"/>
                <w:sz w:val="20"/>
                <w:lang w:val="en-US"/>
              </w:rPr>
              <w:t>translation</w:t>
            </w:r>
          </w:p>
        </w:tc>
      </w:tr>
      <w:tr w:rsidR="004A7082" w:rsidRPr="004A7082" w:rsidTr="009847C0">
        <w:tc>
          <w:tcPr>
            <w:tcW w:w="614" w:type="dxa"/>
          </w:tcPr>
          <w:p w:rsidR="009847C0" w:rsidRPr="004A7082" w:rsidRDefault="00291238" w:rsidP="009847C0">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2</w:t>
            </w:r>
          </w:p>
        </w:tc>
        <w:tc>
          <w:tcPr>
            <w:tcW w:w="5205" w:type="dxa"/>
          </w:tcPr>
          <w:p w:rsidR="009847C0" w:rsidRPr="004A7082" w:rsidRDefault="005B0E71" w:rsidP="002D7F97">
            <w:pPr>
              <w:widowControl w:val="0"/>
              <w:shd w:val="clear" w:color="auto" w:fill="FFFFFF"/>
              <w:suppressAutoHyphens/>
              <w:spacing w:after="0" w:line="240" w:lineRule="auto"/>
              <w:rPr>
                <w:rFonts w:ascii="Times New Roman" w:hAnsi="Times New Roman"/>
                <w:strike/>
              </w:rPr>
            </w:pPr>
            <w:r w:rsidRPr="004A7082">
              <w:rPr>
                <w:rFonts w:ascii="Times New Roman" w:eastAsia="Times New Roman" w:hAnsi="Times New Roman" w:cs="Times New Roman"/>
                <w:bCs/>
                <w:iCs/>
                <w:snapToGrid w:val="0"/>
                <w:sz w:val="20"/>
                <w:szCs w:val="20"/>
                <w:lang w:eastAsia="ru-RU"/>
              </w:rPr>
              <w:t>Сертификат о государственной регистрации или иной документ, подтверждающий государственную регистрацию</w:t>
            </w:r>
            <w:r w:rsidR="000467A1"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Certificate</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of</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State</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Registration</w:t>
            </w:r>
            <w:proofErr w:type="spellEnd"/>
          </w:p>
        </w:tc>
        <w:tc>
          <w:tcPr>
            <w:tcW w:w="4104" w:type="dxa"/>
          </w:tcPr>
          <w:p w:rsidR="009847C0" w:rsidRPr="004A7082" w:rsidRDefault="009847C0" w:rsidP="002D7F97">
            <w:pPr>
              <w:widowControl w:val="0"/>
              <w:shd w:val="clear" w:color="auto" w:fill="FFFFFF"/>
              <w:suppressAutoHyphens/>
              <w:spacing w:after="0" w:line="240" w:lineRule="auto"/>
              <w:rPr>
                <w:rFonts w:ascii="Times New Roman" w:hAnsi="Times New Roman"/>
                <w:sz w:val="20"/>
              </w:rPr>
            </w:pPr>
            <w:r w:rsidRPr="004A7082">
              <w:rPr>
                <w:rFonts w:ascii="Times New Roman" w:eastAsia="Times New Roman" w:hAnsi="Times New Roman" w:cs="Times New Roman"/>
                <w:bCs/>
                <w:iCs/>
                <w:snapToGrid w:val="0"/>
                <w:sz w:val="20"/>
                <w:szCs w:val="20"/>
                <w:lang w:eastAsia="ru-RU"/>
              </w:rPr>
              <w:t>Нотариально заверенная копия</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с</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нотариально</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заверенным</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переводом</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на</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русский</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язык</w:t>
            </w:r>
            <w:r w:rsidRPr="004A7082">
              <w:rPr>
                <w:rFonts w:ascii="Times New Roman" w:hAnsi="Times New Roman"/>
                <w:sz w:val="20"/>
              </w:rPr>
              <w:t xml:space="preserve"> / </w:t>
            </w:r>
            <w:r w:rsidRPr="004A7082">
              <w:rPr>
                <w:rFonts w:ascii="Times New Roman" w:hAnsi="Times New Roman"/>
                <w:sz w:val="20"/>
                <w:lang w:val="en-US"/>
              </w:rPr>
              <w:t>Notarized</w:t>
            </w:r>
            <w:r w:rsidRPr="004A7082">
              <w:rPr>
                <w:rFonts w:ascii="Times New Roman" w:hAnsi="Times New Roman"/>
                <w:sz w:val="20"/>
              </w:rPr>
              <w:t xml:space="preserve"> </w:t>
            </w:r>
            <w:r w:rsidRPr="004A7082">
              <w:rPr>
                <w:rFonts w:ascii="Times New Roman" w:hAnsi="Times New Roman"/>
                <w:sz w:val="20"/>
                <w:lang w:val="en-US"/>
              </w:rPr>
              <w:t>copy</w:t>
            </w:r>
            <w:r w:rsidRPr="004A7082">
              <w:rPr>
                <w:rFonts w:ascii="Times New Roman" w:hAnsi="Times New Roman"/>
                <w:sz w:val="20"/>
              </w:rPr>
              <w:t xml:space="preserve"> (</w:t>
            </w:r>
            <w:r w:rsidRPr="004A7082">
              <w:rPr>
                <w:rFonts w:ascii="Times New Roman" w:hAnsi="Times New Roman"/>
                <w:sz w:val="20"/>
                <w:lang w:val="en-US"/>
              </w:rPr>
              <w:t>apostilled</w:t>
            </w:r>
            <w:r w:rsidRPr="004A7082">
              <w:rPr>
                <w:rFonts w:ascii="Times New Roman" w:hAnsi="Times New Roman"/>
                <w:sz w:val="20"/>
              </w:rPr>
              <w:t xml:space="preserve"> – </w:t>
            </w:r>
            <w:r w:rsidRPr="004A7082">
              <w:rPr>
                <w:rFonts w:ascii="Times New Roman" w:hAnsi="Times New Roman"/>
                <w:sz w:val="20"/>
                <w:lang w:val="en-US"/>
              </w:rPr>
              <w:t>if</w:t>
            </w:r>
            <w:r w:rsidRPr="004A7082">
              <w:rPr>
                <w:rFonts w:ascii="Times New Roman" w:hAnsi="Times New Roman"/>
                <w:sz w:val="20"/>
              </w:rPr>
              <w:t xml:space="preserve"> </w:t>
            </w:r>
            <w:r w:rsidRPr="004A7082">
              <w:rPr>
                <w:rFonts w:ascii="Times New Roman" w:hAnsi="Times New Roman"/>
                <w:sz w:val="20"/>
                <w:lang w:val="en-US"/>
              </w:rPr>
              <w:t>applicable</w:t>
            </w:r>
            <w:r w:rsidRPr="004A7082">
              <w:rPr>
                <w:rFonts w:ascii="Times New Roman" w:hAnsi="Times New Roman"/>
                <w:sz w:val="20"/>
              </w:rPr>
              <w:t xml:space="preserve">) </w:t>
            </w:r>
            <w:r w:rsidRPr="004A7082">
              <w:rPr>
                <w:rFonts w:ascii="Times New Roman" w:hAnsi="Times New Roman"/>
                <w:sz w:val="20"/>
                <w:lang w:val="en-US"/>
              </w:rPr>
              <w:t>with</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val="en-GB" w:eastAsia="ru-RU"/>
              </w:rPr>
              <w:t>notarised</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hAnsi="Times New Roman"/>
                <w:sz w:val="20"/>
                <w:lang w:val="en-US"/>
              </w:rPr>
              <w:t>Russian</w:t>
            </w:r>
            <w:r w:rsidRPr="004A7082">
              <w:rPr>
                <w:rFonts w:ascii="Times New Roman" w:hAnsi="Times New Roman"/>
                <w:sz w:val="20"/>
              </w:rPr>
              <w:t xml:space="preserve"> </w:t>
            </w:r>
            <w:r w:rsidRPr="004A7082">
              <w:rPr>
                <w:rFonts w:ascii="Times New Roman" w:hAnsi="Times New Roman"/>
                <w:sz w:val="20"/>
                <w:lang w:val="en-US"/>
              </w:rPr>
              <w:t>translation</w:t>
            </w:r>
          </w:p>
        </w:tc>
      </w:tr>
      <w:tr w:rsidR="004A7082" w:rsidRPr="004A7082" w:rsidTr="009847C0">
        <w:tc>
          <w:tcPr>
            <w:tcW w:w="614" w:type="dxa"/>
          </w:tcPr>
          <w:p w:rsidR="009847C0" w:rsidRPr="004A7082" w:rsidRDefault="00291238" w:rsidP="009847C0">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3</w:t>
            </w:r>
          </w:p>
        </w:tc>
        <w:tc>
          <w:tcPr>
            <w:tcW w:w="5205" w:type="dxa"/>
          </w:tcPr>
          <w:p w:rsidR="009847C0" w:rsidRPr="004A7082" w:rsidRDefault="009847C0" w:rsidP="002D7F9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 xml:space="preserve">Лицензии (разрешения), </w:t>
            </w:r>
            <w:r w:rsidR="005B0E71" w:rsidRPr="004A7082">
              <w:rPr>
                <w:rFonts w:ascii="Times New Roman" w:eastAsia="Times New Roman" w:hAnsi="Times New Roman" w:cs="Times New Roman"/>
                <w:bCs/>
                <w:iCs/>
                <w:snapToGrid w:val="0"/>
                <w:sz w:val="20"/>
                <w:szCs w:val="20"/>
                <w:lang w:eastAsia="ru-RU"/>
              </w:rPr>
              <w:t xml:space="preserve">имеющие </w:t>
            </w:r>
            <w:r w:rsidRPr="004A7082">
              <w:rPr>
                <w:rFonts w:ascii="Times New Roman" w:eastAsia="Times New Roman" w:hAnsi="Times New Roman" w:cs="Times New Roman"/>
                <w:bCs/>
                <w:iCs/>
                <w:snapToGrid w:val="0"/>
                <w:sz w:val="20"/>
                <w:szCs w:val="20"/>
                <w:lang w:eastAsia="ru-RU"/>
              </w:rPr>
              <w:t xml:space="preserve">непосредственное отношение к правоспособности </w:t>
            </w:r>
            <w:r w:rsidR="009B029A" w:rsidRPr="004A7082">
              <w:rPr>
                <w:rFonts w:ascii="Times New Roman" w:eastAsia="Times New Roman" w:hAnsi="Times New Roman" w:cs="Times New Roman"/>
                <w:bCs/>
                <w:iCs/>
                <w:snapToGrid w:val="0"/>
                <w:sz w:val="20"/>
                <w:szCs w:val="20"/>
                <w:lang w:eastAsia="ru-RU"/>
              </w:rPr>
              <w:t>Респондента</w:t>
            </w:r>
            <w:r w:rsidR="007A4E2C"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eastAsia="ru-RU"/>
              </w:rPr>
              <w:t xml:space="preserve">заключать договор, на основании которого открывается </w:t>
            </w:r>
            <w:r w:rsidR="002247E6" w:rsidRPr="004A7082">
              <w:rPr>
                <w:rFonts w:ascii="Times New Roman" w:eastAsia="Times New Roman" w:hAnsi="Times New Roman" w:cs="Times New Roman"/>
                <w:bCs/>
                <w:iCs/>
                <w:snapToGrid w:val="0"/>
                <w:sz w:val="20"/>
                <w:szCs w:val="20"/>
                <w:lang w:eastAsia="ru-RU"/>
              </w:rPr>
              <w:t>С</w:t>
            </w:r>
            <w:r w:rsidRPr="004A7082">
              <w:rPr>
                <w:rFonts w:ascii="Times New Roman" w:eastAsia="Times New Roman" w:hAnsi="Times New Roman" w:cs="Times New Roman"/>
                <w:bCs/>
                <w:iCs/>
                <w:snapToGrid w:val="0"/>
                <w:sz w:val="20"/>
                <w:szCs w:val="20"/>
                <w:lang w:eastAsia="ru-RU"/>
              </w:rPr>
              <w:t>чет</w:t>
            </w:r>
            <w:r w:rsidR="00F471F6" w:rsidRPr="004A7082">
              <w:rPr>
                <w:rFonts w:ascii="Times New Roman" w:eastAsia="Times New Roman" w:hAnsi="Times New Roman" w:cs="Times New Roman"/>
                <w:bCs/>
                <w:iCs/>
                <w:snapToGrid w:val="0"/>
                <w:sz w:val="20"/>
                <w:szCs w:val="20"/>
                <w:lang w:eastAsia="ru-RU"/>
              </w:rPr>
              <w:t xml:space="preserve"> </w:t>
            </w:r>
            <w:r w:rsidR="00F471F6" w:rsidRPr="004A7082">
              <w:rPr>
                <w:rFonts w:ascii="Times New Roman" w:hAnsi="Times New Roman"/>
                <w:sz w:val="20"/>
              </w:rPr>
              <w:t xml:space="preserve">/ </w:t>
            </w:r>
            <w:proofErr w:type="spellStart"/>
            <w:r w:rsidRPr="004A7082">
              <w:rPr>
                <w:rFonts w:ascii="Times New Roman" w:eastAsia="Times New Roman" w:hAnsi="Times New Roman" w:cs="Times New Roman"/>
                <w:bCs/>
                <w:iCs/>
                <w:snapToGrid w:val="0"/>
                <w:sz w:val="20"/>
                <w:szCs w:val="20"/>
                <w:lang w:eastAsia="ru-RU"/>
              </w:rPr>
              <w:t>License</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permission</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if</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applicable</w:t>
            </w:r>
            <w:proofErr w:type="spellEnd"/>
          </w:p>
        </w:tc>
        <w:tc>
          <w:tcPr>
            <w:tcW w:w="4104" w:type="dxa"/>
          </w:tcPr>
          <w:p w:rsidR="009847C0" w:rsidRPr="004A7082" w:rsidRDefault="009847C0" w:rsidP="002D7F97">
            <w:pPr>
              <w:widowControl w:val="0"/>
              <w:shd w:val="clear" w:color="auto" w:fill="FFFFFF"/>
              <w:suppressAutoHyphens/>
              <w:spacing w:after="0" w:line="240" w:lineRule="auto"/>
              <w:rPr>
                <w:rFonts w:ascii="Times New Roman" w:hAnsi="Times New Roman"/>
                <w:sz w:val="20"/>
              </w:rPr>
            </w:pPr>
            <w:r w:rsidRPr="004A7082">
              <w:rPr>
                <w:rFonts w:ascii="Times New Roman" w:eastAsia="Times New Roman" w:hAnsi="Times New Roman" w:cs="Times New Roman"/>
                <w:bCs/>
                <w:iCs/>
                <w:snapToGrid w:val="0"/>
                <w:sz w:val="20"/>
                <w:szCs w:val="20"/>
                <w:lang w:eastAsia="ru-RU"/>
              </w:rPr>
              <w:t>Нотариально заверенная копия</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с</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нотариально</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заверенным</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переводом</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на</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русский</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язык</w:t>
            </w:r>
            <w:r w:rsidRPr="004A7082">
              <w:rPr>
                <w:rFonts w:ascii="Times New Roman" w:hAnsi="Times New Roman"/>
                <w:sz w:val="20"/>
              </w:rPr>
              <w:t xml:space="preserve"> / </w:t>
            </w:r>
            <w:r w:rsidRPr="004A7082">
              <w:rPr>
                <w:rFonts w:ascii="Times New Roman" w:hAnsi="Times New Roman"/>
                <w:sz w:val="20"/>
                <w:lang w:val="en-US"/>
              </w:rPr>
              <w:t>Notarized</w:t>
            </w:r>
            <w:r w:rsidRPr="004A7082">
              <w:rPr>
                <w:rFonts w:ascii="Times New Roman" w:hAnsi="Times New Roman"/>
                <w:sz w:val="20"/>
              </w:rPr>
              <w:t xml:space="preserve"> </w:t>
            </w:r>
            <w:r w:rsidRPr="004A7082">
              <w:rPr>
                <w:rFonts w:ascii="Times New Roman" w:hAnsi="Times New Roman"/>
                <w:sz w:val="20"/>
                <w:lang w:val="en-US"/>
              </w:rPr>
              <w:t>copy</w:t>
            </w:r>
            <w:r w:rsidRPr="004A7082">
              <w:rPr>
                <w:rFonts w:ascii="Times New Roman" w:hAnsi="Times New Roman"/>
                <w:sz w:val="20"/>
              </w:rPr>
              <w:t xml:space="preserve"> (</w:t>
            </w:r>
            <w:r w:rsidRPr="004A7082">
              <w:rPr>
                <w:rFonts w:ascii="Times New Roman" w:hAnsi="Times New Roman"/>
                <w:sz w:val="20"/>
                <w:lang w:val="en-US"/>
              </w:rPr>
              <w:t>apostilled</w:t>
            </w:r>
            <w:r w:rsidRPr="004A7082">
              <w:rPr>
                <w:rFonts w:ascii="Times New Roman" w:hAnsi="Times New Roman"/>
                <w:sz w:val="20"/>
              </w:rPr>
              <w:t xml:space="preserve"> – </w:t>
            </w:r>
            <w:r w:rsidRPr="004A7082">
              <w:rPr>
                <w:rFonts w:ascii="Times New Roman" w:hAnsi="Times New Roman"/>
                <w:sz w:val="20"/>
                <w:lang w:val="en-US"/>
              </w:rPr>
              <w:t>if</w:t>
            </w:r>
            <w:r w:rsidRPr="004A7082">
              <w:rPr>
                <w:rFonts w:ascii="Times New Roman" w:hAnsi="Times New Roman"/>
                <w:sz w:val="20"/>
              </w:rPr>
              <w:t xml:space="preserve"> </w:t>
            </w:r>
            <w:r w:rsidRPr="004A7082">
              <w:rPr>
                <w:rFonts w:ascii="Times New Roman" w:hAnsi="Times New Roman"/>
                <w:sz w:val="20"/>
                <w:lang w:val="en-US"/>
              </w:rPr>
              <w:t>applicable</w:t>
            </w:r>
            <w:r w:rsidRPr="004A7082">
              <w:rPr>
                <w:rFonts w:ascii="Times New Roman" w:hAnsi="Times New Roman"/>
                <w:sz w:val="20"/>
              </w:rPr>
              <w:t xml:space="preserve">) </w:t>
            </w:r>
            <w:r w:rsidRPr="004A7082">
              <w:rPr>
                <w:rFonts w:ascii="Times New Roman" w:hAnsi="Times New Roman"/>
                <w:sz w:val="20"/>
                <w:lang w:val="en-US"/>
              </w:rPr>
              <w:t>with</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val="en-GB" w:eastAsia="ru-RU"/>
              </w:rPr>
              <w:t>notarised</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hAnsi="Times New Roman"/>
                <w:sz w:val="20"/>
                <w:lang w:val="en-US"/>
              </w:rPr>
              <w:t>Russian</w:t>
            </w:r>
            <w:r w:rsidRPr="004A7082">
              <w:rPr>
                <w:rFonts w:ascii="Times New Roman" w:hAnsi="Times New Roman"/>
                <w:sz w:val="20"/>
              </w:rPr>
              <w:t xml:space="preserve"> </w:t>
            </w:r>
            <w:r w:rsidRPr="004A7082">
              <w:rPr>
                <w:rFonts w:ascii="Times New Roman" w:hAnsi="Times New Roman"/>
                <w:sz w:val="20"/>
                <w:lang w:val="en-US"/>
              </w:rPr>
              <w:t>translation</w:t>
            </w:r>
          </w:p>
        </w:tc>
      </w:tr>
      <w:tr w:rsidR="004A7082" w:rsidRPr="004A7082" w:rsidTr="009847C0">
        <w:trPr>
          <w:trHeight w:val="61"/>
        </w:trPr>
        <w:tc>
          <w:tcPr>
            <w:tcW w:w="614" w:type="dxa"/>
          </w:tcPr>
          <w:p w:rsidR="00730A1B" w:rsidRPr="004A7082" w:rsidRDefault="00730A1B" w:rsidP="00730A1B">
            <w:pPr>
              <w:widowControl w:val="0"/>
              <w:shd w:val="clear" w:color="auto" w:fill="FFFFFF"/>
              <w:suppressAutoHyphens/>
              <w:spacing w:after="0" w:line="240" w:lineRule="auto"/>
              <w:rPr>
                <w:rFonts w:ascii="Times New Roman" w:hAnsi="Times New Roman"/>
                <w:strike/>
                <w:sz w:val="20"/>
              </w:rPr>
            </w:pPr>
            <w:r w:rsidRPr="004A7082">
              <w:rPr>
                <w:rFonts w:ascii="Times New Roman" w:hAnsi="Times New Roman"/>
                <w:strike/>
                <w:sz w:val="20"/>
              </w:rPr>
              <w:t>4</w:t>
            </w:r>
          </w:p>
        </w:tc>
        <w:tc>
          <w:tcPr>
            <w:tcW w:w="5205" w:type="dxa"/>
          </w:tcPr>
          <w:p w:rsidR="00730A1B" w:rsidRPr="004A7082" w:rsidRDefault="00730A1B" w:rsidP="002D7F97">
            <w:pPr>
              <w:widowControl w:val="0"/>
              <w:shd w:val="clear" w:color="auto" w:fill="FFFFFF"/>
              <w:suppressAutoHyphens/>
              <w:spacing w:after="0" w:line="240" w:lineRule="auto"/>
              <w:rPr>
                <w:rFonts w:ascii="Times New Roman" w:hAnsi="Times New Roman"/>
                <w:strike/>
                <w:sz w:val="20"/>
              </w:rPr>
            </w:pPr>
            <w:r w:rsidRPr="004A7082">
              <w:rPr>
                <w:rFonts w:ascii="Times New Roman" w:eastAsia="Calibri" w:hAnsi="Times New Roman" w:cs="Times New Roman"/>
                <w:sz w:val="20"/>
                <w:szCs w:val="20"/>
              </w:rPr>
              <w:t>Дополнительные документы для п</w:t>
            </w:r>
            <w:r w:rsidR="00DF4AD5" w:rsidRPr="004A7082">
              <w:rPr>
                <w:rFonts w:ascii="Times New Roman" w:eastAsia="Calibri" w:hAnsi="Times New Roman" w:cs="Times New Roman"/>
                <w:sz w:val="20"/>
                <w:szCs w:val="20"/>
              </w:rPr>
              <w:t>одтверждения правового статуса Р</w:t>
            </w:r>
            <w:r w:rsidRPr="004A7082">
              <w:rPr>
                <w:rFonts w:ascii="Times New Roman" w:eastAsia="Calibri" w:hAnsi="Times New Roman" w:cs="Times New Roman"/>
                <w:sz w:val="20"/>
                <w:szCs w:val="20"/>
              </w:rPr>
              <w:t>еспондента и полномочий единоличного исполнительного органа /</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Additional</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documents</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to</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confirm</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the</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legal</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status</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of</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the</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respondent</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and</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the</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powers</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of</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the</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sole</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executive</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body</w:t>
            </w:r>
          </w:p>
        </w:tc>
        <w:tc>
          <w:tcPr>
            <w:tcW w:w="4104" w:type="dxa"/>
          </w:tcPr>
          <w:p w:rsidR="00730A1B" w:rsidRPr="004A7082" w:rsidRDefault="00730A1B" w:rsidP="002D7F97">
            <w:pPr>
              <w:widowControl w:val="0"/>
              <w:shd w:val="clear" w:color="auto" w:fill="FFFFFF"/>
              <w:suppressAutoHyphens/>
              <w:spacing w:after="0" w:line="240" w:lineRule="auto"/>
              <w:rPr>
                <w:rFonts w:ascii="Times New Roman" w:hAnsi="Times New Roman"/>
                <w:strike/>
                <w:sz w:val="20"/>
              </w:rPr>
            </w:pPr>
            <w:r w:rsidRPr="004A7082">
              <w:rPr>
                <w:rFonts w:ascii="Times New Roman" w:eastAsia="Times New Roman" w:hAnsi="Times New Roman" w:cs="Times New Roman"/>
                <w:bCs/>
                <w:iCs/>
                <w:snapToGrid w:val="0"/>
                <w:sz w:val="20"/>
                <w:szCs w:val="20"/>
                <w:lang w:eastAsia="ru-RU"/>
              </w:rPr>
              <w:t>По запросу</w:t>
            </w:r>
            <w:r w:rsidR="000467A1"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By</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request</w:t>
            </w:r>
          </w:p>
        </w:tc>
      </w:tr>
      <w:tr w:rsidR="004A7082" w:rsidRPr="004A7082" w:rsidTr="00962167">
        <w:trPr>
          <w:trHeight w:val="1104"/>
        </w:trPr>
        <w:tc>
          <w:tcPr>
            <w:tcW w:w="614" w:type="dxa"/>
          </w:tcPr>
          <w:p w:rsidR="00730A1B" w:rsidRPr="004A7082" w:rsidRDefault="00962167" w:rsidP="00730A1B">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5</w:t>
            </w:r>
          </w:p>
        </w:tc>
        <w:tc>
          <w:tcPr>
            <w:tcW w:w="5205" w:type="dxa"/>
          </w:tcPr>
          <w:p w:rsidR="00730A1B" w:rsidRPr="004A7082" w:rsidRDefault="00730A1B" w:rsidP="002D7F97">
            <w:pPr>
              <w:widowControl w:val="0"/>
              <w:shd w:val="clear" w:color="auto" w:fill="FFFFFF"/>
              <w:suppressAutoHyphens/>
              <w:spacing w:after="0" w:line="240" w:lineRule="auto"/>
              <w:rPr>
                <w:rFonts w:ascii="Times New Roman" w:hAnsi="Times New Roman"/>
                <w:strike/>
                <w:sz w:val="20"/>
              </w:rPr>
            </w:pPr>
            <w:r w:rsidRPr="004A7082">
              <w:rPr>
                <w:rFonts w:ascii="Times New Roman" w:eastAsia="Calibri" w:hAnsi="Times New Roman" w:cs="Times New Roman"/>
                <w:sz w:val="20"/>
                <w:szCs w:val="20"/>
              </w:rPr>
              <w:t>Доверенность на лицо, уполномоченное</w:t>
            </w:r>
            <w:r w:rsidR="0021050D" w:rsidRPr="004A7082">
              <w:rPr>
                <w:rFonts w:ascii="Times New Roman" w:eastAsia="Calibri" w:hAnsi="Times New Roman" w:cs="Times New Roman"/>
                <w:sz w:val="20"/>
                <w:szCs w:val="20"/>
              </w:rPr>
              <w:t xml:space="preserve"> от имени Респондента</w:t>
            </w:r>
            <w:r w:rsidRPr="004A7082">
              <w:rPr>
                <w:rFonts w:ascii="Times New Roman" w:eastAsia="Calibri" w:hAnsi="Times New Roman" w:cs="Times New Roman"/>
                <w:sz w:val="20"/>
                <w:szCs w:val="20"/>
              </w:rPr>
              <w:t xml:space="preserve"> заключать договор, на основании которого открывается Счет (если </w:t>
            </w:r>
            <w:r w:rsidR="00F87092" w:rsidRPr="004A7082">
              <w:rPr>
                <w:rFonts w:ascii="Times New Roman" w:eastAsia="Calibri" w:hAnsi="Times New Roman" w:cs="Times New Roman"/>
                <w:sz w:val="20"/>
                <w:szCs w:val="20"/>
              </w:rPr>
              <w:t xml:space="preserve">такое уполномоченное </w:t>
            </w:r>
            <w:r w:rsidR="009B67FA" w:rsidRPr="004A7082">
              <w:rPr>
                <w:rFonts w:ascii="Times New Roman" w:eastAsia="Calibri" w:hAnsi="Times New Roman" w:cs="Times New Roman"/>
                <w:sz w:val="20"/>
                <w:szCs w:val="20"/>
              </w:rPr>
              <w:t xml:space="preserve">лицо </w:t>
            </w:r>
            <w:r w:rsidRPr="004A7082">
              <w:rPr>
                <w:rFonts w:ascii="Times New Roman" w:eastAsia="Calibri" w:hAnsi="Times New Roman" w:cs="Times New Roman"/>
                <w:sz w:val="20"/>
                <w:szCs w:val="20"/>
              </w:rPr>
              <w:t xml:space="preserve">действует на основании доверенности) / </w:t>
            </w:r>
            <w:proofErr w:type="spellStart"/>
            <w:r w:rsidRPr="004A7082">
              <w:rPr>
                <w:rFonts w:ascii="Times New Roman" w:eastAsia="Calibri" w:hAnsi="Times New Roman" w:cs="Times New Roman"/>
                <w:sz w:val="20"/>
                <w:szCs w:val="20"/>
              </w:rPr>
              <w:t>Power</w:t>
            </w:r>
            <w:proofErr w:type="spellEnd"/>
            <w:r w:rsidRPr="004A7082">
              <w:rPr>
                <w:rFonts w:ascii="Times New Roman" w:eastAsia="Calibri" w:hAnsi="Times New Roman" w:cs="Times New Roman"/>
                <w:sz w:val="20"/>
                <w:szCs w:val="20"/>
              </w:rPr>
              <w:t xml:space="preserve"> </w:t>
            </w:r>
            <w:proofErr w:type="spellStart"/>
            <w:r w:rsidRPr="004A7082">
              <w:rPr>
                <w:rFonts w:ascii="Times New Roman" w:eastAsia="Calibri" w:hAnsi="Times New Roman" w:cs="Times New Roman"/>
                <w:sz w:val="20"/>
                <w:szCs w:val="20"/>
              </w:rPr>
              <w:t>of</w:t>
            </w:r>
            <w:proofErr w:type="spellEnd"/>
            <w:r w:rsidRPr="004A7082">
              <w:rPr>
                <w:rFonts w:ascii="Times New Roman" w:eastAsia="Calibri" w:hAnsi="Times New Roman" w:cs="Times New Roman"/>
                <w:sz w:val="20"/>
                <w:szCs w:val="20"/>
              </w:rPr>
              <w:t xml:space="preserve"> </w:t>
            </w:r>
            <w:proofErr w:type="spellStart"/>
            <w:r w:rsidRPr="004A7082">
              <w:rPr>
                <w:rFonts w:ascii="Times New Roman" w:eastAsia="Calibri" w:hAnsi="Times New Roman" w:cs="Times New Roman"/>
                <w:sz w:val="20"/>
                <w:szCs w:val="20"/>
              </w:rPr>
              <w:t>Attorney</w:t>
            </w:r>
            <w:proofErr w:type="spellEnd"/>
            <w:r w:rsidRPr="004A7082">
              <w:rPr>
                <w:rFonts w:ascii="Times New Roman" w:eastAsia="Calibri" w:hAnsi="Times New Roman" w:cs="Times New Roman"/>
                <w:sz w:val="20"/>
                <w:szCs w:val="20"/>
              </w:rPr>
              <w:t xml:space="preserve"> </w:t>
            </w:r>
            <w:proofErr w:type="spellStart"/>
            <w:r w:rsidRPr="004A7082">
              <w:rPr>
                <w:rFonts w:ascii="Times New Roman" w:eastAsia="Calibri" w:hAnsi="Times New Roman" w:cs="Times New Roman"/>
                <w:sz w:val="20"/>
                <w:szCs w:val="20"/>
              </w:rPr>
              <w:t>for</w:t>
            </w:r>
            <w:proofErr w:type="spellEnd"/>
            <w:r w:rsidRPr="004A7082">
              <w:rPr>
                <w:rFonts w:ascii="Times New Roman" w:eastAsia="Calibri" w:hAnsi="Times New Roman" w:cs="Times New Roman"/>
                <w:sz w:val="20"/>
                <w:szCs w:val="20"/>
              </w:rPr>
              <w:t xml:space="preserve"> </w:t>
            </w:r>
            <w:proofErr w:type="spellStart"/>
            <w:r w:rsidRPr="004A7082">
              <w:rPr>
                <w:rFonts w:ascii="Times New Roman" w:eastAsia="Calibri" w:hAnsi="Times New Roman" w:cs="Times New Roman"/>
                <w:sz w:val="20"/>
                <w:szCs w:val="20"/>
              </w:rPr>
              <w:t>the</w:t>
            </w:r>
            <w:proofErr w:type="spellEnd"/>
            <w:r w:rsidRPr="004A7082">
              <w:rPr>
                <w:rFonts w:ascii="Times New Roman" w:eastAsia="Calibri" w:hAnsi="Times New Roman" w:cs="Times New Roman"/>
                <w:sz w:val="20"/>
                <w:szCs w:val="20"/>
              </w:rPr>
              <w:t xml:space="preserve"> </w:t>
            </w:r>
            <w:proofErr w:type="spellStart"/>
            <w:r w:rsidRPr="004A7082">
              <w:rPr>
                <w:rFonts w:ascii="Times New Roman" w:eastAsia="Calibri" w:hAnsi="Times New Roman" w:cs="Times New Roman"/>
                <w:sz w:val="20"/>
                <w:szCs w:val="20"/>
              </w:rPr>
              <w:t>Representative</w:t>
            </w:r>
            <w:proofErr w:type="spellEnd"/>
          </w:p>
        </w:tc>
        <w:tc>
          <w:tcPr>
            <w:tcW w:w="4104" w:type="dxa"/>
          </w:tcPr>
          <w:p w:rsidR="00730A1B" w:rsidRPr="004A7082" w:rsidRDefault="00730A1B" w:rsidP="00140690">
            <w:pPr>
              <w:widowControl w:val="0"/>
              <w:shd w:val="clear" w:color="auto" w:fill="FFFFFF"/>
              <w:suppressAutoHyphens/>
              <w:spacing w:after="0" w:line="240" w:lineRule="auto"/>
              <w:rPr>
                <w:rFonts w:ascii="Times New Roman" w:hAnsi="Times New Roman"/>
                <w:sz w:val="20"/>
              </w:rPr>
            </w:pPr>
            <w:r w:rsidRPr="004A7082">
              <w:rPr>
                <w:rFonts w:ascii="Times New Roman" w:eastAsia="Times New Roman" w:hAnsi="Times New Roman" w:cs="Times New Roman"/>
                <w:bCs/>
                <w:iCs/>
                <w:snapToGrid w:val="0"/>
                <w:sz w:val="20"/>
                <w:szCs w:val="20"/>
                <w:lang w:eastAsia="ru-RU"/>
              </w:rPr>
              <w:t>Оригинал</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или</w:t>
            </w:r>
            <w:r w:rsidRPr="004A7082">
              <w:rPr>
                <w:rFonts w:ascii="Times New Roman" w:hAnsi="Times New Roman"/>
                <w:sz w:val="20"/>
              </w:rPr>
              <w:t xml:space="preserve"> нотариально заверенная копия, </w:t>
            </w:r>
            <w:r w:rsidRPr="004A7082">
              <w:rPr>
                <w:rFonts w:ascii="Times New Roman" w:eastAsia="Times New Roman" w:hAnsi="Times New Roman" w:cs="Times New Roman"/>
                <w:bCs/>
                <w:iCs/>
                <w:snapToGrid w:val="0"/>
                <w:sz w:val="20"/>
                <w:szCs w:val="20"/>
                <w:lang w:eastAsia="ru-RU"/>
              </w:rPr>
              <w:t>с</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нотариально</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заверенным</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переводом</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на</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русский</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eastAsia="ru-RU"/>
              </w:rPr>
              <w:t>язык</w:t>
            </w:r>
            <w:r w:rsidRPr="004A7082">
              <w:rPr>
                <w:rFonts w:ascii="Times New Roman" w:hAnsi="Times New Roman"/>
                <w:sz w:val="20"/>
              </w:rPr>
              <w:t xml:space="preserve"> /</w:t>
            </w:r>
            <w:r w:rsidR="000467A1"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val="en-US" w:eastAsia="ru-RU"/>
              </w:rPr>
              <w:t>Original</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val="en-US" w:eastAsia="ru-RU"/>
              </w:rPr>
              <w:t>or</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val="en-US" w:eastAsia="ru-RU"/>
              </w:rPr>
              <w:t>Notarized</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val="en-US" w:eastAsia="ru-RU"/>
              </w:rPr>
              <w:t>copy</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val="en-US" w:eastAsia="ru-RU"/>
              </w:rPr>
              <w:t>apostilled</w:t>
            </w:r>
            <w:r w:rsidRPr="004A7082">
              <w:rPr>
                <w:rFonts w:ascii="Times New Roman" w:hAnsi="Times New Roman"/>
                <w:sz w:val="20"/>
              </w:rPr>
              <w:t xml:space="preserve"> – </w:t>
            </w:r>
            <w:r w:rsidRPr="004A7082">
              <w:rPr>
                <w:rFonts w:ascii="Times New Roman" w:eastAsia="Times New Roman" w:hAnsi="Times New Roman" w:cs="Times New Roman"/>
                <w:bCs/>
                <w:iCs/>
                <w:snapToGrid w:val="0"/>
                <w:sz w:val="20"/>
                <w:szCs w:val="20"/>
                <w:lang w:val="en-US" w:eastAsia="ru-RU"/>
              </w:rPr>
              <w:t>if</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val="en-US" w:eastAsia="ru-RU"/>
              </w:rPr>
              <w:t>applicable</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val="en-US" w:eastAsia="ru-RU"/>
              </w:rPr>
              <w:t>with</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val="en-US" w:eastAsia="ru-RU"/>
              </w:rPr>
              <w:t>notarized</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Russian</w:t>
            </w:r>
            <w:r w:rsidRPr="004A7082">
              <w:rPr>
                <w:rFonts w:ascii="Times New Roman" w:hAnsi="Times New Roman"/>
                <w:sz w:val="20"/>
              </w:rPr>
              <w:t xml:space="preserve"> </w:t>
            </w:r>
            <w:r w:rsidRPr="004A7082">
              <w:rPr>
                <w:rFonts w:ascii="Times New Roman" w:eastAsia="Times New Roman" w:hAnsi="Times New Roman" w:cs="Times New Roman"/>
                <w:bCs/>
                <w:iCs/>
                <w:snapToGrid w:val="0"/>
                <w:sz w:val="20"/>
                <w:szCs w:val="20"/>
                <w:lang w:val="en-US" w:eastAsia="ru-RU"/>
              </w:rPr>
              <w:t>translation</w:t>
            </w:r>
          </w:p>
        </w:tc>
      </w:tr>
      <w:tr w:rsidR="004A7082" w:rsidRPr="008D7BF7" w:rsidTr="009847C0">
        <w:trPr>
          <w:trHeight w:val="245"/>
        </w:trPr>
        <w:tc>
          <w:tcPr>
            <w:tcW w:w="614" w:type="dxa"/>
            <w:shd w:val="clear" w:color="auto" w:fill="auto"/>
          </w:tcPr>
          <w:p w:rsidR="00730A1B" w:rsidRPr="004A7082" w:rsidRDefault="00962167" w:rsidP="00962167">
            <w:pPr>
              <w:widowControl w:val="0"/>
              <w:shd w:val="clear" w:color="auto" w:fill="FFFFFF"/>
              <w:suppressAutoHyphens/>
              <w:spacing w:after="0" w:line="240" w:lineRule="auto"/>
              <w:rPr>
                <w:rFonts w:ascii="Times New Roman" w:hAnsi="Times New Roman"/>
                <w:strike/>
                <w:sz w:val="20"/>
              </w:rPr>
            </w:pPr>
            <w:r w:rsidRPr="004A7082">
              <w:rPr>
                <w:rFonts w:ascii="Times New Roman" w:eastAsia="Times New Roman" w:hAnsi="Times New Roman" w:cs="Times New Roman"/>
                <w:bCs/>
                <w:iCs/>
                <w:snapToGrid w:val="0"/>
                <w:sz w:val="20"/>
                <w:szCs w:val="20"/>
                <w:lang w:eastAsia="ru-RU"/>
              </w:rPr>
              <w:t>6</w:t>
            </w:r>
          </w:p>
        </w:tc>
        <w:tc>
          <w:tcPr>
            <w:tcW w:w="5205" w:type="dxa"/>
          </w:tcPr>
          <w:p w:rsidR="00730A1B" w:rsidRPr="004A7082" w:rsidRDefault="00730A1B" w:rsidP="002D7F97">
            <w:pPr>
              <w:widowControl w:val="0"/>
              <w:shd w:val="clear" w:color="auto" w:fill="FFFFFF"/>
              <w:suppressAutoHyphens/>
              <w:spacing w:after="0" w:line="240" w:lineRule="auto"/>
              <w:rPr>
                <w:rFonts w:ascii="Times New Roman" w:hAnsi="Times New Roman"/>
                <w:strike/>
                <w:sz w:val="20"/>
                <w:lang w:val="en-US"/>
              </w:rPr>
            </w:pPr>
            <w:r w:rsidRPr="004A7082">
              <w:rPr>
                <w:rFonts w:ascii="Times New Roman" w:eastAsia="Times New Roman" w:hAnsi="Times New Roman" w:cs="Times New Roman"/>
                <w:bCs/>
                <w:iCs/>
                <w:snapToGrid w:val="0"/>
                <w:sz w:val="20"/>
                <w:szCs w:val="20"/>
                <w:lang w:eastAsia="ru-RU"/>
              </w:rPr>
              <w:t xml:space="preserve">Карточка с образцами подписей и оттиска печати / Альбом подписей / </w:t>
            </w:r>
            <w:proofErr w:type="spellStart"/>
            <w:r w:rsidRPr="004A7082">
              <w:rPr>
                <w:rFonts w:ascii="Times New Roman" w:eastAsia="Times New Roman" w:hAnsi="Times New Roman" w:cs="Times New Roman"/>
                <w:bCs/>
                <w:iCs/>
                <w:snapToGrid w:val="0"/>
                <w:sz w:val="20"/>
                <w:szCs w:val="20"/>
                <w:lang w:eastAsia="ru-RU"/>
              </w:rPr>
              <w:t>List</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of</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authorized</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signatures</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with</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seal</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of</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the</w:t>
            </w:r>
            <w:proofErr w:type="spellEnd"/>
            <w:r w:rsidRPr="004A7082">
              <w:rPr>
                <w:rFonts w:ascii="Times New Roman" w:eastAsia="Times New Roman" w:hAnsi="Times New Roman" w:cs="Times New Roman"/>
                <w:bCs/>
                <w:iCs/>
                <w:snapToGrid w:val="0"/>
                <w:sz w:val="20"/>
                <w:szCs w:val="20"/>
                <w:lang w:eastAsia="ru-RU"/>
              </w:rPr>
              <w:t xml:space="preserve"> company</w:t>
            </w:r>
            <w:r w:rsidR="003D6F39" w:rsidRPr="004A7082">
              <w:rPr>
                <w:rStyle w:val="af5"/>
                <w:rFonts w:ascii="Times New Roman" w:eastAsia="Times New Roman" w:hAnsi="Times New Roman" w:cs="Times New Roman"/>
                <w:b/>
                <w:bCs/>
                <w:iCs/>
                <w:snapToGrid w:val="0"/>
                <w:sz w:val="20"/>
                <w:szCs w:val="20"/>
                <w:lang w:eastAsia="ru-RU"/>
              </w:rPr>
              <w:footnoteReference w:customMarkFollows="1" w:id="3"/>
              <w:t>6</w:t>
            </w:r>
            <w:r w:rsidRPr="004A7082">
              <w:rPr>
                <w:rFonts w:ascii="Times New Roman" w:eastAsia="Times New Roman" w:hAnsi="Times New Roman" w:cs="Times New Roman"/>
                <w:b/>
                <w:bCs/>
                <w:iCs/>
                <w:snapToGrid w:val="0"/>
                <w:sz w:val="20"/>
                <w:szCs w:val="20"/>
                <w:lang w:eastAsia="ru-RU"/>
              </w:rPr>
              <w:t xml:space="preserve"> </w:t>
            </w:r>
          </w:p>
        </w:tc>
        <w:tc>
          <w:tcPr>
            <w:tcW w:w="4104" w:type="dxa"/>
          </w:tcPr>
          <w:p w:rsidR="00730A1B" w:rsidRPr="004A7082" w:rsidDel="00EB0628" w:rsidRDefault="00730A1B" w:rsidP="002D7F97">
            <w:pPr>
              <w:widowControl w:val="0"/>
              <w:shd w:val="clear" w:color="auto" w:fill="FFFFFF"/>
              <w:suppressAutoHyphens/>
              <w:spacing w:after="0" w:line="240" w:lineRule="auto"/>
              <w:rPr>
                <w:rFonts w:ascii="Times New Roman" w:hAnsi="Times New Roman"/>
                <w:strike/>
                <w:sz w:val="20"/>
                <w:lang w:val="en-US"/>
              </w:rPr>
            </w:pPr>
            <w:r w:rsidRPr="004A7082">
              <w:rPr>
                <w:rFonts w:ascii="Times New Roman" w:eastAsia="Times New Roman" w:hAnsi="Times New Roman" w:cs="Times New Roman"/>
                <w:bCs/>
                <w:iCs/>
                <w:snapToGrid w:val="0"/>
                <w:sz w:val="20"/>
                <w:szCs w:val="20"/>
                <w:lang w:eastAsia="ru-RU"/>
              </w:rPr>
              <w:t>Оригинал</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или</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нотариально</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заверенная</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копия</w:t>
            </w:r>
            <w:r w:rsidRPr="004A7082">
              <w:rPr>
                <w:rFonts w:ascii="Times New Roman" w:eastAsia="Times New Roman" w:hAnsi="Times New Roman" w:cs="Times New Roman"/>
                <w:bCs/>
                <w:iCs/>
                <w:snapToGrid w:val="0"/>
                <w:sz w:val="20"/>
                <w:szCs w:val="20"/>
                <w:lang w:val="en-US" w:eastAsia="ru-RU"/>
              </w:rPr>
              <w:t xml:space="preserve"> / Original or Notarized copy with notarized Russian translation</w:t>
            </w:r>
          </w:p>
        </w:tc>
      </w:tr>
      <w:tr w:rsidR="004A7082" w:rsidRPr="004A7082" w:rsidTr="009847C0">
        <w:trPr>
          <w:trHeight w:val="101"/>
        </w:trPr>
        <w:tc>
          <w:tcPr>
            <w:tcW w:w="614" w:type="dxa"/>
          </w:tcPr>
          <w:p w:rsidR="00730A1B" w:rsidRPr="004A7082" w:rsidRDefault="00962167" w:rsidP="00FB5BB3">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7</w:t>
            </w:r>
          </w:p>
        </w:tc>
        <w:tc>
          <w:tcPr>
            <w:tcW w:w="5205" w:type="dxa"/>
          </w:tcPr>
          <w:p w:rsidR="00730A1B" w:rsidRPr="004A7082" w:rsidRDefault="00730A1B" w:rsidP="00140690">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 xml:space="preserve">Свидетельство о постановке на учет в налоговом органе </w:t>
            </w:r>
            <w:r w:rsidR="00140690" w:rsidRPr="004A7082">
              <w:rPr>
                <w:rFonts w:ascii="Times New Roman" w:eastAsia="Times New Roman" w:hAnsi="Times New Roman" w:cs="Times New Roman"/>
                <w:bCs/>
                <w:iCs/>
                <w:snapToGrid w:val="0"/>
                <w:sz w:val="20"/>
                <w:szCs w:val="20"/>
                <w:lang w:eastAsia="ru-RU"/>
              </w:rPr>
              <w:t xml:space="preserve">Российской Федерации (РФ) </w:t>
            </w:r>
            <w:r w:rsidRPr="004A7082">
              <w:rPr>
                <w:rFonts w:ascii="Times New Roman" w:eastAsia="Times New Roman" w:hAnsi="Times New Roman" w:cs="Times New Roman"/>
                <w:bCs/>
                <w:iCs/>
                <w:snapToGrid w:val="0"/>
                <w:sz w:val="20"/>
                <w:szCs w:val="20"/>
                <w:lang w:eastAsia="ru-RU"/>
              </w:rPr>
              <w:t xml:space="preserve">(при наличии) / </w:t>
            </w:r>
            <w:proofErr w:type="spellStart"/>
            <w:r w:rsidRPr="004A7082">
              <w:rPr>
                <w:rFonts w:ascii="Times New Roman" w:eastAsia="Times New Roman" w:hAnsi="Times New Roman" w:cs="Times New Roman"/>
                <w:bCs/>
                <w:iCs/>
                <w:snapToGrid w:val="0"/>
                <w:sz w:val="20"/>
                <w:szCs w:val="20"/>
                <w:lang w:eastAsia="ru-RU"/>
              </w:rPr>
              <w:t>Copy</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of</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Russian</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Tax</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authority</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Certificate</w:t>
            </w:r>
            <w:proofErr w:type="spellEnd"/>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if</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applicable</w:t>
            </w:r>
            <w:r w:rsidRPr="004A7082">
              <w:rPr>
                <w:rFonts w:ascii="Times New Roman" w:eastAsia="Times New Roman" w:hAnsi="Times New Roman" w:cs="Times New Roman"/>
                <w:bCs/>
                <w:iCs/>
                <w:snapToGrid w:val="0"/>
                <w:sz w:val="20"/>
                <w:szCs w:val="20"/>
                <w:lang w:eastAsia="ru-RU"/>
              </w:rPr>
              <w:t>)</w:t>
            </w:r>
          </w:p>
        </w:tc>
        <w:tc>
          <w:tcPr>
            <w:tcW w:w="4104" w:type="dxa"/>
          </w:tcPr>
          <w:p w:rsidR="00730A1B" w:rsidRPr="004A7082" w:rsidRDefault="00471441" w:rsidP="002D7F9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Н</w:t>
            </w:r>
            <w:r w:rsidR="00730A1B" w:rsidRPr="004A7082">
              <w:rPr>
                <w:rFonts w:ascii="Times New Roman" w:eastAsia="Times New Roman" w:hAnsi="Times New Roman" w:cs="Times New Roman"/>
                <w:bCs/>
                <w:iCs/>
                <w:snapToGrid w:val="0"/>
                <w:sz w:val="20"/>
                <w:szCs w:val="20"/>
                <w:lang w:eastAsia="ru-RU"/>
              </w:rPr>
              <w:t>отариально</w:t>
            </w:r>
            <w:r w:rsidRPr="004A7082">
              <w:rPr>
                <w:rFonts w:ascii="Times New Roman" w:eastAsia="Times New Roman" w:hAnsi="Times New Roman" w:cs="Times New Roman"/>
                <w:bCs/>
                <w:iCs/>
                <w:snapToGrid w:val="0"/>
                <w:sz w:val="20"/>
                <w:szCs w:val="20"/>
                <w:lang w:eastAsia="ru-RU"/>
              </w:rPr>
              <w:t xml:space="preserve"> </w:t>
            </w:r>
            <w:r w:rsidR="00730A1B" w:rsidRPr="004A7082">
              <w:rPr>
                <w:rFonts w:ascii="Times New Roman" w:eastAsia="Times New Roman" w:hAnsi="Times New Roman" w:cs="Times New Roman"/>
                <w:bCs/>
                <w:iCs/>
                <w:snapToGrid w:val="0"/>
                <w:sz w:val="20"/>
                <w:szCs w:val="20"/>
                <w:lang w:eastAsia="ru-RU"/>
              </w:rPr>
              <w:t xml:space="preserve">заверенная копия / </w:t>
            </w:r>
            <w:r w:rsidR="00730A1B" w:rsidRPr="004A7082">
              <w:rPr>
                <w:rFonts w:ascii="Times New Roman" w:eastAsia="Times New Roman" w:hAnsi="Times New Roman" w:cs="Times New Roman"/>
                <w:bCs/>
                <w:iCs/>
                <w:snapToGrid w:val="0"/>
                <w:sz w:val="20"/>
                <w:szCs w:val="20"/>
                <w:lang w:val="en-US" w:eastAsia="ru-RU"/>
              </w:rPr>
              <w:t>Notarized</w:t>
            </w:r>
            <w:r w:rsidR="00730A1B" w:rsidRPr="004A7082">
              <w:rPr>
                <w:rFonts w:ascii="Times New Roman" w:eastAsia="Times New Roman" w:hAnsi="Times New Roman" w:cs="Times New Roman"/>
                <w:bCs/>
                <w:iCs/>
                <w:snapToGrid w:val="0"/>
                <w:sz w:val="20"/>
                <w:szCs w:val="20"/>
                <w:lang w:eastAsia="ru-RU"/>
              </w:rPr>
              <w:t xml:space="preserve"> </w:t>
            </w:r>
            <w:r w:rsidR="00730A1B" w:rsidRPr="004A7082">
              <w:rPr>
                <w:rFonts w:ascii="Times New Roman" w:eastAsia="Times New Roman" w:hAnsi="Times New Roman" w:cs="Times New Roman"/>
                <w:bCs/>
                <w:iCs/>
                <w:snapToGrid w:val="0"/>
                <w:sz w:val="20"/>
                <w:szCs w:val="20"/>
                <w:lang w:val="en-US" w:eastAsia="ru-RU"/>
              </w:rPr>
              <w:t>copy</w:t>
            </w:r>
            <w:r w:rsidR="00730A1B" w:rsidRPr="004A7082">
              <w:rPr>
                <w:rFonts w:ascii="Times New Roman" w:eastAsia="Times New Roman" w:hAnsi="Times New Roman" w:cs="Times New Roman"/>
                <w:bCs/>
                <w:iCs/>
                <w:snapToGrid w:val="0"/>
                <w:sz w:val="20"/>
                <w:szCs w:val="20"/>
                <w:lang w:eastAsia="ru-RU"/>
              </w:rPr>
              <w:t xml:space="preserve"> </w:t>
            </w:r>
          </w:p>
        </w:tc>
      </w:tr>
      <w:tr w:rsidR="004A7082" w:rsidRPr="004A7082" w:rsidTr="00962167">
        <w:trPr>
          <w:trHeight w:val="247"/>
        </w:trPr>
        <w:tc>
          <w:tcPr>
            <w:tcW w:w="614" w:type="dxa"/>
          </w:tcPr>
          <w:p w:rsidR="00730A1B" w:rsidRPr="004A7082" w:rsidRDefault="00962167" w:rsidP="00FB5BB3">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8</w:t>
            </w:r>
          </w:p>
        </w:tc>
        <w:tc>
          <w:tcPr>
            <w:tcW w:w="5205" w:type="dxa"/>
          </w:tcPr>
          <w:p w:rsidR="00730A1B" w:rsidRPr="004A7082" w:rsidRDefault="00730A1B" w:rsidP="002D7F9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val="en-US" w:eastAsia="ru-RU"/>
              </w:rPr>
            </w:pPr>
            <w:r w:rsidRPr="004A7082">
              <w:rPr>
                <w:rFonts w:ascii="Times New Roman" w:eastAsia="Times New Roman" w:hAnsi="Times New Roman" w:cs="Times New Roman"/>
                <w:bCs/>
                <w:iCs/>
                <w:snapToGrid w:val="0"/>
                <w:sz w:val="20"/>
                <w:szCs w:val="20"/>
                <w:lang w:eastAsia="ru-RU"/>
              </w:rPr>
              <w:t>Форма</w:t>
            </w:r>
            <w:r w:rsidRPr="004A7082">
              <w:rPr>
                <w:rFonts w:ascii="Times New Roman" w:eastAsia="Times New Roman" w:hAnsi="Times New Roman" w:cs="Times New Roman"/>
                <w:bCs/>
                <w:iCs/>
                <w:snapToGrid w:val="0"/>
                <w:sz w:val="20"/>
                <w:szCs w:val="20"/>
                <w:lang w:val="en-US" w:eastAsia="ru-RU"/>
              </w:rPr>
              <w:t xml:space="preserve"> W-8 / W-9 / W-8 (W-9) </w:t>
            </w:r>
            <w:r w:rsidR="005958F8" w:rsidRPr="004A7082">
              <w:rPr>
                <w:rFonts w:ascii="Times New Roman" w:eastAsia="Times New Roman" w:hAnsi="Times New Roman" w:cs="Times New Roman"/>
                <w:bCs/>
                <w:iCs/>
                <w:snapToGrid w:val="0"/>
                <w:sz w:val="20"/>
                <w:szCs w:val="20"/>
                <w:lang w:val="en-US" w:eastAsia="ru-RU"/>
              </w:rPr>
              <w:t>/</w:t>
            </w:r>
            <w:r w:rsidR="000F62D0" w:rsidRPr="004A7082">
              <w:rPr>
                <w:rFonts w:ascii="Times New Roman" w:eastAsia="Times New Roman" w:hAnsi="Times New Roman" w:cs="Times New Roman"/>
                <w:bCs/>
                <w:iCs/>
                <w:snapToGrid w:val="0"/>
                <w:sz w:val="20"/>
                <w:szCs w:val="20"/>
                <w:lang w:val="en-US" w:eastAsia="ru-RU"/>
              </w:rPr>
              <w:t xml:space="preserve"> </w:t>
            </w:r>
            <w:r w:rsidR="00C57C5B" w:rsidRPr="004A7082">
              <w:rPr>
                <w:rFonts w:ascii="Times New Roman" w:eastAsia="Times New Roman" w:hAnsi="Times New Roman" w:cs="Times New Roman"/>
                <w:bCs/>
                <w:iCs/>
                <w:snapToGrid w:val="0"/>
                <w:sz w:val="20"/>
                <w:szCs w:val="20"/>
                <w:lang w:val="en-US" w:eastAsia="ru-RU"/>
              </w:rPr>
              <w:t>Form</w:t>
            </w:r>
          </w:p>
        </w:tc>
        <w:tc>
          <w:tcPr>
            <w:tcW w:w="4104" w:type="dxa"/>
          </w:tcPr>
          <w:p w:rsidR="00730A1B" w:rsidRPr="004A7082" w:rsidRDefault="00730A1B" w:rsidP="002D7F97">
            <w:pPr>
              <w:pStyle w:val="a7"/>
              <w:rPr>
                <w:rFonts w:ascii="Times New Roman" w:hAnsi="Times New Roman"/>
                <w:strike/>
              </w:rPr>
            </w:pPr>
            <w:r w:rsidRPr="004A7082">
              <w:rPr>
                <w:rFonts w:ascii="Times New Roman" w:eastAsia="Times New Roman" w:hAnsi="Times New Roman" w:cs="Times New Roman"/>
                <w:bCs/>
                <w:iCs/>
                <w:snapToGrid w:val="0"/>
                <w:lang w:eastAsia="ru-RU"/>
              </w:rPr>
              <w:t>Копия на электронный адрес / С</w:t>
            </w:r>
            <w:proofErr w:type="spellStart"/>
            <w:r w:rsidRPr="004A7082">
              <w:rPr>
                <w:rFonts w:ascii="Times New Roman" w:eastAsia="Times New Roman" w:hAnsi="Times New Roman" w:cs="Times New Roman"/>
                <w:bCs/>
                <w:iCs/>
                <w:snapToGrid w:val="0"/>
                <w:lang w:val="en-US" w:eastAsia="ru-RU"/>
              </w:rPr>
              <w:t>opy</w:t>
            </w:r>
            <w:proofErr w:type="spellEnd"/>
            <w:r w:rsidRPr="004A7082">
              <w:rPr>
                <w:rFonts w:ascii="Times New Roman" w:eastAsia="Times New Roman" w:hAnsi="Times New Roman" w:cs="Times New Roman"/>
                <w:bCs/>
                <w:iCs/>
                <w:snapToGrid w:val="0"/>
                <w:lang w:eastAsia="ru-RU"/>
              </w:rPr>
              <w:t xml:space="preserve"> </w:t>
            </w:r>
            <w:r w:rsidRPr="004A7082">
              <w:rPr>
                <w:rFonts w:ascii="Times New Roman" w:eastAsia="Times New Roman" w:hAnsi="Times New Roman" w:cs="Times New Roman"/>
                <w:bCs/>
                <w:iCs/>
                <w:snapToGrid w:val="0"/>
                <w:lang w:val="en-US" w:eastAsia="ru-RU"/>
              </w:rPr>
              <w:t>to</w:t>
            </w:r>
            <w:r w:rsidRPr="004A7082">
              <w:rPr>
                <w:rFonts w:ascii="Times New Roman" w:eastAsia="Times New Roman" w:hAnsi="Times New Roman" w:cs="Times New Roman"/>
                <w:bCs/>
                <w:iCs/>
                <w:snapToGrid w:val="0"/>
                <w:lang w:eastAsia="ru-RU"/>
              </w:rPr>
              <w:t xml:space="preserve"> </w:t>
            </w:r>
            <w:r w:rsidRPr="004A7082">
              <w:rPr>
                <w:rFonts w:ascii="Times New Roman" w:eastAsia="Times New Roman" w:hAnsi="Times New Roman" w:cs="Times New Roman"/>
                <w:bCs/>
                <w:iCs/>
                <w:snapToGrid w:val="0"/>
                <w:lang w:val="en-US" w:eastAsia="ru-RU"/>
              </w:rPr>
              <w:t>e</w:t>
            </w:r>
            <w:r w:rsidRPr="004A7082">
              <w:rPr>
                <w:rFonts w:ascii="Times New Roman" w:eastAsia="Times New Roman" w:hAnsi="Times New Roman" w:cs="Times New Roman"/>
                <w:bCs/>
                <w:iCs/>
                <w:snapToGrid w:val="0"/>
                <w:lang w:eastAsia="ru-RU"/>
              </w:rPr>
              <w:t>-</w:t>
            </w:r>
            <w:r w:rsidRPr="004A7082">
              <w:rPr>
                <w:rFonts w:ascii="Times New Roman" w:eastAsia="Times New Roman" w:hAnsi="Times New Roman" w:cs="Times New Roman"/>
                <w:bCs/>
                <w:iCs/>
                <w:snapToGrid w:val="0"/>
                <w:lang w:val="en-US" w:eastAsia="ru-RU"/>
              </w:rPr>
              <w:t>mail</w:t>
            </w:r>
          </w:p>
        </w:tc>
      </w:tr>
      <w:tr w:rsidR="004A7082" w:rsidRPr="008D7BF7" w:rsidTr="00962167">
        <w:trPr>
          <w:trHeight w:val="693"/>
        </w:trPr>
        <w:tc>
          <w:tcPr>
            <w:tcW w:w="614" w:type="dxa"/>
          </w:tcPr>
          <w:p w:rsidR="00730A1B" w:rsidRPr="004A7082" w:rsidRDefault="00962167" w:rsidP="00FB5BB3">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9</w:t>
            </w:r>
          </w:p>
        </w:tc>
        <w:tc>
          <w:tcPr>
            <w:tcW w:w="5205" w:type="dxa"/>
          </w:tcPr>
          <w:p w:rsidR="00730A1B" w:rsidRPr="004A7082" w:rsidRDefault="00730A1B" w:rsidP="002D7F9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val="en-US" w:eastAsia="ru-RU"/>
              </w:rPr>
            </w:pPr>
            <w:r w:rsidRPr="004A7082">
              <w:rPr>
                <w:rFonts w:ascii="Times New Roman" w:eastAsia="Times New Roman" w:hAnsi="Times New Roman" w:cs="Times New Roman"/>
                <w:bCs/>
                <w:iCs/>
                <w:snapToGrid w:val="0"/>
                <w:sz w:val="20"/>
                <w:szCs w:val="20"/>
                <w:lang w:eastAsia="ru-RU"/>
              </w:rPr>
              <w:t>Форма</w:t>
            </w:r>
            <w:r w:rsidRPr="004A7082">
              <w:rPr>
                <w:rFonts w:ascii="Times New Roman" w:eastAsia="Times New Roman" w:hAnsi="Times New Roman" w:cs="Times New Roman"/>
                <w:bCs/>
                <w:iCs/>
                <w:snapToGrid w:val="0"/>
                <w:sz w:val="20"/>
                <w:szCs w:val="20"/>
                <w:lang w:val="en-US" w:eastAsia="ru-RU"/>
              </w:rPr>
              <w:t xml:space="preserve"> </w:t>
            </w:r>
            <w:proofErr w:type="spellStart"/>
            <w:r w:rsidRPr="004A7082">
              <w:rPr>
                <w:rFonts w:ascii="Times New Roman" w:eastAsia="Times New Roman" w:hAnsi="Times New Roman" w:cs="Times New Roman"/>
                <w:bCs/>
                <w:iCs/>
                <w:snapToGrid w:val="0"/>
                <w:sz w:val="20"/>
                <w:szCs w:val="20"/>
                <w:lang w:eastAsia="ru-RU"/>
              </w:rPr>
              <w:t>самосертификации</w:t>
            </w:r>
            <w:proofErr w:type="spellEnd"/>
            <w:r w:rsidRPr="004A7082">
              <w:rPr>
                <w:rFonts w:ascii="Times New Roman" w:eastAsia="Times New Roman" w:hAnsi="Times New Roman" w:cs="Times New Roman"/>
                <w:bCs/>
                <w:iCs/>
                <w:snapToGrid w:val="0"/>
                <w:sz w:val="20"/>
                <w:szCs w:val="20"/>
                <w:lang w:val="en-US" w:eastAsia="ru-RU"/>
              </w:rPr>
              <w:t xml:space="preserve"> CRS / CRS self-certification form </w:t>
            </w:r>
          </w:p>
        </w:tc>
        <w:tc>
          <w:tcPr>
            <w:tcW w:w="4104" w:type="dxa"/>
          </w:tcPr>
          <w:p w:rsidR="00730A1B" w:rsidRPr="004A7082" w:rsidRDefault="00730A1B" w:rsidP="002D7F9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val="en-US" w:eastAsia="ru-RU"/>
              </w:rPr>
            </w:pPr>
            <w:r w:rsidRPr="004A7082">
              <w:rPr>
                <w:rFonts w:ascii="Times New Roman" w:eastAsia="Times New Roman" w:hAnsi="Times New Roman" w:cs="Times New Roman"/>
                <w:bCs/>
                <w:iCs/>
                <w:snapToGrid w:val="0"/>
                <w:sz w:val="20"/>
                <w:szCs w:val="20"/>
                <w:lang w:eastAsia="ru-RU"/>
              </w:rPr>
              <w:t>Оригинал</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по</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форме</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Корреспондента</w:t>
            </w:r>
            <w:r w:rsidR="0006083C" w:rsidRPr="004A7082">
              <w:rPr>
                <w:rFonts w:ascii="Times New Roman" w:eastAsia="Times New Roman" w:hAnsi="Times New Roman" w:cs="Times New Roman"/>
                <w:bCs/>
                <w:iCs/>
                <w:snapToGrid w:val="0"/>
                <w:sz w:val="20"/>
                <w:szCs w:val="20"/>
                <w:lang w:val="en-US" w:eastAsia="ru-RU"/>
              </w:rPr>
              <w:t xml:space="preserve"> /</w:t>
            </w:r>
            <w:r w:rsidRPr="004A7082">
              <w:rPr>
                <w:lang w:val="en-US"/>
              </w:rPr>
              <w:t xml:space="preserve"> </w:t>
            </w:r>
            <w:r w:rsidRPr="004A7082">
              <w:rPr>
                <w:rFonts w:ascii="Times New Roman" w:eastAsia="Times New Roman" w:hAnsi="Times New Roman" w:cs="Times New Roman"/>
                <w:bCs/>
                <w:iCs/>
                <w:snapToGrid w:val="0"/>
                <w:sz w:val="20"/>
                <w:szCs w:val="20"/>
                <w:lang w:val="en-US" w:eastAsia="ru-RU"/>
              </w:rPr>
              <w:t>Original in the form applicable to the Correspondent</w:t>
            </w:r>
          </w:p>
        </w:tc>
      </w:tr>
      <w:tr w:rsidR="004A7082" w:rsidRPr="008D7BF7" w:rsidTr="009847C0">
        <w:tc>
          <w:tcPr>
            <w:tcW w:w="614" w:type="dxa"/>
          </w:tcPr>
          <w:p w:rsidR="00730A1B" w:rsidRPr="004A7082" w:rsidRDefault="00730A1B" w:rsidP="0096216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1</w:t>
            </w:r>
            <w:r w:rsidR="00B92A71" w:rsidRPr="004A7082">
              <w:rPr>
                <w:rFonts w:ascii="Times New Roman" w:eastAsia="Times New Roman" w:hAnsi="Times New Roman" w:cs="Times New Roman"/>
                <w:bCs/>
                <w:iCs/>
                <w:snapToGrid w:val="0"/>
                <w:sz w:val="20"/>
                <w:szCs w:val="20"/>
                <w:lang w:eastAsia="ru-RU"/>
              </w:rPr>
              <w:t>0</w:t>
            </w:r>
          </w:p>
        </w:tc>
        <w:tc>
          <w:tcPr>
            <w:tcW w:w="5205" w:type="dxa"/>
          </w:tcPr>
          <w:p w:rsidR="00730A1B" w:rsidRPr="004A7082" w:rsidRDefault="00730A1B" w:rsidP="002D7F9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Вопросник</w:t>
            </w:r>
            <w:r w:rsidR="00D522E1" w:rsidRPr="004A7082">
              <w:rPr>
                <w:rFonts w:ascii="Times New Roman" w:eastAsia="Times New Roman" w:hAnsi="Times New Roman" w:cs="Times New Roman"/>
                <w:bCs/>
                <w:iCs/>
                <w:snapToGrid w:val="0"/>
                <w:sz w:val="20"/>
                <w:szCs w:val="20"/>
                <w:lang w:eastAsia="ru-RU"/>
              </w:rPr>
              <w:t xml:space="preserve"> (анкета)</w:t>
            </w:r>
            <w:r w:rsidRPr="004A7082">
              <w:rPr>
                <w:rFonts w:ascii="Times New Roman" w:eastAsia="Times New Roman" w:hAnsi="Times New Roman" w:cs="Times New Roman"/>
                <w:bCs/>
                <w:iCs/>
                <w:snapToGrid w:val="0"/>
                <w:sz w:val="20"/>
                <w:szCs w:val="20"/>
                <w:lang w:eastAsia="ru-RU"/>
              </w:rPr>
              <w:t xml:space="preserve"> </w:t>
            </w:r>
            <w:r w:rsidR="0010431C" w:rsidRPr="004A7082">
              <w:rPr>
                <w:rFonts w:ascii="Times New Roman" w:eastAsia="Times New Roman" w:hAnsi="Times New Roman" w:cs="Times New Roman"/>
                <w:bCs/>
                <w:iCs/>
                <w:snapToGrid w:val="0"/>
                <w:sz w:val="20"/>
                <w:szCs w:val="20"/>
                <w:lang w:eastAsia="ru-RU"/>
              </w:rPr>
              <w:t>Респондента</w:t>
            </w:r>
            <w:r w:rsidRPr="004A7082">
              <w:rPr>
                <w:rFonts w:ascii="Times New Roman" w:eastAsia="Times New Roman" w:hAnsi="Times New Roman" w:cs="Times New Roman"/>
                <w:bCs/>
                <w:iCs/>
                <w:snapToGrid w:val="0"/>
                <w:sz w:val="20"/>
                <w:szCs w:val="20"/>
                <w:lang w:eastAsia="ru-RU"/>
              </w:rPr>
              <w:t xml:space="preserve"> / AML </w:t>
            </w:r>
            <w:proofErr w:type="spellStart"/>
            <w:r w:rsidRPr="004A7082">
              <w:rPr>
                <w:rFonts w:ascii="Times New Roman" w:eastAsia="Times New Roman" w:hAnsi="Times New Roman" w:cs="Times New Roman"/>
                <w:bCs/>
                <w:iCs/>
                <w:snapToGrid w:val="0"/>
                <w:sz w:val="20"/>
                <w:szCs w:val="20"/>
                <w:lang w:eastAsia="ru-RU"/>
              </w:rPr>
              <w:t>Questionnaire</w:t>
            </w:r>
            <w:proofErr w:type="spellEnd"/>
            <w:r w:rsidRPr="004A7082">
              <w:rPr>
                <w:rFonts w:ascii="Times New Roman" w:eastAsia="Times New Roman" w:hAnsi="Times New Roman" w:cs="Times New Roman"/>
                <w:bCs/>
                <w:iCs/>
                <w:snapToGrid w:val="0"/>
                <w:sz w:val="20"/>
                <w:szCs w:val="20"/>
                <w:lang w:eastAsia="ru-RU"/>
              </w:rPr>
              <w:t xml:space="preserve"> </w:t>
            </w:r>
          </w:p>
        </w:tc>
        <w:tc>
          <w:tcPr>
            <w:tcW w:w="4104" w:type="dxa"/>
          </w:tcPr>
          <w:p w:rsidR="00730A1B" w:rsidRPr="004A7082" w:rsidRDefault="005E7031" w:rsidP="002D7F9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val="en-US" w:eastAsia="ru-RU"/>
              </w:rPr>
            </w:pPr>
            <w:r w:rsidRPr="004A7082">
              <w:rPr>
                <w:rFonts w:ascii="Times New Roman" w:eastAsia="Times New Roman" w:hAnsi="Times New Roman" w:cs="Times New Roman"/>
                <w:bCs/>
                <w:iCs/>
                <w:snapToGrid w:val="0"/>
                <w:sz w:val="20"/>
                <w:szCs w:val="20"/>
                <w:lang w:eastAsia="ru-RU"/>
              </w:rPr>
              <w:t>Оригинал</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по</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форме</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Корреспондента</w:t>
            </w:r>
            <w:r w:rsidRPr="004A7082">
              <w:rPr>
                <w:rFonts w:ascii="Times New Roman" w:eastAsia="Times New Roman" w:hAnsi="Times New Roman" w:cs="Times New Roman"/>
                <w:bCs/>
                <w:iCs/>
                <w:snapToGrid w:val="0"/>
                <w:sz w:val="20"/>
                <w:szCs w:val="20"/>
                <w:lang w:val="en-US" w:eastAsia="ru-RU"/>
              </w:rPr>
              <w:t xml:space="preserve"> / Original in the form applicable to the Correspondent</w:t>
            </w:r>
          </w:p>
        </w:tc>
      </w:tr>
      <w:tr w:rsidR="004A7082" w:rsidRPr="008D7BF7" w:rsidTr="009847C0">
        <w:tc>
          <w:tcPr>
            <w:tcW w:w="614" w:type="dxa"/>
          </w:tcPr>
          <w:p w:rsidR="00730A1B" w:rsidRPr="004A7082" w:rsidDel="00536AE3" w:rsidRDefault="00730A1B" w:rsidP="0096216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1</w:t>
            </w:r>
            <w:r w:rsidR="00B92A71" w:rsidRPr="004A7082">
              <w:rPr>
                <w:rFonts w:ascii="Times New Roman" w:eastAsia="Times New Roman" w:hAnsi="Times New Roman" w:cs="Times New Roman"/>
                <w:bCs/>
                <w:iCs/>
                <w:snapToGrid w:val="0"/>
                <w:sz w:val="20"/>
                <w:szCs w:val="20"/>
                <w:lang w:eastAsia="ru-RU"/>
              </w:rPr>
              <w:t>1</w:t>
            </w:r>
          </w:p>
        </w:tc>
        <w:tc>
          <w:tcPr>
            <w:tcW w:w="5205" w:type="dxa"/>
          </w:tcPr>
          <w:p w:rsidR="00730A1B" w:rsidRPr="004A7082" w:rsidRDefault="00776488" w:rsidP="00BB679E">
            <w:pPr>
              <w:widowControl w:val="0"/>
              <w:shd w:val="clear" w:color="auto" w:fill="FFFFFF"/>
              <w:suppressAutoHyphens/>
              <w:spacing w:after="0" w:line="240" w:lineRule="auto"/>
              <w:rPr>
                <w:rFonts w:ascii="Times New Roman" w:hAnsi="Times New Roman"/>
                <w:sz w:val="20"/>
                <w:lang w:val="en-US"/>
              </w:rPr>
            </w:pPr>
            <w:r w:rsidRPr="004A7082">
              <w:rPr>
                <w:rFonts w:ascii="Times New Roman" w:eastAsia="Times New Roman" w:hAnsi="Times New Roman" w:cs="Times New Roman"/>
                <w:bCs/>
                <w:iCs/>
                <w:snapToGrid w:val="0"/>
                <w:sz w:val="20"/>
                <w:szCs w:val="20"/>
                <w:lang w:eastAsia="ru-RU"/>
              </w:rPr>
              <w:t>Анкета</w:t>
            </w:r>
            <w:r w:rsidRPr="004A7082">
              <w:rPr>
                <w:rFonts w:ascii="Times New Roman" w:eastAsia="Times New Roman" w:hAnsi="Times New Roman" w:cs="Times New Roman"/>
                <w:bCs/>
                <w:iCs/>
                <w:snapToGrid w:val="0"/>
                <w:sz w:val="20"/>
                <w:szCs w:val="20"/>
                <w:lang w:val="en-US" w:eastAsia="ru-RU"/>
              </w:rPr>
              <w:t xml:space="preserve"> </w:t>
            </w:r>
            <w:r w:rsidR="00730A1B" w:rsidRPr="004A7082">
              <w:rPr>
                <w:rFonts w:ascii="Times New Roman" w:eastAsia="Times New Roman" w:hAnsi="Times New Roman" w:cs="Times New Roman"/>
                <w:bCs/>
                <w:iCs/>
                <w:snapToGrid w:val="0"/>
                <w:sz w:val="20"/>
                <w:szCs w:val="20"/>
                <w:lang w:eastAsia="ru-RU"/>
              </w:rPr>
              <w:t>представителя</w:t>
            </w:r>
            <w:r w:rsidR="003A2798" w:rsidRPr="004A7082">
              <w:rPr>
                <w:rFonts w:ascii="Times New Roman" w:eastAsia="Times New Roman" w:hAnsi="Times New Roman" w:cs="Times New Roman"/>
                <w:bCs/>
                <w:iCs/>
                <w:snapToGrid w:val="0"/>
                <w:sz w:val="20"/>
                <w:szCs w:val="20"/>
                <w:lang w:val="en-US" w:eastAsia="ru-RU"/>
              </w:rPr>
              <w:t xml:space="preserve"> – </w:t>
            </w:r>
            <w:r w:rsidRPr="004A7082">
              <w:rPr>
                <w:rFonts w:ascii="Times New Roman" w:eastAsia="Times New Roman" w:hAnsi="Times New Roman" w:cs="Times New Roman"/>
                <w:bCs/>
                <w:iCs/>
                <w:snapToGrid w:val="0"/>
                <w:sz w:val="20"/>
                <w:szCs w:val="20"/>
                <w:lang w:eastAsia="ru-RU"/>
              </w:rPr>
              <w:t>физического</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лица</w:t>
            </w:r>
            <w:r w:rsidR="00730A1B" w:rsidRPr="004A7082">
              <w:rPr>
                <w:rFonts w:ascii="Times New Roman" w:hAnsi="Times New Roman"/>
                <w:sz w:val="20"/>
                <w:lang w:val="en-US"/>
              </w:rPr>
              <w:t xml:space="preserve"> </w:t>
            </w:r>
            <w:r w:rsidR="005958F8" w:rsidRPr="004A7082">
              <w:rPr>
                <w:rFonts w:ascii="Times New Roman" w:hAnsi="Times New Roman"/>
                <w:sz w:val="20"/>
                <w:lang w:val="en-US"/>
              </w:rPr>
              <w:t xml:space="preserve">/ </w:t>
            </w:r>
            <w:r w:rsidR="00730A1B" w:rsidRPr="004A7082">
              <w:rPr>
                <w:rFonts w:ascii="Times New Roman" w:hAnsi="Times New Roman"/>
                <w:sz w:val="20"/>
                <w:lang w:val="en-US"/>
              </w:rPr>
              <w:t xml:space="preserve">Individual representative Questionnaire </w:t>
            </w:r>
          </w:p>
        </w:tc>
        <w:tc>
          <w:tcPr>
            <w:tcW w:w="4104" w:type="dxa"/>
          </w:tcPr>
          <w:p w:rsidR="00730A1B" w:rsidRPr="004A7082" w:rsidRDefault="005E7031" w:rsidP="002D7F9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val="en-US" w:eastAsia="ru-RU"/>
              </w:rPr>
            </w:pPr>
            <w:r w:rsidRPr="004A7082">
              <w:rPr>
                <w:rFonts w:ascii="Times New Roman" w:eastAsia="Times New Roman" w:hAnsi="Times New Roman" w:cs="Times New Roman"/>
                <w:bCs/>
                <w:iCs/>
                <w:snapToGrid w:val="0"/>
                <w:sz w:val="20"/>
                <w:szCs w:val="20"/>
                <w:lang w:eastAsia="ru-RU"/>
              </w:rPr>
              <w:t>Оригинал</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по</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форме</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Корреспондента</w:t>
            </w:r>
            <w:r w:rsidRPr="004A7082">
              <w:rPr>
                <w:rFonts w:ascii="Times New Roman" w:eastAsia="Times New Roman" w:hAnsi="Times New Roman" w:cs="Times New Roman"/>
                <w:bCs/>
                <w:iCs/>
                <w:snapToGrid w:val="0"/>
                <w:sz w:val="20"/>
                <w:szCs w:val="20"/>
                <w:lang w:val="en-US" w:eastAsia="ru-RU"/>
              </w:rPr>
              <w:t xml:space="preserve"> / Original in the form applicable to the Correspondent</w:t>
            </w:r>
          </w:p>
        </w:tc>
      </w:tr>
      <w:tr w:rsidR="004A7082" w:rsidRPr="008D7BF7" w:rsidTr="009847C0">
        <w:tc>
          <w:tcPr>
            <w:tcW w:w="614" w:type="dxa"/>
          </w:tcPr>
          <w:p w:rsidR="00730A1B" w:rsidRPr="004A7082" w:rsidDel="00292461" w:rsidRDefault="00730A1B" w:rsidP="00730A1B">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1</w:t>
            </w:r>
            <w:r w:rsidR="00B92A71" w:rsidRPr="004A7082">
              <w:rPr>
                <w:rFonts w:ascii="Times New Roman" w:eastAsia="Times New Roman" w:hAnsi="Times New Roman" w:cs="Times New Roman"/>
                <w:bCs/>
                <w:iCs/>
                <w:snapToGrid w:val="0"/>
                <w:sz w:val="20"/>
                <w:szCs w:val="20"/>
                <w:lang w:eastAsia="ru-RU"/>
              </w:rPr>
              <w:t>2</w:t>
            </w:r>
          </w:p>
        </w:tc>
        <w:tc>
          <w:tcPr>
            <w:tcW w:w="5205" w:type="dxa"/>
          </w:tcPr>
          <w:p w:rsidR="00730A1B" w:rsidRPr="004A7082" w:rsidRDefault="00776488" w:rsidP="00BB679E">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 xml:space="preserve">Анкета </w:t>
            </w:r>
            <w:r w:rsidR="00730A1B" w:rsidRPr="004A7082">
              <w:rPr>
                <w:rFonts w:ascii="Times New Roman" w:eastAsia="Times New Roman" w:hAnsi="Times New Roman" w:cs="Times New Roman"/>
                <w:bCs/>
                <w:iCs/>
                <w:snapToGrid w:val="0"/>
                <w:sz w:val="20"/>
                <w:szCs w:val="20"/>
                <w:lang w:eastAsia="ru-RU"/>
              </w:rPr>
              <w:t xml:space="preserve">физического лица – </w:t>
            </w:r>
            <w:proofErr w:type="spellStart"/>
            <w:r w:rsidR="00730A1B" w:rsidRPr="004A7082">
              <w:rPr>
                <w:rFonts w:ascii="Times New Roman" w:eastAsia="Times New Roman" w:hAnsi="Times New Roman" w:cs="Times New Roman"/>
                <w:bCs/>
                <w:iCs/>
                <w:snapToGrid w:val="0"/>
                <w:sz w:val="20"/>
                <w:szCs w:val="20"/>
                <w:lang w:eastAsia="ru-RU"/>
              </w:rPr>
              <w:t>бенефициарного</w:t>
            </w:r>
            <w:proofErr w:type="spellEnd"/>
            <w:r w:rsidR="00730A1B" w:rsidRPr="004A7082">
              <w:rPr>
                <w:rFonts w:ascii="Times New Roman" w:eastAsia="Times New Roman" w:hAnsi="Times New Roman" w:cs="Times New Roman"/>
                <w:bCs/>
                <w:iCs/>
                <w:snapToGrid w:val="0"/>
                <w:sz w:val="20"/>
                <w:szCs w:val="20"/>
                <w:lang w:eastAsia="ru-RU"/>
              </w:rPr>
              <w:t xml:space="preserve"> владельца </w:t>
            </w:r>
            <w:r w:rsidR="00BB679E" w:rsidRPr="004A7082">
              <w:rPr>
                <w:rFonts w:ascii="Times New Roman" w:eastAsia="Times New Roman" w:hAnsi="Times New Roman" w:cs="Times New Roman"/>
                <w:bCs/>
                <w:iCs/>
                <w:snapToGrid w:val="0"/>
                <w:sz w:val="20"/>
                <w:szCs w:val="20"/>
                <w:lang w:eastAsia="ru-RU"/>
              </w:rPr>
              <w:t>(</w:t>
            </w:r>
            <w:r w:rsidR="00730A1B" w:rsidRPr="004A7082">
              <w:rPr>
                <w:rFonts w:ascii="Times New Roman" w:eastAsia="Times New Roman" w:hAnsi="Times New Roman" w:cs="Times New Roman"/>
                <w:bCs/>
                <w:iCs/>
                <w:snapToGrid w:val="0"/>
                <w:sz w:val="20"/>
                <w:szCs w:val="20"/>
                <w:lang w:eastAsia="ru-RU"/>
              </w:rPr>
              <w:t xml:space="preserve">при наличии) / </w:t>
            </w:r>
            <w:proofErr w:type="spellStart"/>
            <w:r w:rsidR="00730A1B" w:rsidRPr="004A7082">
              <w:rPr>
                <w:rFonts w:ascii="Times New Roman" w:eastAsia="Times New Roman" w:hAnsi="Times New Roman" w:cs="Times New Roman"/>
                <w:bCs/>
                <w:iCs/>
                <w:snapToGrid w:val="0"/>
                <w:sz w:val="20"/>
                <w:szCs w:val="20"/>
                <w:lang w:eastAsia="ru-RU"/>
              </w:rPr>
              <w:t>Beneficial</w:t>
            </w:r>
            <w:proofErr w:type="spellEnd"/>
            <w:r w:rsidR="00730A1B" w:rsidRPr="004A7082">
              <w:rPr>
                <w:rFonts w:ascii="Times New Roman" w:eastAsia="Times New Roman" w:hAnsi="Times New Roman" w:cs="Times New Roman"/>
                <w:bCs/>
                <w:iCs/>
                <w:snapToGrid w:val="0"/>
                <w:sz w:val="20"/>
                <w:szCs w:val="20"/>
                <w:lang w:eastAsia="ru-RU"/>
              </w:rPr>
              <w:t xml:space="preserve"> </w:t>
            </w:r>
            <w:proofErr w:type="spellStart"/>
            <w:r w:rsidR="00730A1B" w:rsidRPr="004A7082">
              <w:rPr>
                <w:rFonts w:ascii="Times New Roman" w:eastAsia="Times New Roman" w:hAnsi="Times New Roman" w:cs="Times New Roman"/>
                <w:bCs/>
                <w:iCs/>
                <w:snapToGrid w:val="0"/>
                <w:sz w:val="20"/>
                <w:szCs w:val="20"/>
                <w:lang w:eastAsia="ru-RU"/>
              </w:rPr>
              <w:t>Owner</w:t>
            </w:r>
            <w:proofErr w:type="spellEnd"/>
            <w:r w:rsidR="00730A1B" w:rsidRPr="004A7082">
              <w:rPr>
                <w:rFonts w:ascii="Times New Roman" w:eastAsia="Times New Roman" w:hAnsi="Times New Roman" w:cs="Times New Roman"/>
                <w:bCs/>
                <w:iCs/>
                <w:snapToGrid w:val="0"/>
                <w:sz w:val="20"/>
                <w:szCs w:val="20"/>
                <w:lang w:eastAsia="ru-RU"/>
              </w:rPr>
              <w:t xml:space="preserve"> </w:t>
            </w:r>
            <w:proofErr w:type="spellStart"/>
            <w:r w:rsidR="00730A1B" w:rsidRPr="004A7082">
              <w:rPr>
                <w:rFonts w:ascii="Times New Roman" w:eastAsia="Times New Roman" w:hAnsi="Times New Roman" w:cs="Times New Roman"/>
                <w:bCs/>
                <w:iCs/>
                <w:snapToGrid w:val="0"/>
                <w:sz w:val="20"/>
                <w:szCs w:val="20"/>
                <w:lang w:eastAsia="ru-RU"/>
              </w:rPr>
              <w:t>Questionnaire</w:t>
            </w:r>
            <w:proofErr w:type="spellEnd"/>
            <w:r w:rsidR="008A03D1" w:rsidRPr="004A7082">
              <w:rPr>
                <w:rFonts w:ascii="Times New Roman" w:eastAsia="Times New Roman" w:hAnsi="Times New Roman" w:cs="Times New Roman"/>
                <w:bCs/>
                <w:iCs/>
                <w:snapToGrid w:val="0"/>
                <w:sz w:val="20"/>
                <w:szCs w:val="20"/>
                <w:lang w:eastAsia="ru-RU"/>
              </w:rPr>
              <w:t xml:space="preserve"> (</w:t>
            </w:r>
            <w:r w:rsidR="008A03D1" w:rsidRPr="004A7082">
              <w:rPr>
                <w:rFonts w:ascii="Times New Roman" w:eastAsia="Times New Roman" w:hAnsi="Times New Roman" w:cs="Times New Roman"/>
                <w:bCs/>
                <w:iCs/>
                <w:snapToGrid w:val="0"/>
                <w:sz w:val="20"/>
                <w:szCs w:val="20"/>
                <w:lang w:val="en-US" w:eastAsia="ru-RU"/>
              </w:rPr>
              <w:t>i</w:t>
            </w:r>
            <w:r w:rsidR="008A03D1" w:rsidRPr="004A7082">
              <w:rPr>
                <w:rFonts w:ascii="Times New Roman" w:eastAsia="Times New Roman" w:hAnsi="Times New Roman" w:cs="Times New Roman"/>
                <w:bCs/>
                <w:iCs/>
                <w:snapToGrid w:val="0"/>
                <w:sz w:val="20"/>
                <w:szCs w:val="20"/>
                <w:lang w:eastAsia="ru-RU"/>
              </w:rPr>
              <w:t xml:space="preserve">f </w:t>
            </w:r>
            <w:proofErr w:type="spellStart"/>
            <w:r w:rsidR="008A03D1" w:rsidRPr="004A7082">
              <w:rPr>
                <w:rFonts w:ascii="Times New Roman" w:eastAsia="Times New Roman" w:hAnsi="Times New Roman" w:cs="Times New Roman"/>
                <w:bCs/>
                <w:iCs/>
                <w:snapToGrid w:val="0"/>
                <w:sz w:val="20"/>
                <w:szCs w:val="20"/>
                <w:lang w:eastAsia="ru-RU"/>
              </w:rPr>
              <w:t>applicable</w:t>
            </w:r>
            <w:proofErr w:type="spellEnd"/>
            <w:r w:rsidR="008A03D1" w:rsidRPr="004A7082">
              <w:rPr>
                <w:rFonts w:ascii="Times New Roman" w:eastAsia="Times New Roman" w:hAnsi="Times New Roman" w:cs="Times New Roman"/>
                <w:bCs/>
                <w:iCs/>
                <w:snapToGrid w:val="0"/>
                <w:sz w:val="20"/>
                <w:szCs w:val="20"/>
                <w:lang w:eastAsia="ru-RU"/>
              </w:rPr>
              <w:t>)</w:t>
            </w:r>
          </w:p>
        </w:tc>
        <w:tc>
          <w:tcPr>
            <w:tcW w:w="4104" w:type="dxa"/>
          </w:tcPr>
          <w:p w:rsidR="00730A1B" w:rsidRPr="004A7082" w:rsidRDefault="005E7031" w:rsidP="002D7F9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val="en-US" w:eastAsia="ru-RU"/>
              </w:rPr>
            </w:pPr>
            <w:r w:rsidRPr="004A7082">
              <w:rPr>
                <w:rFonts w:ascii="Times New Roman" w:eastAsia="Times New Roman" w:hAnsi="Times New Roman" w:cs="Times New Roman"/>
                <w:bCs/>
                <w:iCs/>
                <w:snapToGrid w:val="0"/>
                <w:sz w:val="20"/>
                <w:szCs w:val="20"/>
                <w:lang w:eastAsia="ru-RU"/>
              </w:rPr>
              <w:t>Оригинал</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по</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форме</w:t>
            </w:r>
            <w:r w:rsidRPr="004A7082">
              <w:rPr>
                <w:rFonts w:ascii="Times New Roman" w:eastAsia="Times New Roman" w:hAnsi="Times New Roman" w:cs="Times New Roman"/>
                <w:bCs/>
                <w:iCs/>
                <w:snapToGrid w:val="0"/>
                <w:sz w:val="20"/>
                <w:szCs w:val="20"/>
                <w:lang w:val="en-US" w:eastAsia="ru-RU"/>
              </w:rPr>
              <w:t xml:space="preserve"> </w:t>
            </w:r>
            <w:r w:rsidRPr="004A7082">
              <w:rPr>
                <w:rFonts w:ascii="Times New Roman" w:eastAsia="Times New Roman" w:hAnsi="Times New Roman" w:cs="Times New Roman"/>
                <w:bCs/>
                <w:iCs/>
                <w:snapToGrid w:val="0"/>
                <w:sz w:val="20"/>
                <w:szCs w:val="20"/>
                <w:lang w:eastAsia="ru-RU"/>
              </w:rPr>
              <w:t>Корреспондента</w:t>
            </w:r>
            <w:r w:rsidRPr="004A7082">
              <w:rPr>
                <w:rFonts w:ascii="Times New Roman" w:eastAsia="Times New Roman" w:hAnsi="Times New Roman" w:cs="Times New Roman"/>
                <w:bCs/>
                <w:iCs/>
                <w:snapToGrid w:val="0"/>
                <w:sz w:val="20"/>
                <w:szCs w:val="20"/>
                <w:lang w:val="en-US" w:eastAsia="ru-RU"/>
              </w:rPr>
              <w:t xml:space="preserve"> / Original in the form applicable to the Correspondent</w:t>
            </w:r>
          </w:p>
        </w:tc>
      </w:tr>
      <w:tr w:rsidR="004A7082" w:rsidRPr="004A7082" w:rsidTr="009847C0">
        <w:tc>
          <w:tcPr>
            <w:tcW w:w="614" w:type="dxa"/>
          </w:tcPr>
          <w:p w:rsidR="00730A1B" w:rsidRPr="004A7082" w:rsidRDefault="00730A1B" w:rsidP="00FB5BB3">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1</w:t>
            </w:r>
            <w:r w:rsidR="00B92A71" w:rsidRPr="004A7082">
              <w:rPr>
                <w:rFonts w:ascii="Times New Roman" w:eastAsia="Times New Roman" w:hAnsi="Times New Roman" w:cs="Times New Roman"/>
                <w:bCs/>
                <w:iCs/>
                <w:snapToGrid w:val="0"/>
                <w:sz w:val="20"/>
                <w:szCs w:val="20"/>
                <w:lang w:eastAsia="ru-RU"/>
              </w:rPr>
              <w:t>3</w:t>
            </w:r>
          </w:p>
        </w:tc>
        <w:tc>
          <w:tcPr>
            <w:tcW w:w="5205" w:type="dxa"/>
          </w:tcPr>
          <w:p w:rsidR="00730A1B" w:rsidRPr="004A7082" w:rsidRDefault="00730A1B" w:rsidP="002D7F97">
            <w:pPr>
              <w:widowControl w:val="0"/>
              <w:shd w:val="clear" w:color="auto" w:fill="FFFFFF"/>
              <w:suppressAutoHyphens/>
              <w:spacing w:after="0" w:line="240" w:lineRule="auto"/>
              <w:jc w:val="both"/>
              <w:rPr>
                <w:rFonts w:ascii="Times New Roman" w:eastAsia="Times New Roman" w:hAnsi="Times New Roman" w:cs="Times New Roman"/>
                <w:bCs/>
                <w:iCs/>
                <w:snapToGrid w:val="0"/>
                <w:sz w:val="20"/>
                <w:szCs w:val="20"/>
                <w:lang w:val="en-US" w:eastAsia="ru-RU"/>
              </w:rPr>
            </w:pPr>
            <w:r w:rsidRPr="004A7082">
              <w:rPr>
                <w:rFonts w:ascii="Times New Roman" w:eastAsia="Times New Roman" w:hAnsi="Times New Roman" w:cs="Times New Roman"/>
                <w:bCs/>
                <w:iCs/>
                <w:snapToGrid w:val="0"/>
                <w:sz w:val="20"/>
                <w:szCs w:val="20"/>
                <w:lang w:eastAsia="ru-RU"/>
              </w:rPr>
              <w:t>Опросник</w:t>
            </w:r>
            <w:r w:rsidRPr="004A7082">
              <w:rPr>
                <w:rFonts w:ascii="Times New Roman" w:eastAsia="Times New Roman" w:hAnsi="Times New Roman" w:cs="Times New Roman"/>
                <w:bCs/>
                <w:iCs/>
                <w:snapToGrid w:val="0"/>
                <w:sz w:val="20"/>
                <w:szCs w:val="20"/>
                <w:lang w:val="en-US" w:eastAsia="ru-RU"/>
              </w:rPr>
              <w:t xml:space="preserve"> </w:t>
            </w:r>
            <w:proofErr w:type="spellStart"/>
            <w:r w:rsidRPr="004A7082">
              <w:rPr>
                <w:rFonts w:ascii="Times New Roman" w:eastAsia="Times New Roman" w:hAnsi="Times New Roman" w:cs="Times New Roman"/>
                <w:bCs/>
                <w:iCs/>
                <w:snapToGrid w:val="0"/>
                <w:sz w:val="20"/>
                <w:szCs w:val="20"/>
                <w:lang w:val="en-US" w:eastAsia="ru-RU"/>
              </w:rPr>
              <w:t>Wolfsberg</w:t>
            </w:r>
            <w:proofErr w:type="spellEnd"/>
            <w:r w:rsidRPr="004A7082">
              <w:rPr>
                <w:rFonts w:ascii="Times New Roman" w:eastAsia="Times New Roman" w:hAnsi="Times New Roman" w:cs="Times New Roman"/>
                <w:bCs/>
                <w:iCs/>
                <w:snapToGrid w:val="0"/>
                <w:sz w:val="20"/>
                <w:szCs w:val="20"/>
                <w:lang w:val="en-US" w:eastAsia="ru-RU"/>
              </w:rPr>
              <w:t xml:space="preserve"> Group / </w:t>
            </w:r>
            <w:proofErr w:type="spellStart"/>
            <w:r w:rsidRPr="004A7082">
              <w:rPr>
                <w:rStyle w:val="af1"/>
                <w:rFonts w:ascii="Times New Roman" w:hAnsi="Times New Roman" w:cs="Times New Roman"/>
                <w:bCs/>
                <w:i w:val="0"/>
                <w:iCs w:val="0"/>
                <w:sz w:val="20"/>
                <w:szCs w:val="20"/>
                <w:shd w:val="clear" w:color="auto" w:fill="FFFFFF"/>
                <w:lang w:val="en-US"/>
              </w:rPr>
              <w:t>Wolfsberg</w:t>
            </w:r>
            <w:proofErr w:type="spellEnd"/>
            <w:r w:rsidR="00140690" w:rsidRPr="004A7082">
              <w:rPr>
                <w:rFonts w:ascii="Times New Roman" w:hAnsi="Times New Roman" w:cs="Times New Roman"/>
                <w:sz w:val="20"/>
                <w:szCs w:val="20"/>
                <w:shd w:val="clear" w:color="auto" w:fill="FFFFFF"/>
                <w:lang w:val="en-US"/>
              </w:rPr>
              <w:t xml:space="preserve"> </w:t>
            </w:r>
            <w:r w:rsidRPr="004A7082">
              <w:rPr>
                <w:rFonts w:ascii="Times New Roman" w:hAnsi="Times New Roman" w:cs="Times New Roman"/>
                <w:sz w:val="20"/>
                <w:szCs w:val="20"/>
                <w:shd w:val="clear" w:color="auto" w:fill="FFFFFF"/>
                <w:lang w:val="en-US"/>
              </w:rPr>
              <w:t>Correspondent Banking Due Diligence Questionnaire (CBDDQ)</w:t>
            </w:r>
          </w:p>
        </w:tc>
        <w:tc>
          <w:tcPr>
            <w:tcW w:w="4104" w:type="dxa"/>
          </w:tcPr>
          <w:p w:rsidR="00730A1B" w:rsidRPr="004A7082" w:rsidRDefault="00730A1B" w:rsidP="002D7F97">
            <w:pPr>
              <w:widowControl w:val="0"/>
              <w:shd w:val="clear" w:color="auto" w:fill="FFFFFF"/>
              <w:suppressAutoHyphens/>
              <w:spacing w:after="0" w:line="240" w:lineRule="auto"/>
              <w:jc w:val="both"/>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 xml:space="preserve">Копия на электронный адрес / </w:t>
            </w:r>
            <w:r w:rsidRPr="004A7082">
              <w:rPr>
                <w:rFonts w:ascii="Times New Roman" w:eastAsia="Times New Roman" w:hAnsi="Times New Roman" w:cs="Times New Roman"/>
                <w:bCs/>
                <w:iCs/>
                <w:snapToGrid w:val="0"/>
                <w:sz w:val="20"/>
                <w:szCs w:val="20"/>
                <w:lang w:val="en-US" w:eastAsia="ru-RU"/>
              </w:rPr>
              <w:t>Copy</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to</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e</w:t>
            </w:r>
            <w:r w:rsidRPr="004A7082">
              <w:rPr>
                <w:rFonts w:ascii="Times New Roman" w:eastAsia="Times New Roman" w:hAnsi="Times New Roman" w:cs="Times New Roman"/>
                <w:bCs/>
                <w:iCs/>
                <w:snapToGrid w:val="0"/>
                <w:sz w:val="20"/>
                <w:szCs w:val="20"/>
                <w:lang w:eastAsia="ru-RU"/>
              </w:rPr>
              <w:t>-</w:t>
            </w:r>
            <w:r w:rsidRPr="004A7082">
              <w:rPr>
                <w:rFonts w:ascii="Times New Roman" w:eastAsia="Times New Roman" w:hAnsi="Times New Roman" w:cs="Times New Roman"/>
                <w:bCs/>
                <w:iCs/>
                <w:snapToGrid w:val="0"/>
                <w:sz w:val="20"/>
                <w:szCs w:val="20"/>
                <w:lang w:val="en-US" w:eastAsia="ru-RU"/>
              </w:rPr>
              <w:t>mail</w:t>
            </w:r>
          </w:p>
        </w:tc>
      </w:tr>
      <w:tr w:rsidR="004A7082" w:rsidRPr="004A7082" w:rsidTr="009847C0">
        <w:tc>
          <w:tcPr>
            <w:tcW w:w="614" w:type="dxa"/>
          </w:tcPr>
          <w:p w:rsidR="00730A1B" w:rsidRPr="004A7082" w:rsidRDefault="000467A1" w:rsidP="00532E1D">
            <w:pPr>
              <w:widowControl w:val="0"/>
              <w:shd w:val="clear" w:color="auto" w:fill="FFFFFF"/>
              <w:suppressAutoHyphens/>
              <w:spacing w:after="0" w:line="240" w:lineRule="auto"/>
              <w:rPr>
                <w:rFonts w:ascii="Times New Roman" w:hAnsi="Times New Roman"/>
                <w:sz w:val="20"/>
              </w:rPr>
            </w:pPr>
            <w:r w:rsidRPr="004A7082">
              <w:rPr>
                <w:rFonts w:ascii="Times New Roman" w:hAnsi="Times New Roman"/>
                <w:sz w:val="20"/>
              </w:rPr>
              <w:t>1</w:t>
            </w:r>
            <w:r w:rsidR="00532E1D" w:rsidRPr="004A7082">
              <w:rPr>
                <w:rFonts w:ascii="Times New Roman" w:hAnsi="Times New Roman"/>
                <w:sz w:val="20"/>
              </w:rPr>
              <w:t>4</w:t>
            </w:r>
          </w:p>
        </w:tc>
        <w:tc>
          <w:tcPr>
            <w:tcW w:w="5205" w:type="dxa"/>
          </w:tcPr>
          <w:p w:rsidR="00730A1B" w:rsidRPr="004A7082" w:rsidRDefault="00730A1B" w:rsidP="00140690">
            <w:pPr>
              <w:spacing w:after="200" w:line="276" w:lineRule="auto"/>
              <w:contextualSpacing/>
              <w:rPr>
                <w:rFonts w:ascii="Times New Roman" w:eastAsia="Calibri" w:hAnsi="Times New Roman" w:cs="Times New Roman"/>
                <w:sz w:val="20"/>
                <w:szCs w:val="20"/>
              </w:rPr>
            </w:pPr>
            <w:r w:rsidRPr="004A7082">
              <w:rPr>
                <w:rFonts w:ascii="Times New Roman" w:eastAsia="Times New Roman" w:hAnsi="Times New Roman" w:cs="Times New Roman"/>
                <w:bCs/>
                <w:iCs/>
                <w:snapToGrid w:val="0"/>
                <w:sz w:val="20"/>
                <w:szCs w:val="20"/>
                <w:lang w:eastAsia="ru-RU"/>
              </w:rPr>
              <w:t xml:space="preserve">Отзыв о деловой репутации </w:t>
            </w:r>
            <w:r w:rsidR="006304CD" w:rsidRPr="004A7082">
              <w:rPr>
                <w:rFonts w:ascii="Times New Roman" w:eastAsia="Times New Roman" w:hAnsi="Times New Roman" w:cs="Times New Roman"/>
                <w:bCs/>
                <w:iCs/>
                <w:snapToGrid w:val="0"/>
                <w:sz w:val="20"/>
                <w:szCs w:val="20"/>
                <w:lang w:eastAsia="ru-RU"/>
              </w:rPr>
              <w:t xml:space="preserve">Респондента </w:t>
            </w:r>
            <w:r w:rsidRPr="004A7082">
              <w:rPr>
                <w:rFonts w:ascii="Times New Roman" w:eastAsia="Times New Roman" w:hAnsi="Times New Roman" w:cs="Times New Roman"/>
                <w:bCs/>
                <w:iCs/>
                <w:snapToGrid w:val="0"/>
                <w:sz w:val="20"/>
                <w:szCs w:val="20"/>
                <w:lang w:eastAsia="ru-RU"/>
              </w:rPr>
              <w:t xml:space="preserve">от других клиентов Банка или сторонних кредитных организаций в случае отсутствия возможности получить сведения о деловой репутации Респондента из публичных источников / </w:t>
            </w:r>
            <w:r w:rsidRPr="004A7082">
              <w:rPr>
                <w:rFonts w:ascii="Times New Roman" w:eastAsia="Times New Roman" w:hAnsi="Times New Roman" w:cs="Times New Roman"/>
                <w:bCs/>
                <w:iCs/>
                <w:snapToGrid w:val="0"/>
                <w:sz w:val="20"/>
                <w:szCs w:val="20"/>
                <w:lang w:val="en-US" w:eastAsia="ru-RU"/>
              </w:rPr>
              <w:t>Reference</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letter</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from</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CBM</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clients</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or</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other</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reputable</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financial</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institutions</w:t>
            </w:r>
          </w:p>
        </w:tc>
        <w:tc>
          <w:tcPr>
            <w:tcW w:w="4104" w:type="dxa"/>
          </w:tcPr>
          <w:p w:rsidR="00730A1B" w:rsidRPr="004A7082" w:rsidRDefault="00730A1B" w:rsidP="002D7F9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 xml:space="preserve">По запросу / </w:t>
            </w:r>
            <w:proofErr w:type="spellStart"/>
            <w:r w:rsidRPr="004A7082">
              <w:rPr>
                <w:rFonts w:ascii="Times New Roman" w:eastAsia="Times New Roman" w:hAnsi="Times New Roman" w:cs="Times New Roman"/>
                <w:bCs/>
                <w:iCs/>
                <w:snapToGrid w:val="0"/>
                <w:sz w:val="20"/>
                <w:szCs w:val="20"/>
                <w:lang w:eastAsia="ru-RU"/>
              </w:rPr>
              <w:t>By</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request</w:t>
            </w:r>
            <w:proofErr w:type="spellEnd"/>
          </w:p>
        </w:tc>
      </w:tr>
      <w:tr w:rsidR="00730A1B" w:rsidRPr="004A7082" w:rsidTr="009847C0">
        <w:tc>
          <w:tcPr>
            <w:tcW w:w="614" w:type="dxa"/>
            <w:tcBorders>
              <w:top w:val="single" w:sz="4" w:space="0" w:color="auto"/>
              <w:left w:val="single" w:sz="4" w:space="0" w:color="auto"/>
              <w:bottom w:val="single" w:sz="4" w:space="0" w:color="auto"/>
              <w:right w:val="single" w:sz="4" w:space="0" w:color="auto"/>
            </w:tcBorders>
          </w:tcPr>
          <w:p w:rsidR="00730A1B" w:rsidRPr="004A7082" w:rsidRDefault="000467A1" w:rsidP="00532E1D">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1</w:t>
            </w:r>
            <w:r w:rsidR="00532E1D" w:rsidRPr="004A7082">
              <w:rPr>
                <w:rFonts w:ascii="Times New Roman" w:eastAsia="Times New Roman" w:hAnsi="Times New Roman" w:cs="Times New Roman"/>
                <w:bCs/>
                <w:iCs/>
                <w:snapToGrid w:val="0"/>
                <w:sz w:val="20"/>
                <w:szCs w:val="20"/>
                <w:lang w:eastAsia="ru-RU"/>
              </w:rPr>
              <w:t>5</w:t>
            </w:r>
          </w:p>
        </w:tc>
        <w:tc>
          <w:tcPr>
            <w:tcW w:w="5205" w:type="dxa"/>
            <w:tcBorders>
              <w:top w:val="single" w:sz="4" w:space="0" w:color="auto"/>
              <w:left w:val="single" w:sz="4" w:space="0" w:color="auto"/>
              <w:bottom w:val="single" w:sz="4" w:space="0" w:color="auto"/>
              <w:right w:val="single" w:sz="4" w:space="0" w:color="auto"/>
            </w:tcBorders>
          </w:tcPr>
          <w:p w:rsidR="00730A1B" w:rsidRPr="004A7082" w:rsidRDefault="00730A1B" w:rsidP="002D7F9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 xml:space="preserve">Иные документы в соответствии с нормативными актами Банка России и законодательством Российской Федерации / </w:t>
            </w:r>
            <w:r w:rsidRPr="004A7082">
              <w:rPr>
                <w:rFonts w:ascii="Times New Roman" w:eastAsia="Times New Roman" w:hAnsi="Times New Roman" w:cs="Times New Roman"/>
                <w:bCs/>
                <w:iCs/>
                <w:snapToGrid w:val="0"/>
                <w:sz w:val="20"/>
                <w:szCs w:val="20"/>
                <w:lang w:val="en-US" w:eastAsia="ru-RU"/>
              </w:rPr>
              <w:t>Any</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other</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documents</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which</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may</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be</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requested</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according</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to</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applicable</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Russian</w:t>
            </w:r>
            <w:r w:rsidRPr="004A7082">
              <w:rPr>
                <w:rFonts w:ascii="Times New Roman" w:eastAsia="Times New Roman" w:hAnsi="Times New Roman" w:cs="Times New Roman"/>
                <w:bCs/>
                <w:iCs/>
                <w:snapToGrid w:val="0"/>
                <w:sz w:val="20"/>
                <w:szCs w:val="20"/>
                <w:lang w:eastAsia="ru-RU"/>
              </w:rPr>
              <w:t xml:space="preserve"> </w:t>
            </w:r>
            <w:r w:rsidRPr="004A7082">
              <w:rPr>
                <w:rFonts w:ascii="Times New Roman" w:eastAsia="Times New Roman" w:hAnsi="Times New Roman" w:cs="Times New Roman"/>
                <w:bCs/>
                <w:iCs/>
                <w:snapToGrid w:val="0"/>
                <w:sz w:val="20"/>
                <w:szCs w:val="20"/>
                <w:lang w:val="en-US" w:eastAsia="ru-RU"/>
              </w:rPr>
              <w:t>legislation</w:t>
            </w:r>
          </w:p>
        </w:tc>
        <w:tc>
          <w:tcPr>
            <w:tcW w:w="4104" w:type="dxa"/>
            <w:tcBorders>
              <w:top w:val="single" w:sz="4" w:space="0" w:color="auto"/>
              <w:left w:val="single" w:sz="4" w:space="0" w:color="auto"/>
              <w:bottom w:val="single" w:sz="4" w:space="0" w:color="auto"/>
              <w:right w:val="single" w:sz="4" w:space="0" w:color="auto"/>
            </w:tcBorders>
          </w:tcPr>
          <w:p w:rsidR="00730A1B" w:rsidRPr="004A7082" w:rsidRDefault="00730A1B" w:rsidP="002D7F97">
            <w:pPr>
              <w:widowControl w:val="0"/>
              <w:shd w:val="clear" w:color="auto" w:fill="FFFFFF"/>
              <w:suppressAutoHyphens/>
              <w:spacing w:after="0" w:line="240" w:lineRule="auto"/>
              <w:rPr>
                <w:rFonts w:ascii="Times New Roman" w:eastAsia="Times New Roman" w:hAnsi="Times New Roman" w:cs="Times New Roman"/>
                <w:bCs/>
                <w:iCs/>
                <w:snapToGrid w:val="0"/>
                <w:sz w:val="20"/>
                <w:szCs w:val="20"/>
                <w:lang w:eastAsia="ru-RU"/>
              </w:rPr>
            </w:pPr>
            <w:r w:rsidRPr="004A7082">
              <w:rPr>
                <w:rFonts w:ascii="Times New Roman" w:eastAsia="Times New Roman" w:hAnsi="Times New Roman" w:cs="Times New Roman"/>
                <w:bCs/>
                <w:iCs/>
                <w:snapToGrid w:val="0"/>
                <w:sz w:val="20"/>
                <w:szCs w:val="20"/>
                <w:lang w:eastAsia="ru-RU"/>
              </w:rPr>
              <w:t xml:space="preserve">По запросу / </w:t>
            </w:r>
            <w:proofErr w:type="spellStart"/>
            <w:r w:rsidRPr="004A7082">
              <w:rPr>
                <w:rFonts w:ascii="Times New Roman" w:eastAsia="Times New Roman" w:hAnsi="Times New Roman" w:cs="Times New Roman"/>
                <w:bCs/>
                <w:iCs/>
                <w:snapToGrid w:val="0"/>
                <w:sz w:val="20"/>
                <w:szCs w:val="20"/>
                <w:lang w:eastAsia="ru-RU"/>
              </w:rPr>
              <w:t>By</w:t>
            </w:r>
            <w:proofErr w:type="spellEnd"/>
            <w:r w:rsidRPr="004A7082">
              <w:rPr>
                <w:rFonts w:ascii="Times New Roman" w:eastAsia="Times New Roman" w:hAnsi="Times New Roman" w:cs="Times New Roman"/>
                <w:bCs/>
                <w:iCs/>
                <w:snapToGrid w:val="0"/>
                <w:sz w:val="20"/>
                <w:szCs w:val="20"/>
                <w:lang w:eastAsia="ru-RU"/>
              </w:rPr>
              <w:t xml:space="preserve"> </w:t>
            </w:r>
            <w:proofErr w:type="spellStart"/>
            <w:r w:rsidRPr="004A7082">
              <w:rPr>
                <w:rFonts w:ascii="Times New Roman" w:eastAsia="Times New Roman" w:hAnsi="Times New Roman" w:cs="Times New Roman"/>
                <w:bCs/>
                <w:iCs/>
                <w:snapToGrid w:val="0"/>
                <w:sz w:val="20"/>
                <w:szCs w:val="20"/>
                <w:lang w:eastAsia="ru-RU"/>
              </w:rPr>
              <w:t>request</w:t>
            </w:r>
            <w:proofErr w:type="spellEnd"/>
          </w:p>
        </w:tc>
      </w:tr>
    </w:tbl>
    <w:p w:rsidR="00EB24D3" w:rsidRPr="004A7082" w:rsidRDefault="00EB24D3" w:rsidP="00B80200">
      <w:pPr>
        <w:spacing w:after="0" w:line="240" w:lineRule="auto"/>
        <w:contextualSpacing/>
        <w:rPr>
          <w:rFonts w:ascii="Times New Roman" w:eastAsia="Times New Roman" w:hAnsi="Times New Roman" w:cs="Times New Roman"/>
          <w:i/>
          <w:lang w:eastAsia="ru-RU"/>
        </w:rPr>
      </w:pPr>
    </w:p>
    <w:p w:rsidR="00B80200" w:rsidRPr="004A7082" w:rsidRDefault="00E40423" w:rsidP="00B80200">
      <w:pPr>
        <w:spacing w:after="0" w:line="240" w:lineRule="auto"/>
        <w:contextualSpacing/>
        <w:rPr>
          <w:rFonts w:ascii="Times New Roman" w:eastAsia="Times New Roman" w:hAnsi="Times New Roman" w:cs="Times New Roman"/>
          <w:i/>
          <w:lang w:eastAsia="ru-RU"/>
        </w:rPr>
      </w:pPr>
      <w:r w:rsidRPr="004A7082">
        <w:rPr>
          <w:rFonts w:ascii="Times New Roman" w:eastAsia="Times New Roman" w:hAnsi="Times New Roman" w:cs="Times New Roman"/>
          <w:i/>
          <w:lang w:eastAsia="ru-RU"/>
        </w:rPr>
        <w:lastRenderedPageBreak/>
        <w:t>Примечания</w:t>
      </w:r>
      <w:r w:rsidR="00AA7A8C" w:rsidRPr="004A7082">
        <w:rPr>
          <w:rFonts w:ascii="Times New Roman" w:eastAsia="Times New Roman" w:hAnsi="Times New Roman" w:cs="Times New Roman"/>
          <w:i/>
          <w:lang w:eastAsia="ru-RU"/>
        </w:rPr>
        <w:t xml:space="preserve"> / </w:t>
      </w:r>
      <w:r w:rsidR="00AA7A8C" w:rsidRPr="004A7082">
        <w:rPr>
          <w:rFonts w:ascii="Times New Roman" w:eastAsia="Times New Roman" w:hAnsi="Times New Roman" w:cs="Times New Roman"/>
          <w:i/>
          <w:lang w:val="en-US" w:eastAsia="ru-RU"/>
        </w:rPr>
        <w:t>Notes</w:t>
      </w:r>
      <w:r w:rsidRPr="004A7082">
        <w:rPr>
          <w:rFonts w:ascii="Times New Roman" w:eastAsia="Times New Roman" w:hAnsi="Times New Roman" w:cs="Times New Roman"/>
          <w:i/>
          <w:lang w:eastAsia="ru-RU"/>
        </w:rPr>
        <w:t>:</w:t>
      </w:r>
    </w:p>
    <w:p w:rsidR="00484DDE" w:rsidRPr="004A7082" w:rsidRDefault="00484DDE" w:rsidP="00484DDE">
      <w:pPr>
        <w:spacing w:after="0" w:line="240" w:lineRule="auto"/>
        <w:ind w:firstLine="708"/>
        <w:contextualSpacing/>
        <w:jc w:val="both"/>
        <w:rPr>
          <w:rFonts w:ascii="Times New Roman" w:eastAsia="Times New Roman" w:hAnsi="Times New Roman" w:cs="Times New Roman"/>
          <w:lang w:eastAsia="ru-RU"/>
        </w:rPr>
      </w:pPr>
      <w:r w:rsidRPr="004A7082">
        <w:rPr>
          <w:rFonts w:ascii="Times New Roman" w:eastAsia="Times New Roman" w:hAnsi="Times New Roman" w:cs="Times New Roman"/>
          <w:lang w:eastAsia="ru-RU"/>
        </w:rPr>
        <w:t xml:space="preserve">1. </w:t>
      </w:r>
      <w:r w:rsidR="00E40423" w:rsidRPr="004A7082">
        <w:rPr>
          <w:rFonts w:ascii="Times New Roman" w:eastAsia="Times New Roman" w:hAnsi="Times New Roman" w:cs="Times New Roman"/>
          <w:lang w:eastAsia="ru-RU"/>
        </w:rPr>
        <w:t>Документы, составленные за пределами РФ, представляются в виде надлежащим образом удостоверенных копий, легализованных в посольстве (консульстве) РФ за границей</w:t>
      </w:r>
      <w:r w:rsidR="00140690" w:rsidRPr="004A7082">
        <w:rPr>
          <w:rFonts w:ascii="Times New Roman" w:eastAsia="Times New Roman" w:hAnsi="Times New Roman" w:cs="Times New Roman"/>
          <w:lang w:eastAsia="ru-RU"/>
        </w:rPr>
        <w:t>,</w:t>
      </w:r>
      <w:r w:rsidR="00E40423" w:rsidRPr="004A7082">
        <w:rPr>
          <w:rFonts w:ascii="Times New Roman" w:eastAsia="Times New Roman" w:hAnsi="Times New Roman" w:cs="Times New Roman"/>
          <w:lang w:eastAsia="ru-RU"/>
        </w:rPr>
        <w:t xml:space="preserve"> или с проставленным в установленных случаях </w:t>
      </w:r>
      <w:proofErr w:type="spellStart"/>
      <w:r w:rsidR="00E40423" w:rsidRPr="004A7082">
        <w:rPr>
          <w:rFonts w:ascii="Times New Roman" w:eastAsia="Times New Roman" w:hAnsi="Times New Roman" w:cs="Times New Roman"/>
          <w:lang w:eastAsia="ru-RU"/>
        </w:rPr>
        <w:t>апостилем</w:t>
      </w:r>
      <w:proofErr w:type="spellEnd"/>
      <w:r w:rsidR="00E40423" w:rsidRPr="004A7082">
        <w:rPr>
          <w:rFonts w:ascii="Times New Roman" w:eastAsia="Times New Roman" w:hAnsi="Times New Roman" w:cs="Times New Roman"/>
          <w:lang w:eastAsia="ru-RU"/>
        </w:rPr>
        <w:t xml:space="preserve"> (для стран, присоединившихся к Гаагской Конвенции 1961 года). </w:t>
      </w:r>
      <w:r w:rsidRPr="004A7082">
        <w:rPr>
          <w:rFonts w:ascii="Times New Roman" w:eastAsia="Times New Roman" w:hAnsi="Times New Roman" w:cs="Times New Roman"/>
          <w:lang w:eastAsia="ru-RU"/>
        </w:rPr>
        <w:t xml:space="preserve"> </w:t>
      </w:r>
    </w:p>
    <w:p w:rsidR="00E40423" w:rsidRPr="004A7082" w:rsidRDefault="00484DDE" w:rsidP="00484DDE">
      <w:pPr>
        <w:spacing w:after="0" w:line="240" w:lineRule="auto"/>
        <w:ind w:firstLine="708"/>
        <w:contextualSpacing/>
        <w:jc w:val="both"/>
        <w:rPr>
          <w:rFonts w:ascii="Times New Roman" w:eastAsia="Times New Roman" w:hAnsi="Times New Roman" w:cs="Times New Roman"/>
          <w:lang w:eastAsia="ru-RU"/>
        </w:rPr>
      </w:pPr>
      <w:r w:rsidRPr="004A7082">
        <w:rPr>
          <w:rFonts w:ascii="Times New Roman" w:eastAsia="Times New Roman" w:hAnsi="Times New Roman" w:cs="Times New Roman"/>
          <w:lang w:eastAsia="ru-RU"/>
        </w:rPr>
        <w:t xml:space="preserve">2. </w:t>
      </w:r>
      <w:r w:rsidR="00E40423" w:rsidRPr="004A7082">
        <w:rPr>
          <w:rFonts w:ascii="Times New Roman" w:eastAsia="Times New Roman" w:hAnsi="Times New Roman" w:cs="Times New Roman"/>
          <w:lang w:eastAsia="ru-RU"/>
        </w:rPr>
        <w:t>Документы, составленные и надлежащим образом заверенные дипломатическими представительствами или консульскими учреждениями иностранных государств на территории РФ</w:t>
      </w:r>
      <w:r w:rsidR="00140690" w:rsidRPr="004A7082">
        <w:rPr>
          <w:rFonts w:ascii="Times New Roman" w:eastAsia="Times New Roman" w:hAnsi="Times New Roman" w:cs="Times New Roman"/>
          <w:lang w:eastAsia="ru-RU"/>
        </w:rPr>
        <w:t>,</w:t>
      </w:r>
      <w:r w:rsidR="00E40423" w:rsidRPr="004A7082">
        <w:rPr>
          <w:rFonts w:ascii="Times New Roman" w:eastAsia="Times New Roman" w:hAnsi="Times New Roman" w:cs="Times New Roman"/>
          <w:lang w:eastAsia="ru-RU"/>
        </w:rPr>
        <w:t xml:space="preserve"> легализуются в Департаменте консульской службы МИД РФ.</w:t>
      </w:r>
    </w:p>
    <w:p w:rsidR="00AA7A8C" w:rsidRPr="004A7082" w:rsidRDefault="00484DDE" w:rsidP="00AA7A8C">
      <w:pPr>
        <w:spacing w:after="0" w:line="240" w:lineRule="auto"/>
        <w:ind w:firstLine="708"/>
        <w:contextualSpacing/>
        <w:jc w:val="both"/>
        <w:rPr>
          <w:rFonts w:ascii="Times New Roman" w:eastAsia="Times New Roman" w:hAnsi="Times New Roman" w:cs="Times New Roman"/>
          <w:lang w:eastAsia="ru-RU"/>
        </w:rPr>
      </w:pPr>
      <w:r w:rsidRPr="004A7082">
        <w:rPr>
          <w:rFonts w:ascii="Times New Roman" w:eastAsia="Times New Roman" w:hAnsi="Times New Roman" w:cs="Times New Roman"/>
          <w:lang w:eastAsia="ru-RU"/>
        </w:rPr>
        <w:t xml:space="preserve">3. </w:t>
      </w:r>
      <w:r w:rsidR="00E40423" w:rsidRPr="004A7082">
        <w:rPr>
          <w:rFonts w:ascii="Times New Roman" w:eastAsia="Times New Roman" w:hAnsi="Times New Roman" w:cs="Times New Roman"/>
          <w:lang w:eastAsia="ru-RU"/>
        </w:rPr>
        <w:t xml:space="preserve">Легализации и проставления </w:t>
      </w:r>
      <w:proofErr w:type="spellStart"/>
      <w:r w:rsidR="00E40423" w:rsidRPr="004A7082">
        <w:rPr>
          <w:rFonts w:ascii="Times New Roman" w:eastAsia="Times New Roman" w:hAnsi="Times New Roman" w:cs="Times New Roman"/>
          <w:lang w:eastAsia="ru-RU"/>
        </w:rPr>
        <w:t>апостиля</w:t>
      </w:r>
      <w:proofErr w:type="spellEnd"/>
      <w:r w:rsidR="00E40423" w:rsidRPr="004A7082">
        <w:rPr>
          <w:rFonts w:ascii="Times New Roman" w:eastAsia="Times New Roman" w:hAnsi="Times New Roman" w:cs="Times New Roman"/>
          <w:lang w:eastAsia="ru-RU"/>
        </w:rPr>
        <w:t xml:space="preserve"> не требуется</w:t>
      </w:r>
      <w:r w:rsidRPr="004A7082">
        <w:rPr>
          <w:rFonts w:ascii="Times New Roman" w:eastAsia="Times New Roman" w:hAnsi="Times New Roman" w:cs="Times New Roman"/>
          <w:lang w:eastAsia="ru-RU"/>
        </w:rPr>
        <w:t xml:space="preserve"> в случае, если </w:t>
      </w:r>
      <w:r w:rsidR="00E40423" w:rsidRPr="004A7082">
        <w:rPr>
          <w:rFonts w:ascii="Times New Roman" w:eastAsia="Times New Roman" w:hAnsi="Times New Roman" w:cs="Times New Roman"/>
          <w:lang w:eastAsia="ru-RU"/>
        </w:rPr>
        <w:t>документ</w:t>
      </w:r>
      <w:r w:rsidR="00140690" w:rsidRPr="004A7082">
        <w:rPr>
          <w:rFonts w:ascii="Times New Roman" w:eastAsia="Times New Roman" w:hAnsi="Times New Roman" w:cs="Times New Roman"/>
          <w:lang w:eastAsia="ru-RU"/>
        </w:rPr>
        <w:t xml:space="preserve">ы оформлены на территории стран – </w:t>
      </w:r>
      <w:r w:rsidR="00E40423" w:rsidRPr="004A7082">
        <w:rPr>
          <w:rFonts w:ascii="Times New Roman" w:eastAsia="Times New Roman" w:hAnsi="Times New Roman" w:cs="Times New Roman"/>
          <w:lang w:eastAsia="ru-RU"/>
        </w:rPr>
        <w:t>участниц Минской Конвенции о правовой помощи и правовых отношениях по гражданским, семейным и уголовным делам 1993 г</w:t>
      </w:r>
      <w:r w:rsidR="00140690" w:rsidRPr="004A7082">
        <w:rPr>
          <w:rFonts w:ascii="Times New Roman" w:eastAsia="Times New Roman" w:hAnsi="Times New Roman" w:cs="Times New Roman"/>
          <w:lang w:eastAsia="ru-RU"/>
        </w:rPr>
        <w:t>ода</w:t>
      </w:r>
      <w:r w:rsidR="00E40423" w:rsidRPr="004A7082">
        <w:rPr>
          <w:rFonts w:ascii="Times New Roman" w:eastAsia="Times New Roman" w:hAnsi="Times New Roman" w:cs="Times New Roman"/>
          <w:lang w:eastAsia="ru-RU"/>
        </w:rPr>
        <w:t>, стран, с которыми РФ заключила договор о правовой помощи и правовых отношениях по гражданским, семейным и</w:t>
      </w:r>
      <w:r w:rsidR="000268EC" w:rsidRPr="004A7082">
        <w:rPr>
          <w:rFonts w:ascii="Times New Roman" w:eastAsia="Times New Roman" w:hAnsi="Times New Roman" w:cs="Times New Roman"/>
          <w:lang w:eastAsia="ru-RU"/>
        </w:rPr>
        <w:t xml:space="preserve"> уголовным делам</w:t>
      </w:r>
      <w:r w:rsidR="00140690" w:rsidRPr="004A7082">
        <w:rPr>
          <w:rFonts w:ascii="Times New Roman" w:eastAsia="Times New Roman" w:hAnsi="Times New Roman" w:cs="Times New Roman"/>
          <w:lang w:eastAsia="ru-RU"/>
        </w:rPr>
        <w:t>,</w:t>
      </w:r>
      <w:r w:rsidR="000268EC" w:rsidRPr="004A7082">
        <w:rPr>
          <w:rFonts w:ascii="Times New Roman" w:eastAsia="Times New Roman" w:hAnsi="Times New Roman" w:cs="Times New Roman"/>
          <w:lang w:eastAsia="ru-RU"/>
        </w:rPr>
        <w:t xml:space="preserve"> и указанными </w:t>
      </w:r>
      <w:r w:rsidR="00E40423" w:rsidRPr="004A7082">
        <w:rPr>
          <w:rFonts w:ascii="Times New Roman" w:eastAsia="Times New Roman" w:hAnsi="Times New Roman" w:cs="Times New Roman"/>
          <w:lang w:eastAsia="ru-RU"/>
        </w:rPr>
        <w:t>договорами предусмотрено условие о действительности документов, составленных на территориях каждой из договаривающихся сторон, на территории другой стороны без какого-либо дополнительного удостоверения</w:t>
      </w:r>
      <w:r w:rsidR="00140690" w:rsidRPr="004A7082">
        <w:rPr>
          <w:rFonts w:ascii="Times New Roman" w:eastAsia="Times New Roman" w:hAnsi="Times New Roman" w:cs="Times New Roman"/>
          <w:lang w:eastAsia="ru-RU"/>
        </w:rPr>
        <w:t>.</w:t>
      </w:r>
      <w:r w:rsidR="00AA7A8C" w:rsidRPr="004A7082">
        <w:rPr>
          <w:rFonts w:ascii="Times New Roman" w:eastAsia="Times New Roman" w:hAnsi="Times New Roman" w:cs="Times New Roman"/>
          <w:lang w:eastAsia="ru-RU"/>
        </w:rPr>
        <w:t xml:space="preserve"> / </w:t>
      </w:r>
    </w:p>
    <w:p w:rsidR="00AA7A8C" w:rsidRPr="004A7082" w:rsidRDefault="00AA7A8C" w:rsidP="00AA7A8C">
      <w:pPr>
        <w:spacing w:after="0" w:line="240" w:lineRule="auto"/>
        <w:ind w:firstLine="708"/>
        <w:contextualSpacing/>
        <w:jc w:val="both"/>
        <w:rPr>
          <w:rFonts w:ascii="Times New Roman" w:eastAsia="Times New Roman" w:hAnsi="Times New Roman" w:cs="Times New Roman"/>
          <w:lang w:val="en-US" w:eastAsia="ru-RU"/>
        </w:rPr>
      </w:pPr>
      <w:r w:rsidRPr="004A7082">
        <w:rPr>
          <w:rFonts w:ascii="Times New Roman" w:eastAsia="Times New Roman" w:hAnsi="Times New Roman" w:cs="Times New Roman"/>
          <w:lang w:val="en-US" w:eastAsia="ru-RU"/>
        </w:rPr>
        <w:t xml:space="preserve">1. Documents drawn up outside the Russian Federation </w:t>
      </w:r>
      <w:r w:rsidR="00791CC7" w:rsidRPr="004A7082">
        <w:rPr>
          <w:rFonts w:ascii="Times New Roman" w:eastAsia="Times New Roman" w:hAnsi="Times New Roman" w:cs="Times New Roman"/>
          <w:lang w:val="en-US" w:eastAsia="ru-RU"/>
        </w:rPr>
        <w:t>should be</w:t>
      </w:r>
      <w:r w:rsidRPr="004A7082">
        <w:rPr>
          <w:rFonts w:ascii="Times New Roman" w:eastAsia="Times New Roman" w:hAnsi="Times New Roman" w:cs="Times New Roman"/>
          <w:lang w:val="en-US" w:eastAsia="ru-RU"/>
        </w:rPr>
        <w:t xml:space="preserve"> provided in the form of duly certified copies, legalized in the embassy (consulate) of the Russian Federation abroad or with an apostille affixed in established cases (for countries that have acceded t</w:t>
      </w:r>
      <w:r w:rsidR="00140690" w:rsidRPr="004A7082">
        <w:rPr>
          <w:rFonts w:ascii="Times New Roman" w:eastAsia="Times New Roman" w:hAnsi="Times New Roman" w:cs="Times New Roman"/>
          <w:lang w:val="en-US" w:eastAsia="ru-RU"/>
        </w:rPr>
        <w:t>o the Hague Convention of 1961).</w:t>
      </w:r>
    </w:p>
    <w:p w:rsidR="00AA7A8C" w:rsidRPr="004A7082" w:rsidRDefault="00AA7A8C" w:rsidP="00AA7A8C">
      <w:pPr>
        <w:spacing w:after="0" w:line="240" w:lineRule="auto"/>
        <w:ind w:firstLine="708"/>
        <w:contextualSpacing/>
        <w:jc w:val="both"/>
        <w:rPr>
          <w:rFonts w:ascii="Times New Roman" w:eastAsia="Times New Roman" w:hAnsi="Times New Roman" w:cs="Times New Roman"/>
          <w:lang w:val="en-US" w:eastAsia="ru-RU"/>
        </w:rPr>
      </w:pPr>
      <w:r w:rsidRPr="004A7082">
        <w:rPr>
          <w:rFonts w:ascii="Times New Roman" w:eastAsia="Times New Roman" w:hAnsi="Times New Roman" w:cs="Times New Roman"/>
          <w:lang w:val="en-US" w:eastAsia="ru-RU"/>
        </w:rPr>
        <w:t xml:space="preserve">2. Documents drawn up and properly certified by diplomatic missions or consular offices of foreign states in the territory of the Russian Federation </w:t>
      </w:r>
      <w:proofErr w:type="gramStart"/>
      <w:r w:rsidR="00791CC7" w:rsidRPr="004A7082">
        <w:rPr>
          <w:rFonts w:ascii="Times New Roman" w:eastAsia="Times New Roman" w:hAnsi="Times New Roman" w:cs="Times New Roman"/>
          <w:lang w:val="en-US" w:eastAsia="ru-RU"/>
        </w:rPr>
        <w:t xml:space="preserve">should be </w:t>
      </w:r>
      <w:r w:rsidRPr="004A7082">
        <w:rPr>
          <w:rFonts w:ascii="Times New Roman" w:eastAsia="Times New Roman" w:hAnsi="Times New Roman" w:cs="Times New Roman"/>
          <w:lang w:val="en-US" w:eastAsia="ru-RU"/>
        </w:rPr>
        <w:t>legalized</w:t>
      </w:r>
      <w:proofErr w:type="gramEnd"/>
      <w:r w:rsidRPr="004A7082">
        <w:rPr>
          <w:rFonts w:ascii="Times New Roman" w:eastAsia="Times New Roman" w:hAnsi="Times New Roman" w:cs="Times New Roman"/>
          <w:lang w:val="en-US" w:eastAsia="ru-RU"/>
        </w:rPr>
        <w:t xml:space="preserve"> in the Department of Consular Service of the Ministry of Foreign Affairs of the Russian Federation.</w:t>
      </w:r>
    </w:p>
    <w:p w:rsidR="00140690" w:rsidRPr="004A7082" w:rsidRDefault="00AA7A8C" w:rsidP="008D7BF7">
      <w:pPr>
        <w:spacing w:after="0" w:line="240" w:lineRule="auto"/>
        <w:ind w:firstLine="708"/>
        <w:contextualSpacing/>
        <w:jc w:val="both"/>
        <w:rPr>
          <w:rFonts w:ascii="Times New Roman" w:eastAsia="Times New Roman" w:hAnsi="Times New Roman" w:cs="Times New Roman"/>
          <w:sz w:val="20"/>
          <w:szCs w:val="20"/>
          <w:lang w:val="en-US" w:eastAsia="ru-RU"/>
        </w:rPr>
      </w:pPr>
      <w:proofErr w:type="gramStart"/>
      <w:r w:rsidRPr="004A7082">
        <w:rPr>
          <w:rFonts w:ascii="Times New Roman" w:eastAsia="Times New Roman" w:hAnsi="Times New Roman" w:cs="Times New Roman"/>
          <w:lang w:val="en-US" w:eastAsia="ru-RU"/>
        </w:rPr>
        <w:t xml:space="preserve">3. Legalization and apostille </w:t>
      </w:r>
      <w:r w:rsidR="00696B03" w:rsidRPr="004A7082">
        <w:rPr>
          <w:rFonts w:ascii="Times New Roman" w:eastAsia="Times New Roman" w:hAnsi="Times New Roman" w:cs="Times New Roman"/>
          <w:lang w:val="en-US" w:eastAsia="ru-RU"/>
        </w:rPr>
        <w:t xml:space="preserve">stamp </w:t>
      </w:r>
      <w:r w:rsidRPr="004A7082">
        <w:rPr>
          <w:rFonts w:ascii="Times New Roman" w:eastAsia="Times New Roman" w:hAnsi="Times New Roman" w:cs="Times New Roman"/>
          <w:lang w:val="en-US" w:eastAsia="ru-RU"/>
        </w:rPr>
        <w:t xml:space="preserve">is not required if the documents are issued in the territory of the countries participating in the Minsk Convention on Legal Assistance and Legal Relations in Civil, Family and Criminal Matters of 1993, countries with which the Russian Federation has concluded an agreement on legal assistance and legal relations in civil, family and criminal cases, and these agreements provide for the condition of the validity of documents drawn up in the territories of each of the contracting parties, in the territory of the other party </w:t>
      </w:r>
      <w:bookmarkStart w:id="0" w:name="_GoBack"/>
      <w:bookmarkEnd w:id="0"/>
      <w:r w:rsidRPr="004A7082">
        <w:rPr>
          <w:rFonts w:ascii="Times New Roman" w:eastAsia="Times New Roman" w:hAnsi="Times New Roman" w:cs="Times New Roman"/>
          <w:lang w:val="en-US" w:eastAsia="ru-RU"/>
        </w:rPr>
        <w:t>witho</w:t>
      </w:r>
      <w:r w:rsidR="008D7BF7">
        <w:rPr>
          <w:rFonts w:ascii="Times New Roman" w:eastAsia="Times New Roman" w:hAnsi="Times New Roman" w:cs="Times New Roman"/>
          <w:lang w:val="en-US" w:eastAsia="ru-RU"/>
        </w:rPr>
        <w:t>ut any additional certification.</w:t>
      </w:r>
      <w:proofErr w:type="gramEnd"/>
    </w:p>
    <w:sectPr w:rsidR="00140690" w:rsidRPr="004A7082" w:rsidSect="00701603">
      <w:headerReference w:type="default" r:id="rId8"/>
      <w:pgSz w:w="11906" w:h="16838"/>
      <w:pgMar w:top="567" w:right="851" w:bottom="851" w:left="1418" w:header="567" w:footer="567"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6B6" w:rsidRDefault="006C76B6" w:rsidP="009826D1">
      <w:pPr>
        <w:spacing w:after="0" w:line="240" w:lineRule="auto"/>
      </w:pPr>
      <w:r>
        <w:separator/>
      </w:r>
    </w:p>
  </w:endnote>
  <w:endnote w:type="continuationSeparator" w:id="0">
    <w:p w:rsidR="006C76B6" w:rsidRDefault="006C76B6" w:rsidP="009826D1">
      <w:pPr>
        <w:spacing w:after="0" w:line="240" w:lineRule="auto"/>
      </w:pPr>
      <w:r>
        <w:continuationSeparator/>
      </w:r>
    </w:p>
  </w:endnote>
  <w:endnote w:type="continuationNotice" w:id="1">
    <w:p w:rsidR="006C76B6" w:rsidRDefault="006C7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6B6" w:rsidRDefault="006C76B6" w:rsidP="009826D1">
      <w:pPr>
        <w:spacing w:after="0" w:line="240" w:lineRule="auto"/>
      </w:pPr>
      <w:r>
        <w:separator/>
      </w:r>
    </w:p>
  </w:footnote>
  <w:footnote w:type="continuationSeparator" w:id="0">
    <w:p w:rsidR="006C76B6" w:rsidRDefault="006C76B6" w:rsidP="009826D1">
      <w:pPr>
        <w:spacing w:after="0" w:line="240" w:lineRule="auto"/>
      </w:pPr>
      <w:r>
        <w:continuationSeparator/>
      </w:r>
    </w:p>
  </w:footnote>
  <w:footnote w:type="continuationNotice" w:id="1">
    <w:p w:rsidR="006C76B6" w:rsidRDefault="006C76B6">
      <w:pPr>
        <w:spacing w:after="0" w:line="240" w:lineRule="auto"/>
      </w:pPr>
    </w:p>
  </w:footnote>
  <w:footnote w:id="2">
    <w:p w:rsidR="00B04C07" w:rsidRPr="00140690" w:rsidRDefault="00B04C07" w:rsidP="00EE12CC">
      <w:pPr>
        <w:spacing w:after="0" w:line="240" w:lineRule="auto"/>
        <w:rPr>
          <w:rFonts w:ascii="Times New Roman" w:hAnsi="Times New Roman" w:cs="Times New Roman"/>
          <w:sz w:val="16"/>
          <w:szCs w:val="16"/>
        </w:rPr>
      </w:pPr>
      <w:r w:rsidRPr="00140690">
        <w:rPr>
          <w:rStyle w:val="af5"/>
          <w:rFonts w:ascii="Times New Roman" w:hAnsi="Times New Roman" w:cs="Times New Roman"/>
          <w:sz w:val="16"/>
          <w:szCs w:val="16"/>
        </w:rPr>
        <w:t>5</w:t>
      </w:r>
      <w:r w:rsidRPr="00140690">
        <w:rPr>
          <w:rFonts w:ascii="Times New Roman" w:hAnsi="Times New Roman" w:cs="Times New Roman"/>
          <w:sz w:val="16"/>
          <w:szCs w:val="16"/>
        </w:rPr>
        <w:t xml:space="preserve"> Все документы, </w:t>
      </w:r>
      <w:r w:rsidR="00AE68EA" w:rsidRPr="00140690">
        <w:rPr>
          <w:rFonts w:ascii="Times New Roman" w:hAnsi="Times New Roman" w:cs="Times New Roman"/>
          <w:sz w:val="16"/>
          <w:szCs w:val="16"/>
        </w:rPr>
        <w:t xml:space="preserve">указанные в настоящем Перечне, </w:t>
      </w:r>
      <w:r w:rsidRPr="00140690">
        <w:rPr>
          <w:rFonts w:ascii="Times New Roman" w:hAnsi="Times New Roman" w:cs="Times New Roman"/>
          <w:sz w:val="16"/>
          <w:szCs w:val="16"/>
        </w:rPr>
        <w:t xml:space="preserve">должны быть действительны на дату их </w:t>
      </w:r>
      <w:r w:rsidR="00BF7F49" w:rsidRPr="00140690">
        <w:rPr>
          <w:rFonts w:ascii="Times New Roman" w:hAnsi="Times New Roman" w:cs="Times New Roman"/>
          <w:sz w:val="16"/>
          <w:szCs w:val="16"/>
        </w:rPr>
        <w:t>пред</w:t>
      </w:r>
      <w:r w:rsidR="00AE68EA" w:rsidRPr="00140690">
        <w:rPr>
          <w:rFonts w:ascii="Times New Roman" w:hAnsi="Times New Roman" w:cs="Times New Roman"/>
          <w:sz w:val="16"/>
          <w:szCs w:val="16"/>
        </w:rPr>
        <w:t>ставления Корреспонденту</w:t>
      </w:r>
      <w:r w:rsidR="00BF7F49" w:rsidRPr="00140690">
        <w:rPr>
          <w:rFonts w:ascii="Times New Roman" w:hAnsi="Times New Roman" w:cs="Times New Roman"/>
          <w:sz w:val="16"/>
          <w:szCs w:val="16"/>
        </w:rPr>
        <w:t xml:space="preserve"> / </w:t>
      </w:r>
      <w:proofErr w:type="spellStart"/>
      <w:r w:rsidR="00751948" w:rsidRPr="00140690">
        <w:rPr>
          <w:rFonts w:ascii="Times New Roman" w:hAnsi="Times New Roman" w:cs="Times New Roman"/>
          <w:sz w:val="16"/>
          <w:szCs w:val="16"/>
        </w:rPr>
        <w:t>All</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documents</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stated</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in</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this</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List</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must</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be</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valid</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as</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of</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the</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date</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of</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providing</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to</w:t>
      </w:r>
      <w:proofErr w:type="spellEnd"/>
      <w:r w:rsidR="00751948" w:rsidRPr="00140690">
        <w:rPr>
          <w:rFonts w:ascii="Times New Roman" w:hAnsi="Times New Roman" w:cs="Times New Roman"/>
          <w:sz w:val="16"/>
          <w:szCs w:val="16"/>
        </w:rPr>
        <w:t xml:space="preserve"> </w:t>
      </w:r>
      <w:proofErr w:type="spellStart"/>
      <w:r w:rsidR="00751948" w:rsidRPr="00140690">
        <w:rPr>
          <w:rFonts w:ascii="Times New Roman" w:hAnsi="Times New Roman" w:cs="Times New Roman"/>
          <w:sz w:val="16"/>
          <w:szCs w:val="16"/>
        </w:rPr>
        <w:t>Correspondent</w:t>
      </w:r>
      <w:proofErr w:type="spellEnd"/>
      <w:r w:rsidR="00751948" w:rsidRPr="00140690">
        <w:rPr>
          <w:rFonts w:ascii="Times New Roman" w:hAnsi="Times New Roman" w:cs="Times New Roman"/>
          <w:sz w:val="16"/>
          <w:szCs w:val="16"/>
        </w:rPr>
        <w:t>.</w:t>
      </w:r>
    </w:p>
  </w:footnote>
  <w:footnote w:id="3">
    <w:p w:rsidR="003D6F39" w:rsidRPr="00140690" w:rsidRDefault="003D6F39" w:rsidP="00EE12CC">
      <w:pPr>
        <w:pStyle w:val="af3"/>
        <w:jc w:val="both"/>
        <w:rPr>
          <w:rFonts w:ascii="Times New Roman" w:hAnsi="Times New Roman" w:cs="Times New Roman"/>
          <w:sz w:val="16"/>
          <w:szCs w:val="16"/>
          <w:lang w:val="en-US"/>
        </w:rPr>
      </w:pPr>
      <w:r w:rsidRPr="00140690">
        <w:rPr>
          <w:rStyle w:val="af5"/>
          <w:rFonts w:ascii="Times New Roman" w:hAnsi="Times New Roman" w:cs="Times New Roman"/>
          <w:sz w:val="16"/>
          <w:szCs w:val="16"/>
          <w:lang w:val="en-US"/>
        </w:rPr>
        <w:t>6</w:t>
      </w:r>
      <w:r w:rsidRPr="00140690">
        <w:rPr>
          <w:rFonts w:ascii="Times New Roman" w:hAnsi="Times New Roman" w:cs="Times New Roman"/>
          <w:sz w:val="16"/>
          <w:szCs w:val="16"/>
          <w:lang w:val="en-US"/>
        </w:rPr>
        <w:t xml:space="preserve"> </w:t>
      </w:r>
      <w:r w:rsidRPr="00140690">
        <w:rPr>
          <w:rFonts w:ascii="Times New Roman" w:hAnsi="Times New Roman" w:cs="Times New Roman"/>
          <w:sz w:val="16"/>
          <w:szCs w:val="16"/>
        </w:rPr>
        <w:t>Документ</w:t>
      </w:r>
      <w:r w:rsidRPr="00140690">
        <w:rPr>
          <w:rFonts w:ascii="Times New Roman" w:hAnsi="Times New Roman" w:cs="Times New Roman"/>
          <w:sz w:val="16"/>
          <w:szCs w:val="16"/>
          <w:lang w:val="en-US"/>
        </w:rPr>
        <w:t xml:space="preserve"> </w:t>
      </w:r>
      <w:r w:rsidRPr="00140690">
        <w:rPr>
          <w:rFonts w:ascii="Times New Roman" w:hAnsi="Times New Roman" w:cs="Times New Roman"/>
          <w:sz w:val="16"/>
          <w:szCs w:val="16"/>
        </w:rPr>
        <w:t>не</w:t>
      </w:r>
      <w:r w:rsidRPr="00140690">
        <w:rPr>
          <w:rFonts w:ascii="Times New Roman" w:hAnsi="Times New Roman" w:cs="Times New Roman"/>
          <w:sz w:val="16"/>
          <w:szCs w:val="16"/>
          <w:lang w:val="en-US"/>
        </w:rPr>
        <w:t xml:space="preserve"> </w:t>
      </w:r>
      <w:r w:rsidRPr="00140690">
        <w:rPr>
          <w:rFonts w:ascii="Times New Roman" w:hAnsi="Times New Roman" w:cs="Times New Roman"/>
          <w:sz w:val="16"/>
          <w:szCs w:val="16"/>
        </w:rPr>
        <w:t>представляется</w:t>
      </w:r>
      <w:r w:rsidRPr="00140690">
        <w:rPr>
          <w:rFonts w:ascii="Times New Roman" w:hAnsi="Times New Roman" w:cs="Times New Roman"/>
          <w:sz w:val="16"/>
          <w:szCs w:val="16"/>
          <w:lang w:val="en-US"/>
        </w:rPr>
        <w:t xml:space="preserve"> </w:t>
      </w:r>
      <w:r w:rsidRPr="00140690">
        <w:rPr>
          <w:rFonts w:ascii="Times New Roman" w:hAnsi="Times New Roman" w:cs="Times New Roman"/>
          <w:sz w:val="16"/>
          <w:szCs w:val="16"/>
        </w:rPr>
        <w:t>в</w:t>
      </w:r>
      <w:r w:rsidRPr="00140690">
        <w:rPr>
          <w:rFonts w:ascii="Times New Roman" w:hAnsi="Times New Roman" w:cs="Times New Roman"/>
          <w:sz w:val="16"/>
          <w:szCs w:val="16"/>
          <w:lang w:val="en-US"/>
        </w:rPr>
        <w:t xml:space="preserve"> </w:t>
      </w:r>
      <w:r w:rsidRPr="00140690">
        <w:rPr>
          <w:rFonts w:ascii="Times New Roman" w:hAnsi="Times New Roman" w:cs="Times New Roman"/>
          <w:sz w:val="16"/>
          <w:szCs w:val="16"/>
        </w:rPr>
        <w:t>случае</w:t>
      </w:r>
      <w:r w:rsidRPr="00140690">
        <w:rPr>
          <w:rFonts w:ascii="Times New Roman" w:hAnsi="Times New Roman" w:cs="Times New Roman"/>
          <w:sz w:val="16"/>
          <w:szCs w:val="16"/>
          <w:lang w:val="en-US"/>
        </w:rPr>
        <w:t xml:space="preserve"> </w:t>
      </w:r>
      <w:r w:rsidRPr="00140690">
        <w:rPr>
          <w:rFonts w:ascii="Times New Roman" w:hAnsi="Times New Roman" w:cs="Times New Roman"/>
          <w:sz w:val="16"/>
          <w:szCs w:val="16"/>
        </w:rPr>
        <w:t>применения</w:t>
      </w:r>
      <w:r w:rsidRPr="00140690">
        <w:rPr>
          <w:rFonts w:ascii="Times New Roman" w:hAnsi="Times New Roman" w:cs="Times New Roman"/>
          <w:sz w:val="16"/>
          <w:szCs w:val="16"/>
          <w:lang w:val="en-US"/>
        </w:rPr>
        <w:t xml:space="preserve"> </w:t>
      </w:r>
      <w:r w:rsidRPr="00140690">
        <w:rPr>
          <w:rFonts w:ascii="Times New Roman" w:hAnsi="Times New Roman" w:cs="Times New Roman"/>
          <w:sz w:val="16"/>
          <w:szCs w:val="16"/>
        </w:rPr>
        <w:t>шифрованного</w:t>
      </w:r>
      <w:r w:rsidRPr="00140690">
        <w:rPr>
          <w:rFonts w:ascii="Times New Roman" w:hAnsi="Times New Roman" w:cs="Times New Roman"/>
          <w:sz w:val="16"/>
          <w:szCs w:val="16"/>
          <w:lang w:val="en-US"/>
        </w:rPr>
        <w:t xml:space="preserve"> </w:t>
      </w:r>
      <w:r w:rsidRPr="00140690">
        <w:rPr>
          <w:rFonts w:ascii="Times New Roman" w:hAnsi="Times New Roman" w:cs="Times New Roman"/>
          <w:sz w:val="16"/>
          <w:szCs w:val="16"/>
        </w:rPr>
        <w:t>канала</w:t>
      </w:r>
      <w:r w:rsidRPr="00140690">
        <w:rPr>
          <w:rFonts w:ascii="Times New Roman" w:hAnsi="Times New Roman" w:cs="Times New Roman"/>
          <w:sz w:val="16"/>
          <w:szCs w:val="16"/>
          <w:lang w:val="en-US"/>
        </w:rPr>
        <w:t xml:space="preserve"> </w:t>
      </w:r>
      <w:r w:rsidRPr="00140690">
        <w:rPr>
          <w:rFonts w:ascii="Times New Roman" w:hAnsi="Times New Roman" w:cs="Times New Roman"/>
          <w:sz w:val="16"/>
          <w:szCs w:val="16"/>
        </w:rPr>
        <w:t>связи</w:t>
      </w:r>
      <w:r w:rsidRPr="00140690">
        <w:rPr>
          <w:rFonts w:ascii="Times New Roman" w:hAnsi="Times New Roman" w:cs="Times New Roman"/>
          <w:sz w:val="16"/>
          <w:szCs w:val="16"/>
          <w:lang w:val="en-US"/>
        </w:rPr>
        <w:t xml:space="preserve"> (SWIFT) / Document is not provided if an encrypted communication channel (SWIFT) is used.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73" w:rsidRPr="00561D73" w:rsidRDefault="00561D73" w:rsidP="00561D73">
    <w:pPr>
      <w:pStyle w:val="ad"/>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C9E"/>
    <w:multiLevelType w:val="multilevel"/>
    <w:tmpl w:val="D990FA2E"/>
    <w:lvl w:ilvl="0">
      <w:start w:val="1"/>
      <w:numFmt w:val="decimal"/>
      <w:lvlText w:val="%1."/>
      <w:lvlJc w:val="left"/>
      <w:pPr>
        <w:ind w:left="7874" w:hanging="360"/>
      </w:pPr>
      <w:rPr>
        <w:rFonts w:hint="default"/>
      </w:rPr>
    </w:lvl>
    <w:lvl w:ilvl="1">
      <w:start w:val="3"/>
      <w:numFmt w:val="decimal"/>
      <w:isLgl/>
      <w:lvlText w:val="%1.%2."/>
      <w:lvlJc w:val="left"/>
      <w:pPr>
        <w:ind w:left="1870" w:hanging="540"/>
      </w:pPr>
      <w:rPr>
        <w:rFonts w:hint="default"/>
        <w:color w:val="auto"/>
      </w:rPr>
    </w:lvl>
    <w:lvl w:ilvl="2">
      <w:start w:val="6"/>
      <w:numFmt w:val="decimal"/>
      <w:isLgl/>
      <w:lvlText w:val="%1.%2.%3."/>
      <w:lvlJc w:val="left"/>
      <w:pPr>
        <w:ind w:left="3020" w:hanging="720"/>
      </w:pPr>
      <w:rPr>
        <w:rFonts w:hint="default"/>
        <w:color w:val="auto"/>
      </w:rPr>
    </w:lvl>
    <w:lvl w:ilvl="3">
      <w:start w:val="1"/>
      <w:numFmt w:val="decimal"/>
      <w:isLgl/>
      <w:lvlText w:val="%1.%2.%3.%4."/>
      <w:lvlJc w:val="left"/>
      <w:pPr>
        <w:ind w:left="3990" w:hanging="720"/>
      </w:pPr>
      <w:rPr>
        <w:rFonts w:hint="default"/>
        <w:color w:val="auto"/>
      </w:rPr>
    </w:lvl>
    <w:lvl w:ilvl="4">
      <w:start w:val="1"/>
      <w:numFmt w:val="decimal"/>
      <w:isLgl/>
      <w:lvlText w:val="%1.%2.%3.%4.%5."/>
      <w:lvlJc w:val="left"/>
      <w:pPr>
        <w:ind w:left="5320" w:hanging="1080"/>
      </w:pPr>
      <w:rPr>
        <w:rFonts w:hint="default"/>
        <w:color w:val="auto"/>
      </w:rPr>
    </w:lvl>
    <w:lvl w:ilvl="5">
      <w:start w:val="1"/>
      <w:numFmt w:val="decimal"/>
      <w:isLgl/>
      <w:lvlText w:val="%1.%2.%3.%4.%5.%6."/>
      <w:lvlJc w:val="left"/>
      <w:pPr>
        <w:ind w:left="6290" w:hanging="1080"/>
      </w:pPr>
      <w:rPr>
        <w:rFonts w:hint="default"/>
        <w:color w:val="auto"/>
      </w:rPr>
    </w:lvl>
    <w:lvl w:ilvl="6">
      <w:start w:val="1"/>
      <w:numFmt w:val="decimal"/>
      <w:isLgl/>
      <w:lvlText w:val="%1.%2.%3.%4.%5.%6.%7."/>
      <w:lvlJc w:val="left"/>
      <w:pPr>
        <w:ind w:left="7620" w:hanging="1440"/>
      </w:pPr>
      <w:rPr>
        <w:rFonts w:hint="default"/>
        <w:color w:val="auto"/>
      </w:rPr>
    </w:lvl>
    <w:lvl w:ilvl="7">
      <w:start w:val="1"/>
      <w:numFmt w:val="decimal"/>
      <w:isLgl/>
      <w:lvlText w:val="%1.%2.%3.%4.%5.%6.%7.%8."/>
      <w:lvlJc w:val="left"/>
      <w:pPr>
        <w:ind w:left="8590" w:hanging="1440"/>
      </w:pPr>
      <w:rPr>
        <w:rFonts w:hint="default"/>
        <w:color w:val="auto"/>
      </w:rPr>
    </w:lvl>
    <w:lvl w:ilvl="8">
      <w:start w:val="1"/>
      <w:numFmt w:val="decimal"/>
      <w:isLgl/>
      <w:lvlText w:val="%1.%2.%3.%4.%5.%6.%7.%8.%9."/>
      <w:lvlJc w:val="left"/>
      <w:pPr>
        <w:ind w:left="9920" w:hanging="1800"/>
      </w:pPr>
      <w:rPr>
        <w:rFonts w:hint="default"/>
        <w:color w:val="auto"/>
      </w:rPr>
    </w:lvl>
  </w:abstractNum>
  <w:abstractNum w:abstractNumId="1" w15:restartNumberingAfterBreak="0">
    <w:nsid w:val="32260791"/>
    <w:multiLevelType w:val="hybridMultilevel"/>
    <w:tmpl w:val="ED825578"/>
    <w:lvl w:ilvl="0" w:tplc="6DAA979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37E05F7"/>
    <w:multiLevelType w:val="multilevel"/>
    <w:tmpl w:val="83BA0102"/>
    <w:lvl w:ilvl="0">
      <w:start w:val="1"/>
      <w:numFmt w:val="upperRoman"/>
      <w:lvlText w:val="%1."/>
      <w:lvlJc w:val="left"/>
      <w:pPr>
        <w:ind w:left="1080" w:hanging="720"/>
      </w:pPr>
      <w:rPr>
        <w:rFonts w:hint="default"/>
      </w:rPr>
    </w:lvl>
    <w:lvl w:ilvl="1">
      <w:start w:val="3"/>
      <w:numFmt w:val="decimal"/>
      <w:isLgl/>
      <w:lvlText w:val="%1.%2."/>
      <w:lvlJc w:val="left"/>
      <w:pPr>
        <w:ind w:left="1069" w:hanging="360"/>
      </w:pPr>
      <w:rPr>
        <w:rFonts w:ascii="Times New Roman" w:hAnsi="Times New Roman" w:cs="Times New Roman" w:hint="default"/>
        <w:sz w:val="22"/>
        <w:szCs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6C"/>
    <w:rsid w:val="000007DA"/>
    <w:rsid w:val="00004C52"/>
    <w:rsid w:val="00017545"/>
    <w:rsid w:val="0002239D"/>
    <w:rsid w:val="00023AEC"/>
    <w:rsid w:val="000240A9"/>
    <w:rsid w:val="000268EC"/>
    <w:rsid w:val="00032E66"/>
    <w:rsid w:val="00043112"/>
    <w:rsid w:val="0004452D"/>
    <w:rsid w:val="00044EE6"/>
    <w:rsid w:val="000467A1"/>
    <w:rsid w:val="00051E2C"/>
    <w:rsid w:val="00052884"/>
    <w:rsid w:val="00054854"/>
    <w:rsid w:val="000560A8"/>
    <w:rsid w:val="000572AE"/>
    <w:rsid w:val="0006083C"/>
    <w:rsid w:val="00070A59"/>
    <w:rsid w:val="00070D76"/>
    <w:rsid w:val="000710D1"/>
    <w:rsid w:val="0007110A"/>
    <w:rsid w:val="00071F02"/>
    <w:rsid w:val="00072D99"/>
    <w:rsid w:val="00072DE9"/>
    <w:rsid w:val="00083A9A"/>
    <w:rsid w:val="00090A50"/>
    <w:rsid w:val="000A044A"/>
    <w:rsid w:val="000B37A2"/>
    <w:rsid w:val="000B7D57"/>
    <w:rsid w:val="000B7F04"/>
    <w:rsid w:val="000D1A54"/>
    <w:rsid w:val="000D1AC5"/>
    <w:rsid w:val="000F420D"/>
    <w:rsid w:val="000F62D0"/>
    <w:rsid w:val="0010286C"/>
    <w:rsid w:val="0010431C"/>
    <w:rsid w:val="0010599C"/>
    <w:rsid w:val="001113CF"/>
    <w:rsid w:val="00116854"/>
    <w:rsid w:val="00122A43"/>
    <w:rsid w:val="00125351"/>
    <w:rsid w:val="00125E59"/>
    <w:rsid w:val="00140690"/>
    <w:rsid w:val="00144652"/>
    <w:rsid w:val="001539F2"/>
    <w:rsid w:val="001622BA"/>
    <w:rsid w:val="001634C8"/>
    <w:rsid w:val="00167B94"/>
    <w:rsid w:val="001728BD"/>
    <w:rsid w:val="00174EE4"/>
    <w:rsid w:val="00177720"/>
    <w:rsid w:val="0018394E"/>
    <w:rsid w:val="00183C74"/>
    <w:rsid w:val="00190F79"/>
    <w:rsid w:val="00192DD8"/>
    <w:rsid w:val="00196B7F"/>
    <w:rsid w:val="001A3DCF"/>
    <w:rsid w:val="001A78D4"/>
    <w:rsid w:val="001B4042"/>
    <w:rsid w:val="001C1ECF"/>
    <w:rsid w:val="001C235F"/>
    <w:rsid w:val="001C4FBF"/>
    <w:rsid w:val="001C6D5A"/>
    <w:rsid w:val="001D544E"/>
    <w:rsid w:val="001D72C4"/>
    <w:rsid w:val="001F0B26"/>
    <w:rsid w:val="001F41A4"/>
    <w:rsid w:val="001F4352"/>
    <w:rsid w:val="001F49DD"/>
    <w:rsid w:val="001F6256"/>
    <w:rsid w:val="0021050D"/>
    <w:rsid w:val="002118E4"/>
    <w:rsid w:val="0021683A"/>
    <w:rsid w:val="00217367"/>
    <w:rsid w:val="0022294A"/>
    <w:rsid w:val="002247E6"/>
    <w:rsid w:val="00225186"/>
    <w:rsid w:val="0022683E"/>
    <w:rsid w:val="00230843"/>
    <w:rsid w:val="002373DA"/>
    <w:rsid w:val="00237D74"/>
    <w:rsid w:val="00237D80"/>
    <w:rsid w:val="002406DA"/>
    <w:rsid w:val="00242A66"/>
    <w:rsid w:val="00251CF5"/>
    <w:rsid w:val="0025356D"/>
    <w:rsid w:val="00261D10"/>
    <w:rsid w:val="00262D44"/>
    <w:rsid w:val="002646AE"/>
    <w:rsid w:val="0026629A"/>
    <w:rsid w:val="00272D03"/>
    <w:rsid w:val="00280F93"/>
    <w:rsid w:val="00291238"/>
    <w:rsid w:val="002A6F6B"/>
    <w:rsid w:val="002B29B8"/>
    <w:rsid w:val="002B4A04"/>
    <w:rsid w:val="002C3DA1"/>
    <w:rsid w:val="002C4A34"/>
    <w:rsid w:val="002C79B5"/>
    <w:rsid w:val="002D7A1D"/>
    <w:rsid w:val="002D7F97"/>
    <w:rsid w:val="002E0F9D"/>
    <w:rsid w:val="002E450A"/>
    <w:rsid w:val="002E4C6D"/>
    <w:rsid w:val="002F5F18"/>
    <w:rsid w:val="002F7F5D"/>
    <w:rsid w:val="0030694E"/>
    <w:rsid w:val="00307014"/>
    <w:rsid w:val="0031140A"/>
    <w:rsid w:val="00311E7F"/>
    <w:rsid w:val="00314366"/>
    <w:rsid w:val="00326F05"/>
    <w:rsid w:val="00327F4F"/>
    <w:rsid w:val="0033494D"/>
    <w:rsid w:val="003437E5"/>
    <w:rsid w:val="00346BAA"/>
    <w:rsid w:val="00353911"/>
    <w:rsid w:val="00370620"/>
    <w:rsid w:val="0037118D"/>
    <w:rsid w:val="003727B0"/>
    <w:rsid w:val="003733E7"/>
    <w:rsid w:val="00374A0F"/>
    <w:rsid w:val="003757B3"/>
    <w:rsid w:val="003824F8"/>
    <w:rsid w:val="00390E59"/>
    <w:rsid w:val="00392467"/>
    <w:rsid w:val="003A0629"/>
    <w:rsid w:val="003A2798"/>
    <w:rsid w:val="003A34DF"/>
    <w:rsid w:val="003A48F4"/>
    <w:rsid w:val="003B105F"/>
    <w:rsid w:val="003B2732"/>
    <w:rsid w:val="003B3C16"/>
    <w:rsid w:val="003B677D"/>
    <w:rsid w:val="003B77AA"/>
    <w:rsid w:val="003C331D"/>
    <w:rsid w:val="003C651E"/>
    <w:rsid w:val="003C684B"/>
    <w:rsid w:val="003D6F39"/>
    <w:rsid w:val="003D7DCD"/>
    <w:rsid w:val="003E5C86"/>
    <w:rsid w:val="003F329C"/>
    <w:rsid w:val="003F33B0"/>
    <w:rsid w:val="003F4B44"/>
    <w:rsid w:val="003F6529"/>
    <w:rsid w:val="003F78AF"/>
    <w:rsid w:val="00401A99"/>
    <w:rsid w:val="004029B3"/>
    <w:rsid w:val="00404DA6"/>
    <w:rsid w:val="00406555"/>
    <w:rsid w:val="0041102A"/>
    <w:rsid w:val="0042269D"/>
    <w:rsid w:val="00424A6F"/>
    <w:rsid w:val="0042598D"/>
    <w:rsid w:val="0043034E"/>
    <w:rsid w:val="00431F0B"/>
    <w:rsid w:val="004336B9"/>
    <w:rsid w:val="004350A3"/>
    <w:rsid w:val="00437F1C"/>
    <w:rsid w:val="00442089"/>
    <w:rsid w:val="00445659"/>
    <w:rsid w:val="00451AAF"/>
    <w:rsid w:val="00452683"/>
    <w:rsid w:val="00452690"/>
    <w:rsid w:val="004607A7"/>
    <w:rsid w:val="0046327D"/>
    <w:rsid w:val="004639BB"/>
    <w:rsid w:val="004649FC"/>
    <w:rsid w:val="00470587"/>
    <w:rsid w:val="00471441"/>
    <w:rsid w:val="00471851"/>
    <w:rsid w:val="00474BB6"/>
    <w:rsid w:val="00477747"/>
    <w:rsid w:val="00482647"/>
    <w:rsid w:val="00484DDE"/>
    <w:rsid w:val="004A16FC"/>
    <w:rsid w:val="004A5352"/>
    <w:rsid w:val="004A7082"/>
    <w:rsid w:val="004B0302"/>
    <w:rsid w:val="004B2415"/>
    <w:rsid w:val="004C2437"/>
    <w:rsid w:val="004C49FD"/>
    <w:rsid w:val="004C5B8C"/>
    <w:rsid w:val="004D3081"/>
    <w:rsid w:val="004D4307"/>
    <w:rsid w:val="004D5732"/>
    <w:rsid w:val="004D6FE0"/>
    <w:rsid w:val="004D718D"/>
    <w:rsid w:val="004E2EF6"/>
    <w:rsid w:val="004E3628"/>
    <w:rsid w:val="004E42FB"/>
    <w:rsid w:val="004F5D9D"/>
    <w:rsid w:val="004F692E"/>
    <w:rsid w:val="00501454"/>
    <w:rsid w:val="00507C04"/>
    <w:rsid w:val="00512869"/>
    <w:rsid w:val="00514F0A"/>
    <w:rsid w:val="005171AB"/>
    <w:rsid w:val="00523470"/>
    <w:rsid w:val="00527EEE"/>
    <w:rsid w:val="00532E1D"/>
    <w:rsid w:val="00543B8D"/>
    <w:rsid w:val="00544196"/>
    <w:rsid w:val="00552EC5"/>
    <w:rsid w:val="00557503"/>
    <w:rsid w:val="00561570"/>
    <w:rsid w:val="00561D73"/>
    <w:rsid w:val="00570B50"/>
    <w:rsid w:val="00573A94"/>
    <w:rsid w:val="00575343"/>
    <w:rsid w:val="0057654F"/>
    <w:rsid w:val="00581AF7"/>
    <w:rsid w:val="0058255E"/>
    <w:rsid w:val="005950D8"/>
    <w:rsid w:val="005958F8"/>
    <w:rsid w:val="005A0558"/>
    <w:rsid w:val="005A55FA"/>
    <w:rsid w:val="005B0E71"/>
    <w:rsid w:val="005B587F"/>
    <w:rsid w:val="005B79E4"/>
    <w:rsid w:val="005C2F92"/>
    <w:rsid w:val="005C606F"/>
    <w:rsid w:val="005C746A"/>
    <w:rsid w:val="005E4F0A"/>
    <w:rsid w:val="005E509B"/>
    <w:rsid w:val="005E6C81"/>
    <w:rsid w:val="005E7031"/>
    <w:rsid w:val="005E7405"/>
    <w:rsid w:val="005F11FE"/>
    <w:rsid w:val="005F3962"/>
    <w:rsid w:val="005F6BCA"/>
    <w:rsid w:val="0060552D"/>
    <w:rsid w:val="00607AD1"/>
    <w:rsid w:val="006116C2"/>
    <w:rsid w:val="006132CC"/>
    <w:rsid w:val="006236B4"/>
    <w:rsid w:val="006242AC"/>
    <w:rsid w:val="00625219"/>
    <w:rsid w:val="006304CD"/>
    <w:rsid w:val="00632065"/>
    <w:rsid w:val="00637719"/>
    <w:rsid w:val="00643B03"/>
    <w:rsid w:val="006455EE"/>
    <w:rsid w:val="00647ADA"/>
    <w:rsid w:val="00654A79"/>
    <w:rsid w:val="00655E6F"/>
    <w:rsid w:val="0065789C"/>
    <w:rsid w:val="0066520F"/>
    <w:rsid w:val="006653E7"/>
    <w:rsid w:val="00667201"/>
    <w:rsid w:val="00667492"/>
    <w:rsid w:val="006677C5"/>
    <w:rsid w:val="00671570"/>
    <w:rsid w:val="0067276C"/>
    <w:rsid w:val="00675186"/>
    <w:rsid w:val="00676B78"/>
    <w:rsid w:val="00680E26"/>
    <w:rsid w:val="006814B3"/>
    <w:rsid w:val="00693FC0"/>
    <w:rsid w:val="00694508"/>
    <w:rsid w:val="00696B03"/>
    <w:rsid w:val="006974A5"/>
    <w:rsid w:val="006A0D36"/>
    <w:rsid w:val="006A3E03"/>
    <w:rsid w:val="006C5478"/>
    <w:rsid w:val="006C76B6"/>
    <w:rsid w:val="006F1D9B"/>
    <w:rsid w:val="006F302D"/>
    <w:rsid w:val="00700849"/>
    <w:rsid w:val="00701603"/>
    <w:rsid w:val="00705A28"/>
    <w:rsid w:val="00716C52"/>
    <w:rsid w:val="007206EB"/>
    <w:rsid w:val="00722653"/>
    <w:rsid w:val="00723A4F"/>
    <w:rsid w:val="00725613"/>
    <w:rsid w:val="00730A1B"/>
    <w:rsid w:val="00731736"/>
    <w:rsid w:val="00733B94"/>
    <w:rsid w:val="00742D5D"/>
    <w:rsid w:val="00743815"/>
    <w:rsid w:val="00746903"/>
    <w:rsid w:val="00751948"/>
    <w:rsid w:val="00761EB0"/>
    <w:rsid w:val="0076317B"/>
    <w:rsid w:val="00765AEF"/>
    <w:rsid w:val="00771959"/>
    <w:rsid w:val="00776488"/>
    <w:rsid w:val="007844E3"/>
    <w:rsid w:val="0078775E"/>
    <w:rsid w:val="007914B1"/>
    <w:rsid w:val="007916F5"/>
    <w:rsid w:val="00791A31"/>
    <w:rsid w:val="00791CC7"/>
    <w:rsid w:val="00793F34"/>
    <w:rsid w:val="00793F8B"/>
    <w:rsid w:val="00794D98"/>
    <w:rsid w:val="007A3A1D"/>
    <w:rsid w:val="007A4E2C"/>
    <w:rsid w:val="007C66EC"/>
    <w:rsid w:val="007D1BAE"/>
    <w:rsid w:val="007D1C31"/>
    <w:rsid w:val="007E0B85"/>
    <w:rsid w:val="007E4D92"/>
    <w:rsid w:val="007E6FC0"/>
    <w:rsid w:val="007E7060"/>
    <w:rsid w:val="007E7D3A"/>
    <w:rsid w:val="007E7DD3"/>
    <w:rsid w:val="007F1439"/>
    <w:rsid w:val="007F46BA"/>
    <w:rsid w:val="007F5B07"/>
    <w:rsid w:val="008058D2"/>
    <w:rsid w:val="0080726D"/>
    <w:rsid w:val="00811C5C"/>
    <w:rsid w:val="008153C8"/>
    <w:rsid w:val="00816E3A"/>
    <w:rsid w:val="00822D44"/>
    <w:rsid w:val="00827A22"/>
    <w:rsid w:val="00832215"/>
    <w:rsid w:val="008340D4"/>
    <w:rsid w:val="008420FF"/>
    <w:rsid w:val="00842E4C"/>
    <w:rsid w:val="008449AF"/>
    <w:rsid w:val="008449D2"/>
    <w:rsid w:val="008506B7"/>
    <w:rsid w:val="00852129"/>
    <w:rsid w:val="00855037"/>
    <w:rsid w:val="00857CF0"/>
    <w:rsid w:val="00861682"/>
    <w:rsid w:val="0086191C"/>
    <w:rsid w:val="00865200"/>
    <w:rsid w:val="00867524"/>
    <w:rsid w:val="00870B9F"/>
    <w:rsid w:val="00882AD5"/>
    <w:rsid w:val="0089146B"/>
    <w:rsid w:val="0089552A"/>
    <w:rsid w:val="008979D7"/>
    <w:rsid w:val="008A03D1"/>
    <w:rsid w:val="008A2307"/>
    <w:rsid w:val="008A4470"/>
    <w:rsid w:val="008A564B"/>
    <w:rsid w:val="008B1358"/>
    <w:rsid w:val="008B4476"/>
    <w:rsid w:val="008B49DD"/>
    <w:rsid w:val="008B5A01"/>
    <w:rsid w:val="008B7927"/>
    <w:rsid w:val="008D03E7"/>
    <w:rsid w:val="008D68A1"/>
    <w:rsid w:val="008D7BF7"/>
    <w:rsid w:val="008E3742"/>
    <w:rsid w:val="008F1AA4"/>
    <w:rsid w:val="008F3B41"/>
    <w:rsid w:val="008F7C8A"/>
    <w:rsid w:val="00907BED"/>
    <w:rsid w:val="00912EDD"/>
    <w:rsid w:val="009145D9"/>
    <w:rsid w:val="00914B92"/>
    <w:rsid w:val="009233F8"/>
    <w:rsid w:val="00925A8E"/>
    <w:rsid w:val="00925B2B"/>
    <w:rsid w:val="0092746B"/>
    <w:rsid w:val="009335AE"/>
    <w:rsid w:val="00934073"/>
    <w:rsid w:val="009347AE"/>
    <w:rsid w:val="00941CD7"/>
    <w:rsid w:val="00944844"/>
    <w:rsid w:val="009520F4"/>
    <w:rsid w:val="0095278B"/>
    <w:rsid w:val="00954857"/>
    <w:rsid w:val="0095758B"/>
    <w:rsid w:val="00960FA0"/>
    <w:rsid w:val="00962167"/>
    <w:rsid w:val="009639FE"/>
    <w:rsid w:val="0097181D"/>
    <w:rsid w:val="00973085"/>
    <w:rsid w:val="009826D1"/>
    <w:rsid w:val="009847C0"/>
    <w:rsid w:val="00992C87"/>
    <w:rsid w:val="00997829"/>
    <w:rsid w:val="009A267B"/>
    <w:rsid w:val="009A2DBC"/>
    <w:rsid w:val="009A3731"/>
    <w:rsid w:val="009B01C7"/>
    <w:rsid w:val="009B029A"/>
    <w:rsid w:val="009B19A1"/>
    <w:rsid w:val="009B30FF"/>
    <w:rsid w:val="009B62EF"/>
    <w:rsid w:val="009B67FA"/>
    <w:rsid w:val="009B6C4B"/>
    <w:rsid w:val="009C0A02"/>
    <w:rsid w:val="009C737D"/>
    <w:rsid w:val="009D0706"/>
    <w:rsid w:val="009D4EEB"/>
    <w:rsid w:val="009D7132"/>
    <w:rsid w:val="009E142A"/>
    <w:rsid w:val="009E2352"/>
    <w:rsid w:val="009E5278"/>
    <w:rsid w:val="009E79DD"/>
    <w:rsid w:val="009F05A7"/>
    <w:rsid w:val="00A01771"/>
    <w:rsid w:val="00A01797"/>
    <w:rsid w:val="00A03ADF"/>
    <w:rsid w:val="00A0588B"/>
    <w:rsid w:val="00A0598C"/>
    <w:rsid w:val="00A060D5"/>
    <w:rsid w:val="00A31213"/>
    <w:rsid w:val="00A33AA0"/>
    <w:rsid w:val="00A34190"/>
    <w:rsid w:val="00A36941"/>
    <w:rsid w:val="00A51889"/>
    <w:rsid w:val="00A52835"/>
    <w:rsid w:val="00A560C2"/>
    <w:rsid w:val="00A62049"/>
    <w:rsid w:val="00A76A84"/>
    <w:rsid w:val="00A81737"/>
    <w:rsid w:val="00A81E35"/>
    <w:rsid w:val="00A960DE"/>
    <w:rsid w:val="00AA07AA"/>
    <w:rsid w:val="00AA1D48"/>
    <w:rsid w:val="00AA2E2D"/>
    <w:rsid w:val="00AA7A8C"/>
    <w:rsid w:val="00AC03CE"/>
    <w:rsid w:val="00AC05E2"/>
    <w:rsid w:val="00AC10AB"/>
    <w:rsid w:val="00AC1A21"/>
    <w:rsid w:val="00AC70B0"/>
    <w:rsid w:val="00AD53F4"/>
    <w:rsid w:val="00AE19F4"/>
    <w:rsid w:val="00AE40BB"/>
    <w:rsid w:val="00AE6798"/>
    <w:rsid w:val="00AE68EA"/>
    <w:rsid w:val="00AF4DDC"/>
    <w:rsid w:val="00B04C07"/>
    <w:rsid w:val="00B04C4B"/>
    <w:rsid w:val="00B06F1C"/>
    <w:rsid w:val="00B10009"/>
    <w:rsid w:val="00B14003"/>
    <w:rsid w:val="00B1443A"/>
    <w:rsid w:val="00B17277"/>
    <w:rsid w:val="00B21FE9"/>
    <w:rsid w:val="00B30DD8"/>
    <w:rsid w:val="00B405DC"/>
    <w:rsid w:val="00B43D74"/>
    <w:rsid w:val="00B45922"/>
    <w:rsid w:val="00B50C68"/>
    <w:rsid w:val="00B51ABC"/>
    <w:rsid w:val="00B53A30"/>
    <w:rsid w:val="00B54E2C"/>
    <w:rsid w:val="00B613D3"/>
    <w:rsid w:val="00B652FE"/>
    <w:rsid w:val="00B65BB9"/>
    <w:rsid w:val="00B80200"/>
    <w:rsid w:val="00B8168E"/>
    <w:rsid w:val="00B82148"/>
    <w:rsid w:val="00B872F8"/>
    <w:rsid w:val="00B92A71"/>
    <w:rsid w:val="00B92F10"/>
    <w:rsid w:val="00B975E0"/>
    <w:rsid w:val="00B9797B"/>
    <w:rsid w:val="00B979EC"/>
    <w:rsid w:val="00BA31B4"/>
    <w:rsid w:val="00BB679E"/>
    <w:rsid w:val="00BC062D"/>
    <w:rsid w:val="00BC796D"/>
    <w:rsid w:val="00BD229C"/>
    <w:rsid w:val="00BD6F8F"/>
    <w:rsid w:val="00BE5942"/>
    <w:rsid w:val="00BE7EFC"/>
    <w:rsid w:val="00BF3CFF"/>
    <w:rsid w:val="00BF7473"/>
    <w:rsid w:val="00BF7F49"/>
    <w:rsid w:val="00C00CB3"/>
    <w:rsid w:val="00C03B97"/>
    <w:rsid w:val="00C1302C"/>
    <w:rsid w:val="00C14E24"/>
    <w:rsid w:val="00C15548"/>
    <w:rsid w:val="00C245FA"/>
    <w:rsid w:val="00C256B2"/>
    <w:rsid w:val="00C34CA6"/>
    <w:rsid w:val="00C4250C"/>
    <w:rsid w:val="00C4613B"/>
    <w:rsid w:val="00C4726F"/>
    <w:rsid w:val="00C474C8"/>
    <w:rsid w:val="00C47751"/>
    <w:rsid w:val="00C57C5B"/>
    <w:rsid w:val="00C57DAD"/>
    <w:rsid w:val="00C603AF"/>
    <w:rsid w:val="00C64AFD"/>
    <w:rsid w:val="00C72519"/>
    <w:rsid w:val="00C725AD"/>
    <w:rsid w:val="00C804BB"/>
    <w:rsid w:val="00C931DE"/>
    <w:rsid w:val="00CA1339"/>
    <w:rsid w:val="00CA6126"/>
    <w:rsid w:val="00CB1159"/>
    <w:rsid w:val="00CB32B3"/>
    <w:rsid w:val="00CB432B"/>
    <w:rsid w:val="00CB43C7"/>
    <w:rsid w:val="00CC1403"/>
    <w:rsid w:val="00CC5EA8"/>
    <w:rsid w:val="00CC7349"/>
    <w:rsid w:val="00CE0039"/>
    <w:rsid w:val="00CE54F5"/>
    <w:rsid w:val="00CE5726"/>
    <w:rsid w:val="00CE755D"/>
    <w:rsid w:val="00CF09A7"/>
    <w:rsid w:val="00CF1A34"/>
    <w:rsid w:val="00CF397B"/>
    <w:rsid w:val="00CF6A96"/>
    <w:rsid w:val="00D11D9F"/>
    <w:rsid w:val="00D12914"/>
    <w:rsid w:val="00D12C82"/>
    <w:rsid w:val="00D1508C"/>
    <w:rsid w:val="00D24DFA"/>
    <w:rsid w:val="00D25A81"/>
    <w:rsid w:val="00D260A4"/>
    <w:rsid w:val="00D26A6E"/>
    <w:rsid w:val="00D27220"/>
    <w:rsid w:val="00D33FCB"/>
    <w:rsid w:val="00D361C6"/>
    <w:rsid w:val="00D522E1"/>
    <w:rsid w:val="00D63B51"/>
    <w:rsid w:val="00D71228"/>
    <w:rsid w:val="00D7508C"/>
    <w:rsid w:val="00D75995"/>
    <w:rsid w:val="00D808D0"/>
    <w:rsid w:val="00D82FD0"/>
    <w:rsid w:val="00D84D87"/>
    <w:rsid w:val="00D858B9"/>
    <w:rsid w:val="00D937B8"/>
    <w:rsid w:val="00D937C9"/>
    <w:rsid w:val="00D94122"/>
    <w:rsid w:val="00DA31A6"/>
    <w:rsid w:val="00DB480A"/>
    <w:rsid w:val="00DC1523"/>
    <w:rsid w:val="00DD3FED"/>
    <w:rsid w:val="00DD414E"/>
    <w:rsid w:val="00DD716A"/>
    <w:rsid w:val="00DE1768"/>
    <w:rsid w:val="00DE71EB"/>
    <w:rsid w:val="00DF1B89"/>
    <w:rsid w:val="00DF4AD5"/>
    <w:rsid w:val="00DF7A8F"/>
    <w:rsid w:val="00E013D0"/>
    <w:rsid w:val="00E021F2"/>
    <w:rsid w:val="00E04742"/>
    <w:rsid w:val="00E071BD"/>
    <w:rsid w:val="00E07E17"/>
    <w:rsid w:val="00E20825"/>
    <w:rsid w:val="00E20B88"/>
    <w:rsid w:val="00E34122"/>
    <w:rsid w:val="00E37E53"/>
    <w:rsid w:val="00E403CC"/>
    <w:rsid w:val="00E40423"/>
    <w:rsid w:val="00E43124"/>
    <w:rsid w:val="00E4444B"/>
    <w:rsid w:val="00E467B5"/>
    <w:rsid w:val="00E556C2"/>
    <w:rsid w:val="00E5572E"/>
    <w:rsid w:val="00E62F85"/>
    <w:rsid w:val="00E845D9"/>
    <w:rsid w:val="00E942A7"/>
    <w:rsid w:val="00EA4CF7"/>
    <w:rsid w:val="00EA5B65"/>
    <w:rsid w:val="00EB05AB"/>
    <w:rsid w:val="00EB24D3"/>
    <w:rsid w:val="00EB39D0"/>
    <w:rsid w:val="00EB3B94"/>
    <w:rsid w:val="00EB522D"/>
    <w:rsid w:val="00ED6584"/>
    <w:rsid w:val="00ED6EB2"/>
    <w:rsid w:val="00EE12CC"/>
    <w:rsid w:val="00EE4D8B"/>
    <w:rsid w:val="00EE753E"/>
    <w:rsid w:val="00EF58CB"/>
    <w:rsid w:val="00EF7043"/>
    <w:rsid w:val="00EF7D25"/>
    <w:rsid w:val="00F0306E"/>
    <w:rsid w:val="00F24FAA"/>
    <w:rsid w:val="00F27A56"/>
    <w:rsid w:val="00F27C3F"/>
    <w:rsid w:val="00F33991"/>
    <w:rsid w:val="00F351F1"/>
    <w:rsid w:val="00F3578F"/>
    <w:rsid w:val="00F35ECA"/>
    <w:rsid w:val="00F3736C"/>
    <w:rsid w:val="00F4265D"/>
    <w:rsid w:val="00F43EE3"/>
    <w:rsid w:val="00F44D4F"/>
    <w:rsid w:val="00F471F6"/>
    <w:rsid w:val="00F542B4"/>
    <w:rsid w:val="00F5540B"/>
    <w:rsid w:val="00F573CF"/>
    <w:rsid w:val="00F57942"/>
    <w:rsid w:val="00F57F08"/>
    <w:rsid w:val="00F60107"/>
    <w:rsid w:val="00F65530"/>
    <w:rsid w:val="00F7258D"/>
    <w:rsid w:val="00F7321F"/>
    <w:rsid w:val="00F8160B"/>
    <w:rsid w:val="00F8307D"/>
    <w:rsid w:val="00F87092"/>
    <w:rsid w:val="00F90F7F"/>
    <w:rsid w:val="00F92E27"/>
    <w:rsid w:val="00F97A90"/>
    <w:rsid w:val="00FA725D"/>
    <w:rsid w:val="00FB2C37"/>
    <w:rsid w:val="00FB2E21"/>
    <w:rsid w:val="00FB373A"/>
    <w:rsid w:val="00FB5BB3"/>
    <w:rsid w:val="00FC57FE"/>
    <w:rsid w:val="00FD0A5B"/>
    <w:rsid w:val="00FD75C5"/>
    <w:rsid w:val="00FE09D7"/>
    <w:rsid w:val="00FE2F43"/>
    <w:rsid w:val="00FE49D8"/>
    <w:rsid w:val="00FF5E83"/>
    <w:rsid w:val="00FF6418"/>
    <w:rsid w:val="00FF6576"/>
    <w:rsid w:val="00FF7683"/>
    <w:rsid w:val="00FF7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B1B322"/>
  <w15:chartTrackingRefBased/>
  <w15:docId w15:val="{FDFAF65F-4630-443D-8706-FED6D277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0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0009"/>
    <w:rPr>
      <w:rFonts w:ascii="Segoe UI" w:hAnsi="Segoe UI" w:cs="Segoe UI"/>
      <w:sz w:val="18"/>
      <w:szCs w:val="18"/>
    </w:rPr>
  </w:style>
  <w:style w:type="paragraph" w:styleId="a5">
    <w:name w:val="Revision"/>
    <w:hidden/>
    <w:uiPriority w:val="99"/>
    <w:semiHidden/>
    <w:rsid w:val="00B10009"/>
    <w:pPr>
      <w:spacing w:after="0" w:line="240" w:lineRule="auto"/>
    </w:pPr>
  </w:style>
  <w:style w:type="character" w:styleId="a6">
    <w:name w:val="annotation reference"/>
    <w:basedOn w:val="a0"/>
    <w:uiPriority w:val="99"/>
    <w:semiHidden/>
    <w:unhideWhenUsed/>
    <w:rsid w:val="00925B2B"/>
    <w:rPr>
      <w:sz w:val="16"/>
      <w:szCs w:val="16"/>
    </w:rPr>
  </w:style>
  <w:style w:type="paragraph" w:styleId="a7">
    <w:name w:val="annotation text"/>
    <w:basedOn w:val="a"/>
    <w:link w:val="a8"/>
    <w:uiPriority w:val="99"/>
    <w:unhideWhenUsed/>
    <w:rsid w:val="00925B2B"/>
    <w:pPr>
      <w:spacing w:line="240" w:lineRule="auto"/>
    </w:pPr>
    <w:rPr>
      <w:sz w:val="20"/>
      <w:szCs w:val="20"/>
    </w:rPr>
  </w:style>
  <w:style w:type="character" w:customStyle="1" w:styleId="a8">
    <w:name w:val="Текст примечания Знак"/>
    <w:basedOn w:val="a0"/>
    <w:link w:val="a7"/>
    <w:uiPriority w:val="99"/>
    <w:rsid w:val="00925B2B"/>
    <w:rPr>
      <w:sz w:val="20"/>
      <w:szCs w:val="20"/>
    </w:rPr>
  </w:style>
  <w:style w:type="paragraph" w:styleId="a9">
    <w:name w:val="annotation subject"/>
    <w:basedOn w:val="a7"/>
    <w:next w:val="a7"/>
    <w:link w:val="aa"/>
    <w:uiPriority w:val="99"/>
    <w:semiHidden/>
    <w:unhideWhenUsed/>
    <w:rsid w:val="00925B2B"/>
    <w:rPr>
      <w:b/>
      <w:bCs/>
    </w:rPr>
  </w:style>
  <w:style w:type="character" w:customStyle="1" w:styleId="aa">
    <w:name w:val="Тема примечания Знак"/>
    <w:basedOn w:val="a8"/>
    <w:link w:val="a9"/>
    <w:uiPriority w:val="99"/>
    <w:semiHidden/>
    <w:rsid w:val="00925B2B"/>
    <w:rPr>
      <w:b/>
      <w:bCs/>
      <w:sz w:val="20"/>
      <w:szCs w:val="20"/>
    </w:rPr>
  </w:style>
  <w:style w:type="paragraph" w:styleId="ab">
    <w:name w:val="List Paragraph"/>
    <w:basedOn w:val="a"/>
    <w:uiPriority w:val="34"/>
    <w:qFormat/>
    <w:rsid w:val="00E013D0"/>
    <w:pPr>
      <w:ind w:left="720"/>
      <w:contextualSpacing/>
    </w:pPr>
  </w:style>
  <w:style w:type="table" w:styleId="ac">
    <w:name w:val="Table Grid"/>
    <w:basedOn w:val="a1"/>
    <w:uiPriority w:val="59"/>
    <w:rsid w:val="00B8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826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6D1"/>
  </w:style>
  <w:style w:type="paragraph" w:styleId="af">
    <w:name w:val="footer"/>
    <w:basedOn w:val="a"/>
    <w:link w:val="af0"/>
    <w:uiPriority w:val="99"/>
    <w:unhideWhenUsed/>
    <w:rsid w:val="009826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D1"/>
  </w:style>
  <w:style w:type="character" w:styleId="af1">
    <w:name w:val="Emphasis"/>
    <w:basedOn w:val="a0"/>
    <w:uiPriority w:val="20"/>
    <w:qFormat/>
    <w:rsid w:val="009826D1"/>
    <w:rPr>
      <w:i/>
      <w:iCs/>
    </w:rPr>
  </w:style>
  <w:style w:type="character" w:customStyle="1" w:styleId="af2">
    <w:name w:val="Основной текст_"/>
    <w:link w:val="1"/>
    <w:rsid w:val="00BC796D"/>
    <w:rPr>
      <w:rFonts w:ascii="Arial" w:eastAsia="Arial" w:hAnsi="Arial" w:cs="Arial"/>
      <w:sz w:val="17"/>
      <w:szCs w:val="17"/>
      <w:shd w:val="clear" w:color="auto" w:fill="FFFFFF"/>
    </w:rPr>
  </w:style>
  <w:style w:type="paragraph" w:customStyle="1" w:styleId="1">
    <w:name w:val="Основной текст1"/>
    <w:basedOn w:val="a"/>
    <w:link w:val="af2"/>
    <w:rsid w:val="00BC796D"/>
    <w:pPr>
      <w:widowControl w:val="0"/>
      <w:shd w:val="clear" w:color="auto" w:fill="FFFFFF"/>
      <w:spacing w:after="0"/>
      <w:jc w:val="both"/>
    </w:pPr>
    <w:rPr>
      <w:rFonts w:ascii="Arial" w:eastAsia="Arial" w:hAnsi="Arial" w:cs="Arial"/>
      <w:sz w:val="17"/>
      <w:szCs w:val="17"/>
    </w:rPr>
  </w:style>
  <w:style w:type="paragraph" w:styleId="af3">
    <w:name w:val="footnote text"/>
    <w:basedOn w:val="a"/>
    <w:link w:val="af4"/>
    <w:uiPriority w:val="99"/>
    <w:semiHidden/>
    <w:unhideWhenUsed/>
    <w:rsid w:val="00CC5EA8"/>
    <w:pPr>
      <w:spacing w:after="0" w:line="240" w:lineRule="auto"/>
    </w:pPr>
    <w:rPr>
      <w:sz w:val="20"/>
      <w:szCs w:val="20"/>
    </w:rPr>
  </w:style>
  <w:style w:type="character" w:customStyle="1" w:styleId="af4">
    <w:name w:val="Текст сноски Знак"/>
    <w:basedOn w:val="a0"/>
    <w:link w:val="af3"/>
    <w:uiPriority w:val="99"/>
    <w:semiHidden/>
    <w:rsid w:val="00CC5EA8"/>
    <w:rPr>
      <w:sz w:val="20"/>
      <w:szCs w:val="20"/>
    </w:rPr>
  </w:style>
  <w:style w:type="character" w:styleId="af5">
    <w:name w:val="footnote reference"/>
    <w:basedOn w:val="a0"/>
    <w:uiPriority w:val="99"/>
    <w:semiHidden/>
    <w:unhideWhenUsed/>
    <w:rsid w:val="00CC5EA8"/>
    <w:rPr>
      <w:vertAlign w:val="superscript"/>
    </w:rPr>
  </w:style>
  <w:style w:type="paragraph" w:styleId="af6">
    <w:name w:val="endnote text"/>
    <w:basedOn w:val="a"/>
    <w:link w:val="af7"/>
    <w:uiPriority w:val="99"/>
    <w:semiHidden/>
    <w:unhideWhenUsed/>
    <w:rsid w:val="00CC5EA8"/>
    <w:pPr>
      <w:spacing w:after="0" w:line="240" w:lineRule="auto"/>
    </w:pPr>
    <w:rPr>
      <w:sz w:val="20"/>
      <w:szCs w:val="20"/>
    </w:rPr>
  </w:style>
  <w:style w:type="character" w:customStyle="1" w:styleId="af7">
    <w:name w:val="Текст концевой сноски Знак"/>
    <w:basedOn w:val="a0"/>
    <w:link w:val="af6"/>
    <w:uiPriority w:val="99"/>
    <w:semiHidden/>
    <w:rsid w:val="00CC5EA8"/>
    <w:rPr>
      <w:sz w:val="20"/>
      <w:szCs w:val="20"/>
    </w:rPr>
  </w:style>
  <w:style w:type="character" w:styleId="af8">
    <w:name w:val="endnote reference"/>
    <w:basedOn w:val="a0"/>
    <w:uiPriority w:val="99"/>
    <w:semiHidden/>
    <w:unhideWhenUsed/>
    <w:rsid w:val="00CC5E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306D-C613-4C12-B1F9-FC7FFCBF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4</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Постникова Лидия Сергеевна</dc:creator>
  <cp:keywords/>
  <dc:description/>
  <cp:lastModifiedBy>Николаева Наталия Леонидовна</cp:lastModifiedBy>
  <cp:revision>2</cp:revision>
  <cp:lastPrinted>2022-02-16T08:03:00Z</cp:lastPrinted>
  <dcterms:created xsi:type="dcterms:W3CDTF">2022-11-16T16:02:00Z</dcterms:created>
  <dcterms:modified xsi:type="dcterms:W3CDTF">2022-11-16T16:02:00Z</dcterms:modified>
</cp:coreProperties>
</file>