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B3217" w14:textId="77777777" w:rsidR="00E02466" w:rsidRPr="0007612E" w:rsidRDefault="00E02466" w:rsidP="00063AD1">
      <w:pPr>
        <w:pStyle w:val="1"/>
        <w:jc w:val="center"/>
        <w:rPr>
          <w:b w:val="0"/>
          <w:spacing w:val="-4"/>
          <w:kern w:val="2"/>
          <w:szCs w:val="23"/>
        </w:rPr>
      </w:pPr>
      <w:bookmarkStart w:id="0" w:name="_Toc109652450"/>
      <w:bookmarkStart w:id="1" w:name="_Toc130815329"/>
      <w:bookmarkStart w:id="2" w:name="_GoBack"/>
      <w:r w:rsidRPr="0007612E">
        <w:rPr>
          <w:spacing w:val="-4"/>
          <w:kern w:val="2"/>
          <w:szCs w:val="23"/>
        </w:rPr>
        <w:t>Правила переводов денежных средств</w:t>
      </w:r>
      <w:bookmarkEnd w:id="2"/>
      <w:r w:rsidRPr="0007612E">
        <w:rPr>
          <w:spacing w:val="-4"/>
          <w:kern w:val="2"/>
          <w:szCs w:val="23"/>
        </w:rPr>
        <w:t xml:space="preserve"> </w:t>
      </w:r>
      <w:r w:rsidRPr="0007612E">
        <w:rPr>
          <w:spacing w:val="-4"/>
          <w:kern w:val="2"/>
          <w:szCs w:val="23"/>
        </w:rPr>
        <w:br/>
        <w:t xml:space="preserve">с использованием сервиса быстрых платежей платежной системы Банка России </w:t>
      </w:r>
      <w:r w:rsidRPr="0007612E">
        <w:rPr>
          <w:spacing w:val="-4"/>
          <w:kern w:val="2"/>
          <w:szCs w:val="23"/>
        </w:rPr>
        <w:br/>
        <w:t>в ПАО «МОСКОВСКИЙ КРЕДИТНЫЙ БАНК»</w:t>
      </w:r>
      <w:bookmarkEnd w:id="0"/>
      <w:bookmarkEnd w:id="1"/>
    </w:p>
    <w:p w14:paraId="74BD5EBD" w14:textId="57E6FD4B" w:rsidR="00E02466" w:rsidRPr="0007612E" w:rsidRDefault="00E02466" w:rsidP="00063AD1">
      <w:pPr>
        <w:pStyle w:val="afa"/>
        <w:spacing w:before="0"/>
        <w:jc w:val="center"/>
        <w:rPr>
          <w:rFonts w:ascii="Times New Roman" w:hAnsi="Times New Roman"/>
          <w:b w:val="0"/>
          <w:i/>
          <w:color w:val="auto"/>
          <w:spacing w:val="-4"/>
          <w:kern w:val="2"/>
          <w:sz w:val="23"/>
          <w:szCs w:val="23"/>
          <w:lang w:eastAsia="x-none"/>
        </w:rPr>
      </w:pPr>
      <w:r w:rsidRPr="0007612E">
        <w:rPr>
          <w:rFonts w:ascii="Times New Roman" w:hAnsi="Times New Roman"/>
          <w:b w:val="0"/>
          <w:i/>
          <w:color w:val="auto"/>
          <w:spacing w:val="-4"/>
          <w:kern w:val="2"/>
          <w:sz w:val="23"/>
          <w:szCs w:val="23"/>
          <w:lang w:eastAsia="x-none"/>
        </w:rPr>
        <w:t>(редакция действует с</w:t>
      </w:r>
      <w:r w:rsidR="00393AFE" w:rsidRPr="0007612E">
        <w:rPr>
          <w:rFonts w:ascii="Times New Roman" w:hAnsi="Times New Roman"/>
          <w:b w:val="0"/>
          <w:i/>
          <w:color w:val="auto"/>
          <w:spacing w:val="-4"/>
          <w:kern w:val="2"/>
          <w:sz w:val="23"/>
          <w:szCs w:val="23"/>
          <w:lang w:eastAsia="x-none"/>
        </w:rPr>
        <w:t xml:space="preserve"> </w:t>
      </w:r>
      <w:r w:rsidR="0017590B">
        <w:rPr>
          <w:rFonts w:ascii="Times New Roman" w:hAnsi="Times New Roman"/>
          <w:b w:val="0"/>
          <w:i/>
          <w:color w:val="auto"/>
          <w:spacing w:val="-4"/>
          <w:kern w:val="2"/>
          <w:sz w:val="23"/>
          <w:szCs w:val="23"/>
          <w:lang w:eastAsia="x-none"/>
        </w:rPr>
        <w:t>03</w:t>
      </w:r>
      <w:r w:rsidRPr="0007612E">
        <w:rPr>
          <w:rFonts w:ascii="Times New Roman" w:hAnsi="Times New Roman"/>
          <w:b w:val="0"/>
          <w:i/>
          <w:color w:val="auto"/>
          <w:spacing w:val="-4"/>
          <w:kern w:val="2"/>
          <w:sz w:val="23"/>
          <w:szCs w:val="23"/>
          <w:lang w:eastAsia="x-none"/>
        </w:rPr>
        <w:t>.</w:t>
      </w:r>
      <w:r w:rsidR="00B10C83">
        <w:rPr>
          <w:rFonts w:ascii="Times New Roman" w:hAnsi="Times New Roman"/>
          <w:b w:val="0"/>
          <w:i/>
          <w:color w:val="auto"/>
          <w:spacing w:val="-4"/>
          <w:kern w:val="2"/>
          <w:sz w:val="23"/>
          <w:szCs w:val="23"/>
          <w:lang w:eastAsia="x-none"/>
        </w:rPr>
        <w:t>0</w:t>
      </w:r>
      <w:r w:rsidR="0017590B">
        <w:rPr>
          <w:rFonts w:ascii="Times New Roman" w:hAnsi="Times New Roman"/>
          <w:b w:val="0"/>
          <w:i/>
          <w:color w:val="auto"/>
          <w:spacing w:val="-4"/>
          <w:kern w:val="2"/>
          <w:sz w:val="23"/>
          <w:szCs w:val="23"/>
          <w:lang w:eastAsia="x-none"/>
        </w:rPr>
        <w:t>4</w:t>
      </w:r>
      <w:r w:rsidRPr="0007612E">
        <w:rPr>
          <w:rFonts w:ascii="Times New Roman" w:hAnsi="Times New Roman"/>
          <w:b w:val="0"/>
          <w:i/>
          <w:color w:val="auto"/>
          <w:spacing w:val="-4"/>
          <w:kern w:val="2"/>
          <w:sz w:val="23"/>
          <w:szCs w:val="23"/>
          <w:lang w:eastAsia="x-none"/>
        </w:rPr>
        <w:t>.202</w:t>
      </w:r>
      <w:r w:rsidR="007935DA" w:rsidRPr="0007612E">
        <w:rPr>
          <w:rFonts w:ascii="Times New Roman" w:hAnsi="Times New Roman"/>
          <w:b w:val="0"/>
          <w:i/>
          <w:color w:val="auto"/>
          <w:spacing w:val="-4"/>
          <w:kern w:val="2"/>
          <w:sz w:val="23"/>
          <w:szCs w:val="23"/>
          <w:lang w:eastAsia="x-none"/>
        </w:rPr>
        <w:t>3</w:t>
      </w:r>
      <w:r w:rsidRPr="0007612E">
        <w:rPr>
          <w:rFonts w:ascii="Times New Roman" w:hAnsi="Times New Roman"/>
          <w:b w:val="0"/>
          <w:i/>
          <w:color w:val="auto"/>
          <w:spacing w:val="-4"/>
          <w:kern w:val="2"/>
          <w:sz w:val="23"/>
          <w:szCs w:val="23"/>
          <w:lang w:eastAsia="x-none"/>
        </w:rPr>
        <w:t>)</w:t>
      </w:r>
    </w:p>
    <w:p w14:paraId="0239539E" w14:textId="51438772" w:rsidR="007935DA" w:rsidRPr="0007612E" w:rsidRDefault="007935DA" w:rsidP="007935DA">
      <w:pPr>
        <w:rPr>
          <w:lang w:eastAsia="x-none"/>
        </w:rPr>
      </w:pPr>
    </w:p>
    <w:p w14:paraId="26B008CB" w14:textId="77777777" w:rsidR="00AE3C53" w:rsidRPr="0007612E" w:rsidRDefault="00AE3C53" w:rsidP="007935DA">
      <w:pPr>
        <w:rPr>
          <w:lang w:eastAsia="x-none"/>
        </w:rPr>
      </w:pPr>
    </w:p>
    <w:sdt>
      <w:sdtPr>
        <w:rPr>
          <w:b/>
          <w:bCs/>
          <w:spacing w:val="-4"/>
          <w:kern w:val="2"/>
          <w:sz w:val="23"/>
          <w:szCs w:val="23"/>
        </w:rPr>
        <w:id w:val="-569957425"/>
        <w:docPartObj>
          <w:docPartGallery w:val="Table of Contents"/>
          <w:docPartUnique/>
        </w:docPartObj>
      </w:sdtPr>
      <w:sdtEndPr>
        <w:rPr>
          <w:bCs w:val="0"/>
        </w:rPr>
      </w:sdtEndPr>
      <w:sdtContent>
        <w:p w14:paraId="1FE87651" w14:textId="77777777" w:rsidR="00E02466" w:rsidRPr="0007612E" w:rsidRDefault="00E02466" w:rsidP="007935DA">
          <w:pPr>
            <w:jc w:val="center"/>
            <w:rPr>
              <w:b/>
              <w:spacing w:val="-4"/>
              <w:kern w:val="2"/>
              <w:sz w:val="23"/>
              <w:szCs w:val="23"/>
            </w:rPr>
          </w:pPr>
          <w:r w:rsidRPr="0007612E">
            <w:rPr>
              <w:b/>
              <w:spacing w:val="-4"/>
              <w:kern w:val="2"/>
              <w:sz w:val="23"/>
              <w:szCs w:val="23"/>
            </w:rPr>
            <w:t>Оглавление</w:t>
          </w:r>
        </w:p>
        <w:p w14:paraId="5F86B96D" w14:textId="56B74B34" w:rsidR="00B10C83" w:rsidRPr="00B10C83" w:rsidRDefault="00E02466" w:rsidP="00B10C83">
          <w:pPr>
            <w:pStyle w:val="12"/>
            <w:tabs>
              <w:tab w:val="left" w:pos="3642"/>
            </w:tabs>
            <w:ind w:left="0"/>
            <w:rPr>
              <w:rStyle w:val="a8"/>
              <w:noProof/>
              <w:spacing w:val="-11"/>
              <w:kern w:val="2"/>
              <w:sz w:val="22"/>
              <w:szCs w:val="22"/>
              <w:lang w:val="x-none" w:eastAsia="x-none"/>
            </w:rPr>
          </w:pPr>
          <w:r w:rsidRPr="00B10C83">
            <w:rPr>
              <w:rStyle w:val="a8"/>
              <w:noProof/>
              <w:spacing w:val="-11"/>
              <w:sz w:val="23"/>
              <w:szCs w:val="23"/>
              <w:lang w:val="x-none" w:eastAsia="x-none"/>
            </w:rPr>
            <w:fldChar w:fldCharType="begin"/>
          </w:r>
          <w:r w:rsidRPr="00B10C83">
            <w:rPr>
              <w:rStyle w:val="a8"/>
              <w:noProof/>
              <w:spacing w:val="-11"/>
              <w:sz w:val="23"/>
              <w:szCs w:val="23"/>
              <w:lang w:val="x-none" w:eastAsia="x-none"/>
            </w:rPr>
            <w:instrText xml:space="preserve"> TOC \o "1-3" \h \z \u </w:instrText>
          </w:r>
          <w:r w:rsidRPr="00B10C83">
            <w:rPr>
              <w:rStyle w:val="a8"/>
              <w:noProof/>
              <w:spacing w:val="-11"/>
              <w:sz w:val="23"/>
              <w:szCs w:val="23"/>
              <w:lang w:val="x-none" w:eastAsia="x-none"/>
            </w:rPr>
            <w:fldChar w:fldCharType="separate"/>
          </w:r>
          <w:hyperlink w:anchor="_Toc130815330" w:history="1">
            <w:r w:rsidR="00B10C83" w:rsidRPr="00B10C83">
              <w:rPr>
                <w:rStyle w:val="a8"/>
                <w:noProof/>
                <w:spacing w:val="-11"/>
                <w:kern w:val="2"/>
                <w:sz w:val="22"/>
                <w:szCs w:val="22"/>
                <w:lang w:val="x-none" w:eastAsia="x-none"/>
              </w:rPr>
              <w:t>1. Термины и определения</w:t>
            </w:r>
            <w:r w:rsidR="00B10C83" w:rsidRPr="00B10C83">
              <w:rPr>
                <w:rStyle w:val="a8"/>
                <w:noProof/>
                <w:webHidden/>
                <w:spacing w:val="-11"/>
                <w:kern w:val="2"/>
                <w:sz w:val="22"/>
                <w:szCs w:val="22"/>
                <w:lang w:val="x-none" w:eastAsia="x-none"/>
              </w:rPr>
              <w:t xml:space="preserve"> . . . . . . . . . . . . . . . . . . . . . . . . . . . . . . .</w:t>
            </w:r>
            <w:r w:rsidR="00B10C83" w:rsidRPr="00B10C83">
              <w:rPr>
                <w:rStyle w:val="a8"/>
                <w:noProof/>
                <w:webHidden/>
                <w:spacing w:val="-11"/>
                <w:kern w:val="2"/>
                <w:sz w:val="22"/>
                <w:szCs w:val="22"/>
                <w:lang w:eastAsia="x-none"/>
              </w:rPr>
              <w:t xml:space="preserve"> . . . . . . . . . . . . . . . . . . . . . . . . . . . . . . . . . . . . . . . . .</w:t>
            </w:r>
            <w:r w:rsidR="00B10C83">
              <w:rPr>
                <w:rStyle w:val="a8"/>
                <w:noProof/>
                <w:webHidden/>
                <w:spacing w:val="-11"/>
                <w:kern w:val="2"/>
                <w:sz w:val="22"/>
                <w:szCs w:val="22"/>
                <w:lang w:eastAsia="x-none"/>
              </w:rPr>
              <w:t xml:space="preserve"> . . . . . . . . . . </w:t>
            </w:r>
            <w:r w:rsidR="00B10C83" w:rsidRPr="00B10C83">
              <w:rPr>
                <w:rStyle w:val="a8"/>
                <w:noProof/>
                <w:webHidden/>
                <w:spacing w:val="-11"/>
                <w:kern w:val="2"/>
                <w:sz w:val="22"/>
                <w:szCs w:val="22"/>
                <w:lang w:val="x-none" w:eastAsia="x-none"/>
              </w:rPr>
              <w:fldChar w:fldCharType="begin"/>
            </w:r>
            <w:r w:rsidR="00B10C83" w:rsidRPr="00B10C83">
              <w:rPr>
                <w:rStyle w:val="a8"/>
                <w:noProof/>
                <w:webHidden/>
                <w:spacing w:val="-11"/>
                <w:kern w:val="2"/>
                <w:sz w:val="22"/>
                <w:szCs w:val="22"/>
                <w:lang w:val="x-none" w:eastAsia="x-none"/>
              </w:rPr>
              <w:instrText xml:space="preserve"> PAGEREF _Toc130815330 \h </w:instrText>
            </w:r>
            <w:r w:rsidR="00B10C83" w:rsidRPr="00B10C83">
              <w:rPr>
                <w:rStyle w:val="a8"/>
                <w:noProof/>
                <w:webHidden/>
                <w:spacing w:val="-11"/>
                <w:kern w:val="2"/>
                <w:sz w:val="22"/>
                <w:szCs w:val="22"/>
                <w:lang w:val="x-none" w:eastAsia="x-none"/>
              </w:rPr>
            </w:r>
            <w:r w:rsidR="00B10C83" w:rsidRPr="00B10C83">
              <w:rPr>
                <w:rStyle w:val="a8"/>
                <w:noProof/>
                <w:webHidden/>
                <w:spacing w:val="-11"/>
                <w:kern w:val="2"/>
                <w:sz w:val="22"/>
                <w:szCs w:val="22"/>
                <w:lang w:val="x-none" w:eastAsia="x-none"/>
              </w:rPr>
              <w:fldChar w:fldCharType="separate"/>
            </w:r>
            <w:r w:rsidR="0017590B">
              <w:rPr>
                <w:rStyle w:val="a8"/>
                <w:noProof/>
                <w:webHidden/>
                <w:spacing w:val="-11"/>
                <w:kern w:val="2"/>
                <w:sz w:val="22"/>
                <w:szCs w:val="22"/>
                <w:lang w:val="x-none" w:eastAsia="x-none"/>
              </w:rPr>
              <w:t>1</w:t>
            </w:r>
            <w:r w:rsidR="00B10C83" w:rsidRPr="00B10C83">
              <w:rPr>
                <w:rStyle w:val="a8"/>
                <w:noProof/>
                <w:webHidden/>
                <w:spacing w:val="-11"/>
                <w:kern w:val="2"/>
                <w:sz w:val="22"/>
                <w:szCs w:val="22"/>
                <w:lang w:val="x-none" w:eastAsia="x-none"/>
              </w:rPr>
              <w:fldChar w:fldCharType="end"/>
            </w:r>
          </w:hyperlink>
        </w:p>
        <w:p w14:paraId="497CDB94" w14:textId="1854EBC9" w:rsidR="00B10C83" w:rsidRPr="00B10C83" w:rsidRDefault="00B10C83">
          <w:pPr>
            <w:pStyle w:val="23"/>
            <w:rPr>
              <w:rStyle w:val="a8"/>
              <w:kern w:val="2"/>
              <w:sz w:val="22"/>
              <w:szCs w:val="22"/>
              <w:lang w:val="ru-RU"/>
            </w:rPr>
          </w:pPr>
          <w:hyperlink w:anchor="_Toc130815349" w:history="1">
            <w:r w:rsidRPr="00B10C83">
              <w:rPr>
                <w:rStyle w:val="a8"/>
                <w:kern w:val="2"/>
                <w:sz w:val="22"/>
                <w:szCs w:val="22"/>
              </w:rPr>
              <w:t>2. Общие положения</w:t>
            </w:r>
            <w:r w:rsidRPr="00B10C83">
              <w:rPr>
                <w:rStyle w:val="a8"/>
                <w:webHidden/>
                <w:kern w:val="2"/>
                <w:sz w:val="22"/>
                <w:szCs w:val="22"/>
              </w:rPr>
              <w:t xml:space="preserve"> . . . . . . . . . . . . . . . . . . . . . . . . . . . . . . . . . . . . . . . . . . . . . . . . . . . . . . . . . . . . . . . . . . . . . . . . . . . . .</w:t>
            </w:r>
            <w:r>
              <w:rPr>
                <w:rStyle w:val="a8"/>
                <w:webHidden/>
                <w:kern w:val="2"/>
                <w:sz w:val="22"/>
                <w:szCs w:val="22"/>
                <w:lang w:val="ru-RU"/>
              </w:rPr>
              <w:t xml:space="preserve"> . . . . . . . . . . </w:t>
            </w:r>
            <w:r w:rsidRPr="00B10C83">
              <w:rPr>
                <w:rStyle w:val="a8"/>
                <w:webHidden/>
                <w:kern w:val="2"/>
                <w:sz w:val="22"/>
                <w:szCs w:val="22"/>
              </w:rPr>
              <w:fldChar w:fldCharType="begin"/>
            </w:r>
            <w:r w:rsidRPr="00B10C83">
              <w:rPr>
                <w:rStyle w:val="a8"/>
                <w:webHidden/>
                <w:kern w:val="2"/>
                <w:sz w:val="22"/>
                <w:szCs w:val="22"/>
              </w:rPr>
              <w:instrText xml:space="preserve"> PAGEREF _Toc130815349 \h </w:instrText>
            </w:r>
            <w:r w:rsidRPr="00B10C83">
              <w:rPr>
                <w:rStyle w:val="a8"/>
                <w:webHidden/>
                <w:kern w:val="2"/>
                <w:sz w:val="22"/>
                <w:szCs w:val="22"/>
              </w:rPr>
            </w:r>
            <w:r w:rsidRPr="00B10C83">
              <w:rPr>
                <w:rStyle w:val="a8"/>
                <w:webHidden/>
                <w:kern w:val="2"/>
                <w:sz w:val="22"/>
                <w:szCs w:val="22"/>
              </w:rPr>
              <w:fldChar w:fldCharType="separate"/>
            </w:r>
            <w:r w:rsidR="0017590B">
              <w:rPr>
                <w:rStyle w:val="a8"/>
                <w:webHidden/>
                <w:kern w:val="2"/>
                <w:sz w:val="22"/>
                <w:szCs w:val="22"/>
              </w:rPr>
              <w:t>4</w:t>
            </w:r>
            <w:r w:rsidRPr="00B10C83">
              <w:rPr>
                <w:rStyle w:val="a8"/>
                <w:webHidden/>
                <w:kern w:val="2"/>
                <w:sz w:val="22"/>
                <w:szCs w:val="22"/>
              </w:rPr>
              <w:fldChar w:fldCharType="end"/>
            </w:r>
          </w:hyperlink>
          <w:r>
            <w:rPr>
              <w:rStyle w:val="a8"/>
              <w:kern w:val="2"/>
              <w:sz w:val="22"/>
              <w:szCs w:val="22"/>
              <w:lang w:val="ru-RU"/>
            </w:rPr>
            <w:t xml:space="preserve"> </w:t>
          </w:r>
        </w:p>
        <w:p w14:paraId="560092B5" w14:textId="6BA97C9C" w:rsidR="00B10C83" w:rsidRPr="00B10C83" w:rsidRDefault="00B10C83">
          <w:pPr>
            <w:pStyle w:val="23"/>
            <w:rPr>
              <w:rStyle w:val="a8"/>
              <w:kern w:val="2"/>
              <w:sz w:val="22"/>
              <w:szCs w:val="22"/>
            </w:rPr>
          </w:pPr>
          <w:hyperlink w:anchor="_Toc130815350" w:history="1">
            <w:r w:rsidRPr="00B10C83">
              <w:rPr>
                <w:rStyle w:val="a8"/>
                <w:kern w:val="2"/>
                <w:sz w:val="22"/>
                <w:szCs w:val="22"/>
              </w:rPr>
              <w:t>3. Порядок заключения Договора СБП и подключения Услуги, изменения и прекращения Договора</w:t>
            </w:r>
            <w:r w:rsidRPr="00B10C83">
              <w:rPr>
                <w:rStyle w:val="a8"/>
                <w:kern w:val="2"/>
                <w:sz w:val="22"/>
                <w:szCs w:val="22"/>
              </w:rPr>
              <w:t xml:space="preserve"> СБП</w:t>
            </w:r>
            <w:r>
              <w:rPr>
                <w:rStyle w:val="a8"/>
                <w:kern w:val="2"/>
                <w:sz w:val="22"/>
                <w:szCs w:val="22"/>
                <w:lang w:val="ru-RU"/>
              </w:rPr>
              <w:t xml:space="preserve"> . . . . . . </w:t>
            </w:r>
            <w:r w:rsidRPr="00B10C83">
              <w:rPr>
                <w:rStyle w:val="a8"/>
                <w:kern w:val="2"/>
                <w:sz w:val="22"/>
                <w:szCs w:val="22"/>
                <w:lang w:val="ru-RU"/>
              </w:rPr>
              <w:t xml:space="preserve">. </w:t>
            </w:r>
            <w:r>
              <w:rPr>
                <w:rStyle w:val="a8"/>
                <w:kern w:val="2"/>
                <w:sz w:val="22"/>
                <w:szCs w:val="22"/>
                <w:lang w:val="ru-RU"/>
              </w:rPr>
              <w:t xml:space="preserve"> </w:t>
            </w:r>
            <w:r w:rsidRPr="00B10C83">
              <w:rPr>
                <w:rStyle w:val="a8"/>
                <w:webHidden/>
                <w:kern w:val="2"/>
                <w:sz w:val="22"/>
                <w:szCs w:val="22"/>
              </w:rPr>
              <w:fldChar w:fldCharType="begin"/>
            </w:r>
            <w:r w:rsidRPr="00B10C83">
              <w:rPr>
                <w:rStyle w:val="a8"/>
                <w:webHidden/>
                <w:kern w:val="2"/>
                <w:sz w:val="22"/>
                <w:szCs w:val="22"/>
              </w:rPr>
              <w:instrText xml:space="preserve"> PAGEREF _Toc130815350 \h </w:instrText>
            </w:r>
            <w:r w:rsidRPr="00B10C83">
              <w:rPr>
                <w:rStyle w:val="a8"/>
                <w:webHidden/>
                <w:kern w:val="2"/>
                <w:sz w:val="22"/>
                <w:szCs w:val="22"/>
              </w:rPr>
            </w:r>
            <w:r w:rsidRPr="00B10C83">
              <w:rPr>
                <w:rStyle w:val="a8"/>
                <w:webHidden/>
                <w:kern w:val="2"/>
                <w:sz w:val="22"/>
                <w:szCs w:val="22"/>
              </w:rPr>
              <w:fldChar w:fldCharType="separate"/>
            </w:r>
            <w:r w:rsidR="0017590B">
              <w:rPr>
                <w:rStyle w:val="a8"/>
                <w:webHidden/>
                <w:kern w:val="2"/>
                <w:sz w:val="22"/>
                <w:szCs w:val="22"/>
              </w:rPr>
              <w:t>6</w:t>
            </w:r>
            <w:r w:rsidRPr="00B10C83">
              <w:rPr>
                <w:rStyle w:val="a8"/>
                <w:webHidden/>
                <w:kern w:val="2"/>
                <w:sz w:val="22"/>
                <w:szCs w:val="22"/>
              </w:rPr>
              <w:fldChar w:fldCharType="end"/>
            </w:r>
          </w:hyperlink>
        </w:p>
        <w:p w14:paraId="6F0910B4" w14:textId="56D5EB1C" w:rsidR="00B10C83" w:rsidRPr="00B10C83" w:rsidRDefault="00B10C83">
          <w:pPr>
            <w:pStyle w:val="23"/>
            <w:rPr>
              <w:rStyle w:val="a8"/>
              <w:kern w:val="2"/>
              <w:sz w:val="22"/>
              <w:szCs w:val="22"/>
            </w:rPr>
          </w:pPr>
          <w:hyperlink w:anchor="_Toc130815351" w:history="1">
            <w:r w:rsidRPr="00B10C83">
              <w:rPr>
                <w:rStyle w:val="a8"/>
                <w:kern w:val="2"/>
                <w:sz w:val="22"/>
                <w:szCs w:val="22"/>
              </w:rPr>
              <w:t>4. Взаимодействие Сторон по Каналам связи при проведении Операций СБП</w:t>
            </w:r>
            <w:r w:rsidRPr="00B10C83">
              <w:rPr>
                <w:rStyle w:val="a8"/>
                <w:webHidden/>
                <w:kern w:val="2"/>
                <w:sz w:val="22"/>
                <w:szCs w:val="22"/>
                <w:lang w:val="ru-RU"/>
              </w:rPr>
              <w:t xml:space="preserve"> . . . . . . . . . . . . . . . . . . . . . . . .</w:t>
            </w:r>
            <w:r>
              <w:rPr>
                <w:rStyle w:val="a8"/>
                <w:webHidden/>
                <w:kern w:val="2"/>
                <w:sz w:val="22"/>
                <w:szCs w:val="22"/>
                <w:lang w:val="ru-RU"/>
              </w:rPr>
              <w:t xml:space="preserve"> . . . . . . . . . </w:t>
            </w:r>
            <w:r w:rsidR="0017590B">
              <w:rPr>
                <w:rStyle w:val="a8"/>
                <w:webHidden/>
                <w:kern w:val="2"/>
                <w:sz w:val="22"/>
                <w:szCs w:val="22"/>
                <w:lang w:val="ru-RU"/>
              </w:rPr>
              <w:t xml:space="preserve"> </w:t>
            </w:r>
            <w:r w:rsidRPr="00B10C83">
              <w:rPr>
                <w:rStyle w:val="a8"/>
                <w:webHidden/>
                <w:kern w:val="2"/>
                <w:sz w:val="22"/>
                <w:szCs w:val="22"/>
              </w:rPr>
              <w:fldChar w:fldCharType="begin"/>
            </w:r>
            <w:r w:rsidRPr="00B10C83">
              <w:rPr>
                <w:rStyle w:val="a8"/>
                <w:webHidden/>
                <w:kern w:val="2"/>
                <w:sz w:val="22"/>
                <w:szCs w:val="22"/>
              </w:rPr>
              <w:instrText xml:space="preserve"> PAGEREF _Toc130815351 \h </w:instrText>
            </w:r>
            <w:r w:rsidRPr="00B10C83">
              <w:rPr>
                <w:rStyle w:val="a8"/>
                <w:webHidden/>
                <w:kern w:val="2"/>
                <w:sz w:val="22"/>
                <w:szCs w:val="22"/>
              </w:rPr>
            </w:r>
            <w:r w:rsidRPr="00B10C83">
              <w:rPr>
                <w:rStyle w:val="a8"/>
                <w:webHidden/>
                <w:kern w:val="2"/>
                <w:sz w:val="22"/>
                <w:szCs w:val="22"/>
              </w:rPr>
              <w:fldChar w:fldCharType="separate"/>
            </w:r>
            <w:r w:rsidR="0017590B">
              <w:rPr>
                <w:rStyle w:val="a8"/>
                <w:webHidden/>
                <w:kern w:val="2"/>
                <w:sz w:val="22"/>
                <w:szCs w:val="22"/>
              </w:rPr>
              <w:t>8</w:t>
            </w:r>
            <w:r w:rsidRPr="00B10C83">
              <w:rPr>
                <w:rStyle w:val="a8"/>
                <w:webHidden/>
                <w:kern w:val="2"/>
                <w:sz w:val="22"/>
                <w:szCs w:val="22"/>
              </w:rPr>
              <w:fldChar w:fldCharType="end"/>
            </w:r>
          </w:hyperlink>
        </w:p>
        <w:p w14:paraId="5C5C0941" w14:textId="2051C8D9" w:rsidR="00B10C83" w:rsidRPr="00B10C83" w:rsidRDefault="00B10C83">
          <w:pPr>
            <w:pStyle w:val="23"/>
            <w:rPr>
              <w:rStyle w:val="a8"/>
              <w:kern w:val="2"/>
              <w:sz w:val="22"/>
              <w:szCs w:val="22"/>
            </w:rPr>
          </w:pPr>
          <w:hyperlink w:anchor="_Toc130815355" w:history="1">
            <w:r w:rsidRPr="00B10C83">
              <w:rPr>
                <w:rStyle w:val="a8"/>
                <w:kern w:val="2"/>
                <w:sz w:val="22"/>
                <w:szCs w:val="22"/>
              </w:rPr>
              <w:t>5. Порядок приема платежей с использованием СБП</w:t>
            </w:r>
            <w:r w:rsidRPr="00B10C83">
              <w:rPr>
                <w:rStyle w:val="a8"/>
                <w:webHidden/>
                <w:kern w:val="2"/>
                <w:sz w:val="22"/>
                <w:szCs w:val="22"/>
              </w:rPr>
              <w:t xml:space="preserve"> . . . . . . . . . . . . . . . . . . . . . . . . . . . . . . . . . . . . . . . . . . . . . . .</w:t>
            </w:r>
            <w:r>
              <w:rPr>
                <w:rStyle w:val="a8"/>
                <w:webHidden/>
                <w:kern w:val="2"/>
                <w:sz w:val="22"/>
                <w:szCs w:val="22"/>
                <w:lang w:val="ru-RU"/>
              </w:rPr>
              <w:t xml:space="preserve"> . . . . . . . . . .</w:t>
            </w:r>
            <w:r w:rsidRPr="00B10C83">
              <w:rPr>
                <w:rStyle w:val="a8"/>
                <w:webHidden/>
                <w:kern w:val="2"/>
                <w:sz w:val="22"/>
                <w:szCs w:val="22"/>
              </w:rPr>
              <w:fldChar w:fldCharType="begin"/>
            </w:r>
            <w:r w:rsidRPr="00B10C83">
              <w:rPr>
                <w:rStyle w:val="a8"/>
                <w:webHidden/>
                <w:kern w:val="2"/>
                <w:sz w:val="22"/>
                <w:szCs w:val="22"/>
              </w:rPr>
              <w:instrText xml:space="preserve"> PAGEREF _Toc130815355 \h </w:instrText>
            </w:r>
            <w:r w:rsidRPr="00B10C83">
              <w:rPr>
                <w:rStyle w:val="a8"/>
                <w:webHidden/>
                <w:kern w:val="2"/>
                <w:sz w:val="22"/>
                <w:szCs w:val="22"/>
              </w:rPr>
            </w:r>
            <w:r w:rsidRPr="00B10C83">
              <w:rPr>
                <w:rStyle w:val="a8"/>
                <w:webHidden/>
                <w:kern w:val="2"/>
                <w:sz w:val="22"/>
                <w:szCs w:val="22"/>
              </w:rPr>
              <w:fldChar w:fldCharType="separate"/>
            </w:r>
            <w:r w:rsidR="0017590B">
              <w:rPr>
                <w:rStyle w:val="a8"/>
                <w:webHidden/>
                <w:kern w:val="2"/>
                <w:sz w:val="22"/>
                <w:szCs w:val="22"/>
              </w:rPr>
              <w:t>10</w:t>
            </w:r>
            <w:r w:rsidRPr="00B10C83">
              <w:rPr>
                <w:rStyle w:val="a8"/>
                <w:webHidden/>
                <w:kern w:val="2"/>
                <w:sz w:val="22"/>
                <w:szCs w:val="22"/>
              </w:rPr>
              <w:fldChar w:fldCharType="end"/>
            </w:r>
          </w:hyperlink>
        </w:p>
        <w:p w14:paraId="441BAD35" w14:textId="29D966B1" w:rsidR="00B10C83" w:rsidRPr="00B10C83" w:rsidRDefault="00B10C83">
          <w:pPr>
            <w:pStyle w:val="23"/>
            <w:rPr>
              <w:rStyle w:val="a8"/>
              <w:kern w:val="2"/>
              <w:sz w:val="22"/>
              <w:szCs w:val="22"/>
            </w:rPr>
          </w:pPr>
          <w:hyperlink w:anchor="_Toc130815362" w:history="1">
            <w:r w:rsidRPr="00B10C83">
              <w:rPr>
                <w:rStyle w:val="a8"/>
                <w:kern w:val="2"/>
                <w:sz w:val="22"/>
                <w:szCs w:val="22"/>
              </w:rPr>
              <w:t>6. Права и обязанности Сторон</w:t>
            </w:r>
            <w:r w:rsidRPr="00B10C83">
              <w:rPr>
                <w:rStyle w:val="a8"/>
                <w:webHidden/>
                <w:kern w:val="2"/>
                <w:sz w:val="22"/>
                <w:szCs w:val="22"/>
                <w:lang w:val="ru-RU"/>
              </w:rPr>
              <w:t xml:space="preserve"> . . . . . . . . . . . . . . . . . . . . . . . . . . . . . . . . . . . . . . . . . . . . . . . . . . . . . . . . . . . . . . . . . . .</w:t>
            </w:r>
            <w:r>
              <w:rPr>
                <w:rStyle w:val="a8"/>
                <w:webHidden/>
                <w:kern w:val="2"/>
                <w:sz w:val="22"/>
                <w:szCs w:val="22"/>
                <w:lang w:val="ru-RU"/>
              </w:rPr>
              <w:t xml:space="preserve"> . . . . . . . . . . </w:t>
            </w:r>
            <w:r w:rsidRPr="00B10C83">
              <w:rPr>
                <w:rStyle w:val="a8"/>
                <w:webHidden/>
                <w:kern w:val="2"/>
                <w:sz w:val="22"/>
                <w:szCs w:val="22"/>
              </w:rPr>
              <w:fldChar w:fldCharType="begin"/>
            </w:r>
            <w:r w:rsidRPr="00B10C83">
              <w:rPr>
                <w:rStyle w:val="a8"/>
                <w:webHidden/>
                <w:kern w:val="2"/>
                <w:sz w:val="22"/>
                <w:szCs w:val="22"/>
              </w:rPr>
              <w:instrText xml:space="preserve"> PAGEREF _Toc130815362 \h </w:instrText>
            </w:r>
            <w:r w:rsidRPr="00B10C83">
              <w:rPr>
                <w:rStyle w:val="a8"/>
                <w:webHidden/>
                <w:kern w:val="2"/>
                <w:sz w:val="22"/>
                <w:szCs w:val="22"/>
              </w:rPr>
            </w:r>
            <w:r w:rsidRPr="00B10C83">
              <w:rPr>
                <w:rStyle w:val="a8"/>
                <w:webHidden/>
                <w:kern w:val="2"/>
                <w:sz w:val="22"/>
                <w:szCs w:val="22"/>
              </w:rPr>
              <w:fldChar w:fldCharType="separate"/>
            </w:r>
            <w:r w:rsidR="0017590B">
              <w:rPr>
                <w:rStyle w:val="a8"/>
                <w:webHidden/>
                <w:kern w:val="2"/>
                <w:sz w:val="22"/>
                <w:szCs w:val="22"/>
              </w:rPr>
              <w:t>13</w:t>
            </w:r>
            <w:r w:rsidRPr="00B10C83">
              <w:rPr>
                <w:rStyle w:val="a8"/>
                <w:webHidden/>
                <w:kern w:val="2"/>
                <w:sz w:val="22"/>
                <w:szCs w:val="22"/>
              </w:rPr>
              <w:fldChar w:fldCharType="end"/>
            </w:r>
          </w:hyperlink>
        </w:p>
        <w:p w14:paraId="27C64C37" w14:textId="444947A6" w:rsidR="00B10C83" w:rsidRPr="00B10C83" w:rsidRDefault="00B10C83">
          <w:pPr>
            <w:pStyle w:val="23"/>
            <w:rPr>
              <w:rStyle w:val="a8"/>
              <w:kern w:val="2"/>
              <w:sz w:val="22"/>
              <w:szCs w:val="22"/>
            </w:rPr>
          </w:pPr>
          <w:hyperlink w:anchor="_Toc130815367" w:history="1">
            <w:r w:rsidRPr="00B10C83">
              <w:rPr>
                <w:rStyle w:val="a8"/>
                <w:kern w:val="2"/>
                <w:sz w:val="22"/>
                <w:szCs w:val="22"/>
              </w:rPr>
              <w:t>7. Ответственность Сторон</w:t>
            </w:r>
            <w:r w:rsidRPr="00B10C83">
              <w:rPr>
                <w:rStyle w:val="a8"/>
                <w:webHidden/>
                <w:kern w:val="2"/>
                <w:sz w:val="22"/>
                <w:szCs w:val="22"/>
              </w:rPr>
              <w:t xml:space="preserve"> . . . . . . . . . . . . . . . . . . . . . . . . . . . . . . . . . . . . . . . . . . . . . . . . . . . . . . . . . . . . . . . . . . . . . . .</w:t>
            </w:r>
            <w:r>
              <w:rPr>
                <w:rStyle w:val="a8"/>
                <w:webHidden/>
                <w:kern w:val="2"/>
                <w:sz w:val="22"/>
                <w:szCs w:val="22"/>
                <w:lang w:val="ru-RU"/>
              </w:rPr>
              <w:t xml:space="preserve"> . . . . . . . . . .</w:t>
            </w:r>
            <w:r w:rsidRPr="00B10C83">
              <w:rPr>
                <w:rStyle w:val="a8"/>
                <w:webHidden/>
                <w:kern w:val="2"/>
                <w:sz w:val="22"/>
                <w:szCs w:val="22"/>
              </w:rPr>
              <w:fldChar w:fldCharType="begin"/>
            </w:r>
            <w:r w:rsidRPr="00B10C83">
              <w:rPr>
                <w:rStyle w:val="a8"/>
                <w:webHidden/>
                <w:kern w:val="2"/>
                <w:sz w:val="22"/>
                <w:szCs w:val="22"/>
              </w:rPr>
              <w:instrText xml:space="preserve"> PAGEREF _Toc130815367 \h </w:instrText>
            </w:r>
            <w:r w:rsidRPr="00B10C83">
              <w:rPr>
                <w:rStyle w:val="a8"/>
                <w:webHidden/>
                <w:kern w:val="2"/>
                <w:sz w:val="22"/>
                <w:szCs w:val="22"/>
              </w:rPr>
            </w:r>
            <w:r w:rsidRPr="00B10C83">
              <w:rPr>
                <w:rStyle w:val="a8"/>
                <w:webHidden/>
                <w:kern w:val="2"/>
                <w:sz w:val="22"/>
                <w:szCs w:val="22"/>
              </w:rPr>
              <w:fldChar w:fldCharType="separate"/>
            </w:r>
            <w:r w:rsidR="0017590B">
              <w:rPr>
                <w:rStyle w:val="a8"/>
                <w:webHidden/>
                <w:kern w:val="2"/>
                <w:sz w:val="22"/>
                <w:szCs w:val="22"/>
              </w:rPr>
              <w:t>19</w:t>
            </w:r>
            <w:r w:rsidRPr="00B10C83">
              <w:rPr>
                <w:rStyle w:val="a8"/>
                <w:webHidden/>
                <w:kern w:val="2"/>
                <w:sz w:val="22"/>
                <w:szCs w:val="22"/>
              </w:rPr>
              <w:fldChar w:fldCharType="end"/>
            </w:r>
          </w:hyperlink>
        </w:p>
        <w:p w14:paraId="7D66B517" w14:textId="04D32ABE" w:rsidR="00B10C83" w:rsidRPr="00B10C83" w:rsidRDefault="00B10C83">
          <w:pPr>
            <w:pStyle w:val="23"/>
            <w:rPr>
              <w:rStyle w:val="a8"/>
              <w:kern w:val="2"/>
              <w:sz w:val="22"/>
              <w:szCs w:val="22"/>
            </w:rPr>
          </w:pPr>
          <w:hyperlink w:anchor="_Toc130815368" w:history="1">
            <w:r w:rsidRPr="00B10C83">
              <w:rPr>
                <w:rStyle w:val="a8"/>
                <w:kern w:val="2"/>
                <w:sz w:val="22"/>
                <w:szCs w:val="22"/>
              </w:rPr>
              <w:t>8. Прочие условия</w:t>
            </w:r>
            <w:r w:rsidRPr="00B10C83">
              <w:rPr>
                <w:rStyle w:val="a8"/>
                <w:webHidden/>
                <w:kern w:val="2"/>
                <w:sz w:val="22"/>
                <w:szCs w:val="22"/>
                <w:lang w:val="ru-RU"/>
              </w:rPr>
              <w:t xml:space="preserve"> . . . . . . . . . . . . . . . . . . . . . . . . . . . . . . . . . . . . . . . . . . . . . . . . . . . . . . . . . . . . . . . . . . . . . . . . . . . . . . .</w:t>
            </w:r>
            <w:r>
              <w:rPr>
                <w:rStyle w:val="a8"/>
                <w:webHidden/>
                <w:kern w:val="2"/>
                <w:sz w:val="22"/>
                <w:szCs w:val="22"/>
                <w:lang w:val="ru-RU"/>
              </w:rPr>
              <w:t xml:space="preserve"> . . . . . . . . . .</w:t>
            </w:r>
            <w:r w:rsidR="0017590B">
              <w:rPr>
                <w:rStyle w:val="a8"/>
                <w:webHidden/>
                <w:kern w:val="2"/>
                <w:sz w:val="22"/>
                <w:szCs w:val="22"/>
                <w:lang w:val="ru-RU"/>
              </w:rPr>
              <w:t xml:space="preserve"> </w:t>
            </w:r>
            <w:r w:rsidRPr="00B10C83">
              <w:rPr>
                <w:rStyle w:val="a8"/>
                <w:webHidden/>
                <w:kern w:val="2"/>
                <w:sz w:val="22"/>
                <w:szCs w:val="22"/>
              </w:rPr>
              <w:fldChar w:fldCharType="begin"/>
            </w:r>
            <w:r w:rsidRPr="00B10C83">
              <w:rPr>
                <w:rStyle w:val="a8"/>
                <w:webHidden/>
                <w:kern w:val="2"/>
                <w:sz w:val="22"/>
                <w:szCs w:val="22"/>
              </w:rPr>
              <w:instrText xml:space="preserve"> PAGEREF _Toc130815368 \h </w:instrText>
            </w:r>
            <w:r w:rsidRPr="00B10C83">
              <w:rPr>
                <w:rStyle w:val="a8"/>
                <w:webHidden/>
                <w:kern w:val="2"/>
                <w:sz w:val="22"/>
                <w:szCs w:val="22"/>
              </w:rPr>
            </w:r>
            <w:r w:rsidRPr="00B10C83">
              <w:rPr>
                <w:rStyle w:val="a8"/>
                <w:webHidden/>
                <w:kern w:val="2"/>
                <w:sz w:val="22"/>
                <w:szCs w:val="22"/>
              </w:rPr>
              <w:fldChar w:fldCharType="separate"/>
            </w:r>
            <w:r w:rsidR="0017590B">
              <w:rPr>
                <w:rStyle w:val="a8"/>
                <w:webHidden/>
                <w:kern w:val="2"/>
                <w:sz w:val="22"/>
                <w:szCs w:val="22"/>
              </w:rPr>
              <w:t>20</w:t>
            </w:r>
            <w:r w:rsidRPr="00B10C83">
              <w:rPr>
                <w:rStyle w:val="a8"/>
                <w:webHidden/>
                <w:kern w:val="2"/>
                <w:sz w:val="22"/>
                <w:szCs w:val="22"/>
              </w:rPr>
              <w:fldChar w:fldCharType="end"/>
            </w:r>
          </w:hyperlink>
        </w:p>
        <w:p w14:paraId="7BC76735" w14:textId="617E86F6" w:rsidR="00E02466" w:rsidRPr="0007612E" w:rsidRDefault="00E02466" w:rsidP="006A3921">
          <w:pPr>
            <w:tabs>
              <w:tab w:val="right" w:leader="dot" w:pos="9213"/>
            </w:tabs>
            <w:ind w:right="709"/>
            <w:rPr>
              <w:spacing w:val="-4"/>
              <w:kern w:val="2"/>
              <w:sz w:val="23"/>
              <w:szCs w:val="23"/>
            </w:rPr>
          </w:pPr>
          <w:r w:rsidRPr="00B10C83">
            <w:rPr>
              <w:rStyle w:val="a8"/>
              <w:noProof/>
              <w:spacing w:val="-11"/>
              <w:lang w:val="x-none" w:eastAsia="x-none"/>
            </w:rPr>
            <w:fldChar w:fldCharType="end"/>
          </w:r>
        </w:p>
      </w:sdtContent>
    </w:sdt>
    <w:p w14:paraId="2BCF6537" w14:textId="77777777" w:rsidR="00E02466" w:rsidRPr="0007612E" w:rsidRDefault="00E02466" w:rsidP="006A3921">
      <w:pPr>
        <w:pStyle w:val="2"/>
        <w:spacing w:before="0"/>
        <w:jc w:val="center"/>
        <w:rPr>
          <w:rFonts w:ascii="Times New Roman" w:hAnsi="Times New Roman"/>
          <w:b w:val="0"/>
          <w:bCs w:val="0"/>
          <w:color w:val="auto"/>
          <w:kern w:val="2"/>
          <w:sz w:val="23"/>
          <w:szCs w:val="23"/>
        </w:rPr>
      </w:pPr>
      <w:bookmarkStart w:id="3" w:name="_Toc130815330"/>
      <w:r w:rsidRPr="0007612E">
        <w:rPr>
          <w:rFonts w:ascii="Times New Roman" w:hAnsi="Times New Roman"/>
          <w:bCs w:val="0"/>
          <w:color w:val="auto"/>
          <w:kern w:val="2"/>
          <w:sz w:val="23"/>
          <w:szCs w:val="23"/>
        </w:rPr>
        <w:t>1. Термины и определения</w:t>
      </w:r>
      <w:bookmarkEnd w:id="3"/>
    </w:p>
    <w:p w14:paraId="4E6ABB2F" w14:textId="77777777" w:rsidR="00E02466" w:rsidRPr="0007612E" w:rsidRDefault="00E02466" w:rsidP="006A3921">
      <w:pPr>
        <w:widowControl w:val="0"/>
        <w:shd w:val="clear" w:color="auto" w:fill="FFFFFF"/>
        <w:suppressAutoHyphens/>
        <w:ind w:firstLine="709"/>
        <w:jc w:val="both"/>
        <w:rPr>
          <w:b/>
          <w:kern w:val="2"/>
          <w:sz w:val="16"/>
          <w:szCs w:val="16"/>
        </w:rPr>
      </w:pPr>
    </w:p>
    <w:p w14:paraId="6F9BC97F" w14:textId="77777777" w:rsidR="00E02466" w:rsidRPr="0007612E" w:rsidRDefault="00E02466" w:rsidP="006A3921">
      <w:pPr>
        <w:ind w:firstLine="709"/>
        <w:jc w:val="both"/>
        <w:rPr>
          <w:kern w:val="2"/>
          <w:sz w:val="23"/>
          <w:szCs w:val="23"/>
        </w:rPr>
      </w:pPr>
      <w:r w:rsidRPr="0007612E">
        <w:rPr>
          <w:kern w:val="2"/>
          <w:sz w:val="23"/>
          <w:szCs w:val="23"/>
        </w:rPr>
        <w:t>1.1. В настоящих Правилах используются следующие основные понятия и условные обозначения:</w:t>
      </w:r>
    </w:p>
    <w:p w14:paraId="468DFBA8"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4" w:name="_Toc109652452"/>
      <w:bookmarkStart w:id="5" w:name="_Toc130815331"/>
      <w:r w:rsidRPr="0007612E">
        <w:rPr>
          <w:rFonts w:ascii="Times New Roman" w:hAnsi="Times New Roman"/>
          <w:snapToGrid w:val="0"/>
          <w:color w:val="auto"/>
          <w:kern w:val="2"/>
          <w:sz w:val="23"/>
          <w:szCs w:val="23"/>
        </w:rPr>
        <w:t>А</w:t>
      </w:r>
      <w:bookmarkEnd w:id="4"/>
      <w:bookmarkEnd w:id="5"/>
    </w:p>
    <w:p w14:paraId="4FFC32DF"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Агент ТСП – субъект, получивший от ОПКЦ СБП право на осуществление следующих действий:</w:t>
      </w:r>
    </w:p>
    <w:p w14:paraId="193882DC" w14:textId="039891FE" w:rsidR="00E02466" w:rsidRPr="0007612E" w:rsidRDefault="00E84426" w:rsidP="00273BE1">
      <w:pPr>
        <w:pStyle w:val="12"/>
        <w:rPr>
          <w:sz w:val="23"/>
          <w:szCs w:val="23"/>
        </w:rPr>
      </w:pPr>
      <w:r w:rsidRPr="0007612E">
        <w:rPr>
          <w:sz w:val="23"/>
          <w:szCs w:val="23"/>
        </w:rPr>
        <w:t xml:space="preserve">– заключение </w:t>
      </w:r>
      <w:r w:rsidR="00E02466" w:rsidRPr="0007612E">
        <w:rPr>
          <w:sz w:val="23"/>
          <w:szCs w:val="23"/>
        </w:rPr>
        <w:t xml:space="preserve">договоров с юридическими лицами, индивидуальными предпринимателями и физическими </w:t>
      </w:r>
      <w:r w:rsidR="00E02466" w:rsidRPr="0007612E">
        <w:rPr>
          <w:noProof/>
          <w:sz w:val="23"/>
          <w:szCs w:val="23"/>
        </w:rPr>
        <w:t>лицами</w:t>
      </w:r>
      <w:r w:rsidR="00E02466" w:rsidRPr="0007612E">
        <w:rPr>
          <w:sz w:val="23"/>
          <w:szCs w:val="23"/>
        </w:rPr>
        <w:t>, занимающимися в установленном законодательством Российской Федерации порядке частной практикой, о предоставлении им на возмездной основе услуг по их регистрации в СБП и по выполнению в СБП действий от их лица;</w:t>
      </w:r>
    </w:p>
    <w:p w14:paraId="2800F057" w14:textId="77777777" w:rsidR="00E02466" w:rsidRPr="0007612E" w:rsidRDefault="00E02466" w:rsidP="00BE6C39">
      <w:pPr>
        <w:widowControl w:val="0"/>
        <w:shd w:val="clear" w:color="auto" w:fill="FFFFFF"/>
        <w:suppressAutoHyphens/>
        <w:ind w:left="851"/>
        <w:jc w:val="both"/>
        <w:rPr>
          <w:kern w:val="2"/>
          <w:sz w:val="23"/>
          <w:szCs w:val="23"/>
        </w:rPr>
      </w:pPr>
      <w:r w:rsidRPr="0007612E">
        <w:rPr>
          <w:kern w:val="2"/>
          <w:sz w:val="23"/>
          <w:szCs w:val="23"/>
        </w:rPr>
        <w:t>– предоставление в ОПКЦ СБП сведений об указанных третьих лицах и их ТСП с целью их регистрации в СБП;</w:t>
      </w:r>
    </w:p>
    <w:p w14:paraId="4710F8D8" w14:textId="030C4BCF" w:rsidR="00E02466" w:rsidRPr="0007612E" w:rsidRDefault="00E02466" w:rsidP="00BE6C39">
      <w:pPr>
        <w:widowControl w:val="0"/>
        <w:shd w:val="clear" w:color="auto" w:fill="FFFFFF"/>
        <w:suppressAutoHyphens/>
        <w:ind w:left="851"/>
        <w:jc w:val="both"/>
        <w:rPr>
          <w:kern w:val="2"/>
          <w:sz w:val="23"/>
          <w:szCs w:val="23"/>
        </w:rPr>
      </w:pPr>
      <w:r w:rsidRPr="0007612E">
        <w:rPr>
          <w:kern w:val="2"/>
          <w:sz w:val="23"/>
          <w:szCs w:val="23"/>
        </w:rPr>
        <w:t xml:space="preserve">– выполнение в СБП определяемых Правилами ПС Банка России и Правилами ОПКЦ СБП действий по инициированию оплаты Товаров от лица зарегистрированных в СБП ТСП; </w:t>
      </w:r>
    </w:p>
    <w:p w14:paraId="09C4F954" w14:textId="69D5FB9F" w:rsidR="006160F2" w:rsidRPr="0007612E" w:rsidRDefault="006160F2" w:rsidP="00C272D0">
      <w:pPr>
        <w:widowControl w:val="0"/>
        <w:shd w:val="clear" w:color="auto" w:fill="FFFFFF"/>
        <w:suppressAutoHyphens/>
        <w:ind w:firstLine="709"/>
        <w:jc w:val="both"/>
        <w:rPr>
          <w:kern w:val="2"/>
          <w:sz w:val="23"/>
          <w:szCs w:val="23"/>
        </w:rPr>
      </w:pPr>
      <w:r w:rsidRPr="0007612E">
        <w:rPr>
          <w:kern w:val="2"/>
          <w:sz w:val="23"/>
          <w:szCs w:val="23"/>
        </w:rPr>
        <w:t>Агент – юридическое лицо</w:t>
      </w:r>
      <w:r w:rsidR="00394C5A" w:rsidRPr="0007612E">
        <w:rPr>
          <w:kern w:val="2"/>
          <w:sz w:val="23"/>
          <w:szCs w:val="23"/>
        </w:rPr>
        <w:t xml:space="preserve"> (индивидуальный предприниматель)</w:t>
      </w:r>
      <w:r w:rsidRPr="0007612E">
        <w:rPr>
          <w:kern w:val="2"/>
          <w:sz w:val="23"/>
          <w:szCs w:val="23"/>
        </w:rPr>
        <w:t>, которое</w:t>
      </w:r>
      <w:r w:rsidR="00E84426" w:rsidRPr="0007612E">
        <w:rPr>
          <w:kern w:val="2"/>
          <w:sz w:val="23"/>
          <w:szCs w:val="23"/>
        </w:rPr>
        <w:t xml:space="preserve"> (</w:t>
      </w:r>
      <w:proofErr w:type="spellStart"/>
      <w:r w:rsidR="00E84426" w:rsidRPr="0007612E">
        <w:rPr>
          <w:kern w:val="2"/>
          <w:sz w:val="23"/>
          <w:szCs w:val="23"/>
        </w:rPr>
        <w:t>ый</w:t>
      </w:r>
      <w:proofErr w:type="spellEnd"/>
      <w:r w:rsidR="00E84426" w:rsidRPr="0007612E">
        <w:rPr>
          <w:kern w:val="2"/>
          <w:sz w:val="23"/>
          <w:szCs w:val="23"/>
        </w:rPr>
        <w:t>)</w:t>
      </w:r>
      <w:r w:rsidRPr="0007612E">
        <w:rPr>
          <w:kern w:val="2"/>
          <w:sz w:val="23"/>
          <w:szCs w:val="23"/>
        </w:rPr>
        <w:t xml:space="preserve"> за вознаграждение осуществляет действия, направленные на привлечение </w:t>
      </w:r>
      <w:r w:rsidR="00394C5A" w:rsidRPr="0007612E">
        <w:rPr>
          <w:kern w:val="2"/>
          <w:sz w:val="23"/>
          <w:szCs w:val="23"/>
        </w:rPr>
        <w:t>Клиентов</w:t>
      </w:r>
      <w:r w:rsidRPr="0007612E">
        <w:rPr>
          <w:kern w:val="2"/>
          <w:sz w:val="23"/>
          <w:szCs w:val="23"/>
        </w:rPr>
        <w:t xml:space="preserve"> для установления последни</w:t>
      </w:r>
      <w:r w:rsidR="00394C5A" w:rsidRPr="0007612E">
        <w:rPr>
          <w:kern w:val="2"/>
          <w:sz w:val="23"/>
          <w:szCs w:val="23"/>
        </w:rPr>
        <w:t>ми договорных отношений с Банком</w:t>
      </w:r>
      <w:r w:rsidRPr="0007612E">
        <w:rPr>
          <w:kern w:val="2"/>
          <w:sz w:val="23"/>
          <w:szCs w:val="23"/>
        </w:rPr>
        <w:t xml:space="preserve">, а также на последующее удержание </w:t>
      </w:r>
      <w:r w:rsidR="00394C5A" w:rsidRPr="0007612E">
        <w:rPr>
          <w:kern w:val="2"/>
          <w:sz w:val="23"/>
          <w:szCs w:val="23"/>
        </w:rPr>
        <w:t>Клиентов на обслуживании в Банке</w:t>
      </w:r>
      <w:r w:rsidRPr="0007612E">
        <w:rPr>
          <w:kern w:val="2"/>
          <w:sz w:val="23"/>
          <w:szCs w:val="23"/>
        </w:rPr>
        <w:t>;</w:t>
      </w:r>
    </w:p>
    <w:p w14:paraId="71275BFE"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6" w:name="_Toc109652453"/>
      <w:bookmarkStart w:id="7" w:name="_Toc130815332"/>
      <w:r w:rsidRPr="0007612E">
        <w:rPr>
          <w:rFonts w:ascii="Times New Roman" w:hAnsi="Times New Roman"/>
          <w:snapToGrid w:val="0"/>
          <w:color w:val="auto"/>
          <w:kern w:val="2"/>
          <w:sz w:val="23"/>
          <w:szCs w:val="23"/>
        </w:rPr>
        <w:t>Б</w:t>
      </w:r>
      <w:bookmarkEnd w:id="6"/>
      <w:bookmarkEnd w:id="7"/>
    </w:p>
    <w:p w14:paraId="0E012433"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Банк Отправителя (Банк Плательщика) – оператор по переводу денежных средств, осуществляющий расчетное обслуживание Покупателя (Отправителя);</w:t>
      </w:r>
    </w:p>
    <w:p w14:paraId="5CD674FE"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8" w:name="_Toc109652454"/>
      <w:bookmarkStart w:id="9" w:name="_Toc130815333"/>
      <w:r w:rsidRPr="0007612E">
        <w:rPr>
          <w:rFonts w:ascii="Times New Roman" w:hAnsi="Times New Roman"/>
          <w:snapToGrid w:val="0"/>
          <w:color w:val="auto"/>
          <w:kern w:val="2"/>
          <w:sz w:val="23"/>
          <w:szCs w:val="23"/>
        </w:rPr>
        <w:t>Д</w:t>
      </w:r>
      <w:bookmarkEnd w:id="8"/>
      <w:bookmarkEnd w:id="9"/>
    </w:p>
    <w:p w14:paraId="2A532485"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динамический QR-код (QR на кассе, C2B QRD, </w:t>
      </w:r>
      <w:proofErr w:type="spellStart"/>
      <w:r w:rsidRPr="0007612E">
        <w:rPr>
          <w:kern w:val="2"/>
          <w:sz w:val="23"/>
          <w:szCs w:val="23"/>
        </w:rPr>
        <w:t>Dynamic</w:t>
      </w:r>
      <w:proofErr w:type="spellEnd"/>
      <w:r w:rsidR="009A4C85" w:rsidRPr="0007612E">
        <w:rPr>
          <w:kern w:val="2"/>
          <w:sz w:val="23"/>
          <w:szCs w:val="23"/>
        </w:rPr>
        <w:t xml:space="preserve">, </w:t>
      </w:r>
      <w:r w:rsidR="00E91204" w:rsidRPr="0007612E">
        <w:rPr>
          <w:kern w:val="2"/>
          <w:sz w:val="23"/>
          <w:szCs w:val="23"/>
        </w:rPr>
        <w:t xml:space="preserve">Разовый </w:t>
      </w:r>
      <w:r w:rsidR="009A4C85" w:rsidRPr="0007612E">
        <w:rPr>
          <w:kern w:val="2"/>
          <w:sz w:val="23"/>
          <w:szCs w:val="23"/>
        </w:rPr>
        <w:t>QR-код</w:t>
      </w:r>
      <w:r w:rsidRPr="0007612E">
        <w:rPr>
          <w:kern w:val="2"/>
          <w:sz w:val="23"/>
          <w:szCs w:val="23"/>
        </w:rPr>
        <w:t>) – QR-код, генерируемый для одноразового использования, в котором заложены данные для оплаты конкретной покупки в сумме чека / счета конкретного Покупателя;</w:t>
      </w:r>
    </w:p>
    <w:p w14:paraId="20195722" w14:textId="66C87FC0" w:rsidR="009549C1" w:rsidRPr="0007612E" w:rsidRDefault="009549C1" w:rsidP="006A3921">
      <w:pPr>
        <w:widowControl w:val="0"/>
        <w:shd w:val="clear" w:color="auto" w:fill="FFFFFF"/>
        <w:suppressAutoHyphens/>
        <w:ind w:firstLine="709"/>
        <w:jc w:val="both"/>
        <w:rPr>
          <w:kern w:val="2"/>
          <w:sz w:val="23"/>
          <w:szCs w:val="23"/>
        </w:rPr>
      </w:pPr>
      <w:r w:rsidRPr="0007612E">
        <w:rPr>
          <w:kern w:val="2"/>
          <w:sz w:val="23"/>
          <w:szCs w:val="23"/>
        </w:rPr>
        <w:t>Договор СБП – Договор об осуществлении перевода денежных средств с использованием сервиса быстрых платежей платежной системы Банка России на условиях и в порядке, определенных настоящими Правилами, заключаемый между Банком и Клиентом;</w:t>
      </w:r>
    </w:p>
    <w:p w14:paraId="52ACB98A" w14:textId="1C7DC5C8"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договор эквайринга – заключенный Сторонами договор, на основании которого Банк предоставляет Клиенту услуги торгового эквайринга;</w:t>
      </w:r>
    </w:p>
    <w:p w14:paraId="4756B7F4"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r w:rsidRPr="0007612E">
        <w:rPr>
          <w:color w:val="auto"/>
          <w:kern w:val="2"/>
          <w:sz w:val="23"/>
          <w:szCs w:val="23"/>
        </w:rPr>
        <w:t xml:space="preserve"> </w:t>
      </w:r>
      <w:bookmarkStart w:id="10" w:name="_Toc109652455"/>
      <w:bookmarkStart w:id="11" w:name="_Toc130815334"/>
      <w:r w:rsidRPr="0007612E">
        <w:rPr>
          <w:rFonts w:ascii="Times New Roman" w:hAnsi="Times New Roman"/>
          <w:snapToGrid w:val="0"/>
          <w:color w:val="auto"/>
          <w:kern w:val="2"/>
          <w:sz w:val="23"/>
          <w:szCs w:val="23"/>
        </w:rPr>
        <w:t>З</w:t>
      </w:r>
      <w:bookmarkEnd w:id="10"/>
      <w:bookmarkEnd w:id="11"/>
    </w:p>
    <w:p w14:paraId="64DBD6CB" w14:textId="63EAA692"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Заявление – составляемое Клиентом по форме Банка и содержащее волеизъявление Клиента на заключение Договора СБП на условиях, определенных в настоящих Правилах: </w:t>
      </w:r>
    </w:p>
    <w:p w14:paraId="60CC0AB4" w14:textId="75324984" w:rsidR="00E02466" w:rsidRPr="0007612E" w:rsidRDefault="004C7768" w:rsidP="00BE6C39">
      <w:pPr>
        <w:widowControl w:val="0"/>
        <w:shd w:val="clear" w:color="auto" w:fill="FFFFFF"/>
        <w:suppressAutoHyphens/>
        <w:ind w:left="851"/>
        <w:jc w:val="both"/>
        <w:rPr>
          <w:kern w:val="2"/>
          <w:sz w:val="23"/>
          <w:szCs w:val="23"/>
        </w:rPr>
      </w:pPr>
      <w:r w:rsidRPr="0007612E">
        <w:rPr>
          <w:kern w:val="2"/>
          <w:sz w:val="23"/>
          <w:szCs w:val="23"/>
        </w:rPr>
        <w:t>–</w:t>
      </w:r>
      <w:r w:rsidR="00E02466" w:rsidRPr="0007612E">
        <w:rPr>
          <w:kern w:val="2"/>
          <w:sz w:val="23"/>
          <w:szCs w:val="23"/>
        </w:rPr>
        <w:t xml:space="preserve"> Заявление о подключении услуги по переводу денежных средств с использованием сервиса быстрых платежей платежной системы Банка России</w:t>
      </w:r>
      <w:r w:rsidR="00DC10D6" w:rsidRPr="0007612E">
        <w:rPr>
          <w:kern w:val="2"/>
          <w:sz w:val="23"/>
          <w:szCs w:val="23"/>
        </w:rPr>
        <w:t xml:space="preserve"> (оформляется</w:t>
      </w:r>
      <w:r w:rsidR="00C07FA9" w:rsidRPr="0007612E">
        <w:rPr>
          <w:kern w:val="2"/>
          <w:sz w:val="23"/>
          <w:szCs w:val="23"/>
        </w:rPr>
        <w:t xml:space="preserve"> по форме п</w:t>
      </w:r>
      <w:r w:rsidR="00C05CD9" w:rsidRPr="0007612E">
        <w:rPr>
          <w:kern w:val="2"/>
          <w:sz w:val="23"/>
          <w:szCs w:val="23"/>
        </w:rPr>
        <w:t>риложения 1 к настоящим Правилам</w:t>
      </w:r>
      <w:r w:rsidR="005164C4" w:rsidRPr="0007612E">
        <w:rPr>
          <w:kern w:val="2"/>
          <w:sz w:val="23"/>
          <w:szCs w:val="23"/>
        </w:rPr>
        <w:t>; в случае оформления на бумажном носителе требуется 2 (Два</w:t>
      </w:r>
      <w:r w:rsidR="00DC10D6" w:rsidRPr="0007612E">
        <w:rPr>
          <w:kern w:val="2"/>
          <w:sz w:val="23"/>
          <w:szCs w:val="23"/>
        </w:rPr>
        <w:t>) экземпляра)</w:t>
      </w:r>
    </w:p>
    <w:p w14:paraId="0EC376E2" w14:textId="77777777" w:rsidR="004C7768" w:rsidRPr="0007612E" w:rsidRDefault="004C7768" w:rsidP="00BE6C39">
      <w:pPr>
        <w:widowControl w:val="0"/>
        <w:shd w:val="clear" w:color="auto" w:fill="FFFFFF"/>
        <w:suppressAutoHyphens/>
        <w:ind w:left="851"/>
        <w:jc w:val="both"/>
        <w:rPr>
          <w:kern w:val="2"/>
          <w:sz w:val="23"/>
          <w:szCs w:val="23"/>
        </w:rPr>
      </w:pPr>
      <w:r w:rsidRPr="0007612E">
        <w:rPr>
          <w:kern w:val="2"/>
          <w:sz w:val="23"/>
          <w:szCs w:val="23"/>
        </w:rPr>
        <w:t>либо</w:t>
      </w:r>
    </w:p>
    <w:p w14:paraId="7BB46742" w14:textId="1FCDE3CC" w:rsidR="00E02466" w:rsidRPr="0007612E" w:rsidRDefault="004C7768" w:rsidP="00BE6C39">
      <w:pPr>
        <w:widowControl w:val="0"/>
        <w:shd w:val="clear" w:color="auto" w:fill="FFFFFF"/>
        <w:suppressAutoHyphens/>
        <w:ind w:left="851"/>
        <w:jc w:val="both"/>
        <w:rPr>
          <w:kern w:val="2"/>
          <w:sz w:val="23"/>
          <w:szCs w:val="23"/>
        </w:rPr>
      </w:pPr>
      <w:r w:rsidRPr="0007612E">
        <w:rPr>
          <w:kern w:val="2"/>
          <w:sz w:val="23"/>
          <w:szCs w:val="23"/>
        </w:rPr>
        <w:lastRenderedPageBreak/>
        <w:t xml:space="preserve">– </w:t>
      </w:r>
      <w:r w:rsidR="00E02466" w:rsidRPr="0007612E">
        <w:rPr>
          <w:kern w:val="2"/>
          <w:sz w:val="23"/>
          <w:szCs w:val="23"/>
        </w:rPr>
        <w:t>Заявление (оферта) о предоставлении услуг эквайринга в ПАО «МОСКОВСКИЙ КРЕДИТНЫЙ БАНК»</w:t>
      </w:r>
      <w:r w:rsidR="00DC10D6" w:rsidRPr="0007612E">
        <w:rPr>
          <w:kern w:val="2"/>
          <w:sz w:val="23"/>
          <w:szCs w:val="23"/>
        </w:rPr>
        <w:t xml:space="preserve"> (оформляется</w:t>
      </w:r>
      <w:r w:rsidR="00C07FA9" w:rsidRPr="0007612E">
        <w:rPr>
          <w:kern w:val="2"/>
          <w:sz w:val="23"/>
          <w:szCs w:val="23"/>
        </w:rPr>
        <w:t xml:space="preserve"> по форме п</w:t>
      </w:r>
      <w:r w:rsidR="00C05CD9" w:rsidRPr="0007612E">
        <w:rPr>
          <w:kern w:val="2"/>
          <w:sz w:val="23"/>
          <w:szCs w:val="23"/>
        </w:rPr>
        <w:t>риложения 1 к Правилам эквайринга</w:t>
      </w:r>
      <w:r w:rsidR="005164C4" w:rsidRPr="0007612E">
        <w:rPr>
          <w:kern w:val="2"/>
          <w:sz w:val="23"/>
          <w:szCs w:val="23"/>
        </w:rPr>
        <w:t>; в случае оформления на бумажном носителе требуется 1 (Один) экземпляр</w:t>
      </w:r>
      <w:r w:rsidR="00DC10D6" w:rsidRPr="0007612E">
        <w:rPr>
          <w:kern w:val="2"/>
          <w:sz w:val="23"/>
          <w:szCs w:val="23"/>
        </w:rPr>
        <w:t>)</w:t>
      </w:r>
      <w:r w:rsidR="00E02466" w:rsidRPr="0007612E">
        <w:rPr>
          <w:kern w:val="2"/>
          <w:sz w:val="23"/>
          <w:szCs w:val="23"/>
        </w:rPr>
        <w:t>;</w:t>
      </w:r>
    </w:p>
    <w:p w14:paraId="52EA40CB" w14:textId="58473389"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Заявка – составляемая</w:t>
      </w:r>
      <w:r w:rsidR="004C7768" w:rsidRPr="0007612E">
        <w:rPr>
          <w:kern w:val="2"/>
          <w:sz w:val="23"/>
          <w:szCs w:val="23"/>
        </w:rPr>
        <w:t xml:space="preserve"> </w:t>
      </w:r>
      <w:r w:rsidRPr="0007612E">
        <w:rPr>
          <w:kern w:val="2"/>
          <w:sz w:val="23"/>
          <w:szCs w:val="23"/>
        </w:rPr>
        <w:t>(</w:t>
      </w:r>
      <w:proofErr w:type="spellStart"/>
      <w:r w:rsidRPr="0007612E">
        <w:rPr>
          <w:kern w:val="2"/>
          <w:sz w:val="23"/>
          <w:szCs w:val="23"/>
        </w:rPr>
        <w:t>ое</w:t>
      </w:r>
      <w:proofErr w:type="spellEnd"/>
      <w:r w:rsidRPr="0007612E">
        <w:rPr>
          <w:kern w:val="2"/>
          <w:sz w:val="23"/>
          <w:szCs w:val="23"/>
        </w:rPr>
        <w:t xml:space="preserve">) Клиентом по форме </w:t>
      </w:r>
      <w:r w:rsidR="00363C2F" w:rsidRPr="0007612E">
        <w:rPr>
          <w:kern w:val="2"/>
          <w:sz w:val="23"/>
          <w:szCs w:val="23"/>
        </w:rPr>
        <w:t>п</w:t>
      </w:r>
      <w:r w:rsidR="00EA604D" w:rsidRPr="0007612E">
        <w:rPr>
          <w:kern w:val="2"/>
          <w:sz w:val="23"/>
          <w:szCs w:val="23"/>
        </w:rPr>
        <w:t xml:space="preserve">риложения 2 к настоящим Правилам </w:t>
      </w:r>
      <w:r w:rsidRPr="0007612E">
        <w:rPr>
          <w:kern w:val="2"/>
          <w:sz w:val="23"/>
          <w:szCs w:val="23"/>
        </w:rPr>
        <w:t>и содержащая</w:t>
      </w:r>
      <w:r w:rsidR="004C7768" w:rsidRPr="0007612E">
        <w:rPr>
          <w:kern w:val="2"/>
          <w:sz w:val="23"/>
          <w:szCs w:val="23"/>
        </w:rPr>
        <w:t xml:space="preserve"> </w:t>
      </w:r>
      <w:r w:rsidRPr="0007612E">
        <w:rPr>
          <w:kern w:val="2"/>
          <w:sz w:val="23"/>
          <w:szCs w:val="23"/>
        </w:rPr>
        <w:t xml:space="preserve">(ее) волеизъявление Клиента на изменение порядка оказания Услуги, в том числе: </w:t>
      </w:r>
    </w:p>
    <w:p w14:paraId="7FC48249" w14:textId="77777777" w:rsidR="00E02466" w:rsidRPr="0007612E" w:rsidRDefault="004C7768" w:rsidP="00BE6C39">
      <w:pPr>
        <w:widowControl w:val="0"/>
        <w:shd w:val="clear" w:color="auto" w:fill="FFFFFF"/>
        <w:suppressAutoHyphens/>
        <w:ind w:left="851"/>
        <w:jc w:val="both"/>
        <w:rPr>
          <w:kern w:val="2"/>
          <w:sz w:val="23"/>
          <w:szCs w:val="23"/>
        </w:rPr>
      </w:pPr>
      <w:r w:rsidRPr="0007612E">
        <w:rPr>
          <w:kern w:val="2"/>
          <w:sz w:val="23"/>
          <w:szCs w:val="23"/>
        </w:rPr>
        <w:t>–</w:t>
      </w:r>
      <w:r w:rsidR="00E02466" w:rsidRPr="0007612E">
        <w:rPr>
          <w:kern w:val="2"/>
          <w:sz w:val="23"/>
          <w:szCs w:val="23"/>
        </w:rPr>
        <w:t xml:space="preserve"> заявка на изменение порядка предоставления услуги по переводу денежных средств с использованием сервиса быстрых платежей платежной системы Банка России,</w:t>
      </w:r>
    </w:p>
    <w:p w14:paraId="30C722DB" w14:textId="77777777" w:rsidR="00E02466" w:rsidRPr="0007612E" w:rsidRDefault="004C7768" w:rsidP="00BE6C39">
      <w:pPr>
        <w:widowControl w:val="0"/>
        <w:shd w:val="clear" w:color="auto" w:fill="FFFFFF"/>
        <w:suppressAutoHyphens/>
        <w:ind w:left="851"/>
        <w:jc w:val="both"/>
        <w:rPr>
          <w:kern w:val="2"/>
          <w:sz w:val="23"/>
          <w:szCs w:val="23"/>
        </w:rPr>
      </w:pPr>
      <w:r w:rsidRPr="0007612E">
        <w:rPr>
          <w:kern w:val="2"/>
          <w:sz w:val="23"/>
          <w:szCs w:val="23"/>
        </w:rPr>
        <w:t>–</w:t>
      </w:r>
      <w:r w:rsidR="00E02466" w:rsidRPr="0007612E">
        <w:rPr>
          <w:kern w:val="2"/>
          <w:sz w:val="23"/>
          <w:szCs w:val="23"/>
        </w:rPr>
        <w:t xml:space="preserve"> заявление на регистрацию торговой точки / заявление на регистрацию сайта;</w:t>
      </w:r>
    </w:p>
    <w:p w14:paraId="6290FA9B"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12" w:name="_Toc109652456"/>
      <w:bookmarkStart w:id="13" w:name="_Toc130815335"/>
      <w:r w:rsidRPr="0007612E">
        <w:rPr>
          <w:rFonts w:ascii="Times New Roman" w:hAnsi="Times New Roman"/>
          <w:snapToGrid w:val="0"/>
          <w:color w:val="auto"/>
          <w:kern w:val="2"/>
          <w:sz w:val="23"/>
          <w:szCs w:val="23"/>
        </w:rPr>
        <w:t>И</w:t>
      </w:r>
      <w:bookmarkEnd w:id="12"/>
      <w:bookmarkEnd w:id="13"/>
    </w:p>
    <w:p w14:paraId="6EEAFE59"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Идентификатор ТСП – код, присваиваемый Банком ТСП при регистрации ТСП в СБП;</w:t>
      </w:r>
    </w:p>
    <w:p w14:paraId="482C87B4"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Идентификатор QR-кода – Уникальный Идентификатор Данных, присваиваемый ОПКЦ СБП QR-коду;</w:t>
      </w:r>
    </w:p>
    <w:p w14:paraId="6F5EE977"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Интернет-магазин – зарегистрированный в СБП </w:t>
      </w:r>
      <w:proofErr w:type="spellStart"/>
      <w:r w:rsidRPr="0007612E">
        <w:rPr>
          <w:kern w:val="2"/>
          <w:sz w:val="23"/>
          <w:szCs w:val="23"/>
        </w:rPr>
        <w:t>интернет-ресурс</w:t>
      </w:r>
      <w:proofErr w:type="spellEnd"/>
      <w:r w:rsidRPr="0007612E">
        <w:rPr>
          <w:kern w:val="2"/>
          <w:sz w:val="23"/>
          <w:szCs w:val="23"/>
        </w:rPr>
        <w:t xml:space="preserve"> Клиента в информационно-телекоммуникационной сети «Интернет», посредством которого Клиент осуществляет продажу Товаров / сбор пожертвований дистанционным способом и/или Покупатели (Отправители) имеют возможность оплачивать Товары / перечислять Клиенту пожертвования путем совершения Операции СБП C2B;</w:t>
      </w:r>
    </w:p>
    <w:p w14:paraId="272F7BB5"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14" w:name="_Toc109652457"/>
      <w:bookmarkStart w:id="15" w:name="_Toc130815336"/>
      <w:r w:rsidRPr="0007612E">
        <w:rPr>
          <w:rFonts w:ascii="Times New Roman" w:hAnsi="Times New Roman"/>
          <w:snapToGrid w:val="0"/>
          <w:color w:val="auto"/>
          <w:kern w:val="2"/>
          <w:sz w:val="23"/>
          <w:szCs w:val="23"/>
        </w:rPr>
        <w:t>К</w:t>
      </w:r>
      <w:bookmarkEnd w:id="14"/>
      <w:bookmarkEnd w:id="15"/>
    </w:p>
    <w:p w14:paraId="63A9A3CC"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Канал связи – система технических средств для обмена информацией по Операциям СБП между Банком и Клиентом;</w:t>
      </w:r>
    </w:p>
    <w:p w14:paraId="7DFDA92A"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Клиент (Получатель) </w:t>
      </w:r>
      <w:r w:rsidRPr="0007612E">
        <w:rPr>
          <w:kern w:val="2"/>
          <w:sz w:val="23"/>
          <w:szCs w:val="23"/>
        </w:rPr>
        <w:sym w:font="Symbol" w:char="F02D"/>
      </w:r>
      <w:r w:rsidRPr="0007612E">
        <w:rPr>
          <w:kern w:val="2"/>
          <w:sz w:val="23"/>
          <w:szCs w:val="23"/>
        </w:rPr>
        <w:t xml:space="preserve"> юридическое лицо, созданное в соответствии с законодательством Российской Федерации, индивидуальный предприниматель,</w:t>
      </w:r>
      <w:r w:rsidRPr="0007612E">
        <w:rPr>
          <w:kern w:val="2"/>
          <w:sz w:val="23"/>
          <w:szCs w:val="23"/>
          <w:lang w:eastAsia="ru-RU"/>
        </w:rPr>
        <w:t xml:space="preserve"> осуществляющий предпринимательскую деятельность без образования юридического лица в соответствии с законодательством </w:t>
      </w:r>
      <w:r w:rsidRPr="0007612E">
        <w:rPr>
          <w:kern w:val="2"/>
          <w:sz w:val="23"/>
          <w:szCs w:val="23"/>
        </w:rPr>
        <w:t>Российской Федерации, или физическое лицо, занимающееся в установленном законодательством Российской Федерации порядке частной практикой, заключившее (</w:t>
      </w:r>
      <w:proofErr w:type="spellStart"/>
      <w:r w:rsidRPr="0007612E">
        <w:rPr>
          <w:kern w:val="2"/>
          <w:sz w:val="23"/>
          <w:szCs w:val="23"/>
        </w:rPr>
        <w:t>ий</w:t>
      </w:r>
      <w:proofErr w:type="spellEnd"/>
      <w:r w:rsidRPr="0007612E">
        <w:rPr>
          <w:kern w:val="2"/>
          <w:sz w:val="23"/>
          <w:szCs w:val="23"/>
        </w:rPr>
        <w:t>) с Банком Договор СБП;</w:t>
      </w:r>
    </w:p>
    <w:p w14:paraId="074FAB38"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16" w:name="_Toc109652458"/>
      <w:bookmarkStart w:id="17" w:name="_Toc130815337"/>
      <w:r w:rsidRPr="0007612E">
        <w:rPr>
          <w:rFonts w:ascii="Times New Roman" w:hAnsi="Times New Roman"/>
          <w:snapToGrid w:val="0"/>
          <w:color w:val="auto"/>
          <w:kern w:val="2"/>
          <w:sz w:val="23"/>
          <w:szCs w:val="23"/>
        </w:rPr>
        <w:t>Н</w:t>
      </w:r>
      <w:bookmarkEnd w:id="16"/>
      <w:bookmarkEnd w:id="17"/>
    </w:p>
    <w:p w14:paraId="166839AB"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Национальная система платежных карт (НСПК, ОПКЦ СБП) – Акционерное общество «Национальная система платежных карт», выполняющее функции операционного и платежного клирингового центра в рамках СБП, – оператор по переводу денежных средств;</w:t>
      </w:r>
    </w:p>
    <w:p w14:paraId="3779230C"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18" w:name="_Toc109652459"/>
      <w:bookmarkStart w:id="19" w:name="_Toc130815338"/>
      <w:r w:rsidRPr="0007612E">
        <w:rPr>
          <w:rFonts w:ascii="Times New Roman" w:hAnsi="Times New Roman"/>
          <w:snapToGrid w:val="0"/>
          <w:color w:val="auto"/>
          <w:kern w:val="2"/>
          <w:sz w:val="23"/>
          <w:szCs w:val="23"/>
        </w:rPr>
        <w:t>О</w:t>
      </w:r>
      <w:bookmarkEnd w:id="18"/>
      <w:bookmarkEnd w:id="19"/>
    </w:p>
    <w:p w14:paraId="3D42599A"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Операция (Операция СБП C2B) – операция по переводу денежных средств, совершаемая с использованием СБП в целях безналичной оплаты Плательщиком Товара / перечисления пожертвования;</w:t>
      </w:r>
    </w:p>
    <w:p w14:paraId="35744568"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Операция аннулирования возврата – аннулирование Операции СБП C2B возврата при отказе Покупателя (Отправителя) от возврата Товара (частичного возврата). Осуществляется Банком по письменному обращению Клиента, предоставленному в течение 30 (Тридцати) календарных дней со дня совершения Операции возврата;</w:t>
      </w:r>
    </w:p>
    <w:p w14:paraId="4897862A" w14:textId="151C42EF"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Операция возврата (Возврат по Операции СБП C2B) – расчетная операция, совершаемая при возврате Покупателем (Отправителем) Товара Клиенту либо при возникновении необходимости в возврате (частичном возврате) Покупателю (Отправителю) денежных средств, списанных с его счета при оплате Товара в рамках Операции СБП C2B, совершенной ранее;</w:t>
      </w:r>
      <w:r w:rsidR="00394C5A" w:rsidRPr="0007612E">
        <w:rPr>
          <w:kern w:val="2"/>
          <w:sz w:val="23"/>
          <w:szCs w:val="23"/>
        </w:rPr>
        <w:t xml:space="preserve">  </w:t>
      </w:r>
    </w:p>
    <w:p w14:paraId="7802DBDC"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Операции СБП – для целей настоящих Правил – Операции СБП C2B, Операции возврата и Операции аннулирования возврата; </w:t>
      </w:r>
    </w:p>
    <w:p w14:paraId="20B988A0" w14:textId="77777777" w:rsidR="00E02466" w:rsidRPr="0007612E" w:rsidRDefault="00E02466" w:rsidP="006A3921">
      <w:pPr>
        <w:widowControl w:val="0"/>
        <w:shd w:val="clear" w:color="auto" w:fill="FFFFFF"/>
        <w:suppressAutoHyphens/>
        <w:ind w:firstLine="709"/>
        <w:jc w:val="both"/>
        <w:rPr>
          <w:snapToGrid w:val="0"/>
          <w:kern w:val="2"/>
          <w:sz w:val="23"/>
          <w:szCs w:val="23"/>
        </w:rPr>
      </w:pPr>
      <w:r w:rsidRPr="0007612E">
        <w:rPr>
          <w:kern w:val="2"/>
          <w:sz w:val="23"/>
          <w:szCs w:val="23"/>
        </w:rPr>
        <w:t xml:space="preserve">Отчет – </w:t>
      </w:r>
      <w:r w:rsidRPr="0007612E">
        <w:rPr>
          <w:snapToGrid w:val="0"/>
          <w:kern w:val="2"/>
          <w:sz w:val="23"/>
          <w:szCs w:val="23"/>
        </w:rPr>
        <w:t>информация о совершении Операций, предоставляемая Банком Клиенту в порядке, установленном настоящими Правилами;</w:t>
      </w:r>
    </w:p>
    <w:p w14:paraId="08BB25CA"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20" w:name="_Toc109652460"/>
      <w:bookmarkStart w:id="21" w:name="_Toc130815339"/>
      <w:r w:rsidRPr="0007612E">
        <w:rPr>
          <w:rFonts w:ascii="Times New Roman" w:hAnsi="Times New Roman"/>
          <w:snapToGrid w:val="0"/>
          <w:color w:val="auto"/>
          <w:kern w:val="2"/>
          <w:sz w:val="23"/>
          <w:szCs w:val="23"/>
        </w:rPr>
        <w:t>П</w:t>
      </w:r>
      <w:bookmarkEnd w:id="20"/>
      <w:bookmarkEnd w:id="21"/>
    </w:p>
    <w:p w14:paraId="0EA56AB0"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Подтверждение – разрешение, предоставляемое Банком Отправителя для проведения Операций СБП C2B и порождающее его обязательство по исполнению представленных документов, составленных с использованием СБП;</w:t>
      </w:r>
    </w:p>
    <w:p w14:paraId="7AFA8D2B"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Покупатель (Отправитель, Плательщик) – физическое лицо, приобретающее (приобретшее) у Клиента товары, работы или услуги либо осуществляющее пожертвование в пользу Клиента;</w:t>
      </w:r>
    </w:p>
    <w:p w14:paraId="7906A367"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Платежная страница – предоставляемый Банком сервис, предназначенный для предоставления Плательщику QR-кода (при способе реализации предоставления QR-кода через платежную страницу) при приобретении Товара посредством Интернет-магазина;</w:t>
      </w:r>
    </w:p>
    <w:p w14:paraId="0EB79F21"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Правила ОПКЦ СБП – правила, стандарты и рекомендации ОПКЦ СБП, размещенные на </w:t>
      </w:r>
      <w:r w:rsidRPr="0007612E">
        <w:rPr>
          <w:kern w:val="2"/>
          <w:sz w:val="23"/>
          <w:szCs w:val="23"/>
        </w:rPr>
        <w:lastRenderedPageBreak/>
        <w:t xml:space="preserve">официальном сайте ОПКЦ СБП </w:t>
      </w:r>
      <w:hyperlink r:id="rId8" w:history="1">
        <w:r w:rsidRPr="0007612E">
          <w:rPr>
            <w:kern w:val="2"/>
            <w:sz w:val="23"/>
            <w:szCs w:val="23"/>
          </w:rPr>
          <w:t>https://sbp.nspk.ru/</w:t>
        </w:r>
      </w:hyperlink>
      <w:r w:rsidRPr="0007612E">
        <w:rPr>
          <w:kern w:val="2"/>
          <w:sz w:val="23"/>
          <w:szCs w:val="23"/>
        </w:rPr>
        <w:t>;</w:t>
      </w:r>
    </w:p>
    <w:p w14:paraId="35608071"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Правила ПС Банка России – нормативные акты Банка России, регулирующие порядок осуществления перевода денежных средств в платежной системе Банка России;</w:t>
      </w:r>
    </w:p>
    <w:p w14:paraId="31622BF7" w14:textId="4E5432B9" w:rsidR="0021484C" w:rsidRPr="0007612E" w:rsidRDefault="0021484C" w:rsidP="006A3921">
      <w:pPr>
        <w:widowControl w:val="0"/>
        <w:shd w:val="clear" w:color="auto" w:fill="FFFFFF"/>
        <w:suppressAutoHyphens/>
        <w:ind w:firstLine="709"/>
        <w:jc w:val="both"/>
        <w:rPr>
          <w:kern w:val="2"/>
          <w:sz w:val="23"/>
          <w:szCs w:val="23"/>
        </w:rPr>
      </w:pPr>
      <w:r w:rsidRPr="0007612E">
        <w:rPr>
          <w:kern w:val="2"/>
          <w:sz w:val="23"/>
          <w:szCs w:val="23"/>
        </w:rPr>
        <w:t>Правила эквайринга – Правила оказания услуг эквайринга в ПАО «МОСКОВСКИЙ КРЕДИТНЫЙ БАНК»;</w:t>
      </w:r>
    </w:p>
    <w:p w14:paraId="522C4584" w14:textId="481D9176"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Привязанный счет Плательщика – принадлежащий Покупателю банковский счет / электронное средство платежа, в отношении которого Банк Отправителя располагает заранее предоставленным согласием Покупателя на списание денежных средств по требованию Клиента посредством СБП (осуществлена Привязка счета Плательщика);</w:t>
      </w:r>
    </w:p>
    <w:p w14:paraId="0773CA53"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Привязка счета Плательщика (Подписка) – совокупность действий, осуществляемых Получателем, Банком, ОПКЦ СБП, Банком Плательщика и Отправителем в рамках информационно-технологического взаимодействия в СБП и направленных на предоставление Покупателем заранее предоставленного согласия Банку Отправителя на осуществление безналичных расчетов в форме перевода денежных средств посредством СБП по требованию Получателя для оплаты Товаров / перечисления пожертвований и информирования Клиента о предоставлении Плательщиком заранее предоставленного согласия;</w:t>
      </w:r>
    </w:p>
    <w:p w14:paraId="00257ED0"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приложение МКБ Бизнес – мобильное приложение «МКБ Бизнес» Системы ВБО. Предоставляется Клиенту при наличии действующего Договора ВБО в порядке и на условиях, установленных Правилами ДБО;</w:t>
      </w:r>
    </w:p>
    <w:p w14:paraId="397EAEEE" w14:textId="4AF863D2"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Приложение Отправителя (Приложение Плательщика) – программное обеспечение, предназначенное для установки на мобильные устройства, посредством которого Отправитель составляет и передает по каналам дистанционного банковского обслуживания Банку Отправителя распоряжение о совершении Операции СБП C2B. Порядок и условия предоставления и использования Приложения Отправителя при осуществлении Операций СБП C2B определяются соглашением между Отправителем и Банком Отправителя;</w:t>
      </w:r>
      <w:r w:rsidR="00394C5A" w:rsidRPr="0007612E">
        <w:rPr>
          <w:kern w:val="2"/>
          <w:sz w:val="23"/>
          <w:szCs w:val="23"/>
        </w:rPr>
        <w:t xml:space="preserve"> </w:t>
      </w:r>
    </w:p>
    <w:p w14:paraId="4C09B13C"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Программно-аппаратные средства СБП – персональная электронная вычислительная машина, кассовое оборудование, POS-терминал, а также иные специальные электронные программно-технические устройства, используемые Клиентом для работы с СБП;</w:t>
      </w:r>
    </w:p>
    <w:p w14:paraId="2AE12BAE"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22" w:name="_Toc109652461"/>
      <w:bookmarkStart w:id="23" w:name="_Toc130815340"/>
      <w:r w:rsidRPr="0007612E">
        <w:rPr>
          <w:rFonts w:ascii="Times New Roman" w:hAnsi="Times New Roman"/>
          <w:snapToGrid w:val="0"/>
          <w:color w:val="auto"/>
          <w:kern w:val="2"/>
          <w:sz w:val="23"/>
          <w:szCs w:val="23"/>
        </w:rPr>
        <w:t>С</w:t>
      </w:r>
      <w:bookmarkEnd w:id="22"/>
      <w:bookmarkEnd w:id="23"/>
    </w:p>
    <w:p w14:paraId="1B5586BC"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статический QR-код (</w:t>
      </w:r>
      <w:proofErr w:type="spellStart"/>
      <w:r w:rsidRPr="0007612E">
        <w:rPr>
          <w:kern w:val="2"/>
          <w:sz w:val="23"/>
          <w:szCs w:val="23"/>
        </w:rPr>
        <w:t>Static</w:t>
      </w:r>
      <w:proofErr w:type="spellEnd"/>
      <w:r w:rsidR="009A4C85" w:rsidRPr="0007612E">
        <w:rPr>
          <w:kern w:val="2"/>
          <w:sz w:val="23"/>
          <w:szCs w:val="23"/>
        </w:rPr>
        <w:t xml:space="preserve">, </w:t>
      </w:r>
      <w:r w:rsidR="002368E8" w:rsidRPr="0007612E">
        <w:rPr>
          <w:kern w:val="2"/>
          <w:sz w:val="23"/>
          <w:szCs w:val="23"/>
        </w:rPr>
        <w:t>П</w:t>
      </w:r>
      <w:r w:rsidR="004C7768" w:rsidRPr="0007612E">
        <w:rPr>
          <w:kern w:val="2"/>
          <w:sz w:val="23"/>
          <w:szCs w:val="23"/>
        </w:rPr>
        <w:t xml:space="preserve">остоянный </w:t>
      </w:r>
      <w:r w:rsidR="009A4C85" w:rsidRPr="0007612E">
        <w:rPr>
          <w:kern w:val="2"/>
          <w:sz w:val="23"/>
          <w:szCs w:val="23"/>
        </w:rPr>
        <w:t>QR-код</w:t>
      </w:r>
      <w:r w:rsidRPr="0007612E">
        <w:rPr>
          <w:kern w:val="2"/>
          <w:sz w:val="23"/>
          <w:szCs w:val="23"/>
        </w:rPr>
        <w:t>) – QR-код для многократного использования, в котором заложены фиксированные данные для оплаты Товара;</w:t>
      </w:r>
    </w:p>
    <w:p w14:paraId="3B1E8994"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Счет </w:t>
      </w:r>
      <w:r w:rsidRPr="0007612E">
        <w:rPr>
          <w:kern w:val="2"/>
          <w:sz w:val="23"/>
          <w:szCs w:val="23"/>
        </w:rPr>
        <w:sym w:font="Symbol" w:char="F02D"/>
      </w:r>
      <w:r w:rsidRPr="0007612E">
        <w:rPr>
          <w:kern w:val="2"/>
          <w:sz w:val="23"/>
          <w:szCs w:val="23"/>
        </w:rPr>
        <w:t xml:space="preserve"> банковский (расчетный) счет, открытый Банком Клиенту в соответствии с договором банковского счета в валюте Российской Федерации, к которому подключается Услуга;</w:t>
      </w:r>
    </w:p>
    <w:p w14:paraId="1D90BDD9" w14:textId="75AF4F13"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Спецификация по интеграции с СБП – разработанная Банком спецификация по интеграции с СБП через процессинг ПАО «</w:t>
      </w:r>
      <w:r w:rsidR="0067723C" w:rsidRPr="0007612E">
        <w:rPr>
          <w:kern w:val="2"/>
          <w:sz w:val="23"/>
          <w:szCs w:val="23"/>
        </w:rPr>
        <w:t>МОСКОВСКИЙ КРЕДИТНЫЙ БАНК</w:t>
      </w:r>
      <w:r w:rsidRPr="0007612E">
        <w:rPr>
          <w:kern w:val="2"/>
          <w:sz w:val="23"/>
          <w:szCs w:val="23"/>
        </w:rPr>
        <w:t>», содержащая инструкции по обмену данными с Банком по Каналу связи при осуществлении Операций СБП с использованием API.  Спецификация по интеграции с СБП является неотъемлемой частью настоящих Правил и размещена для ознакомления Клиентов на сайте Банка;</w:t>
      </w:r>
    </w:p>
    <w:p w14:paraId="54CFE175"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сертификат (сертификат УНЭП) – сертификат ключа </w:t>
      </w:r>
      <w:proofErr w:type="gramStart"/>
      <w:r w:rsidRPr="0007612E">
        <w:rPr>
          <w:kern w:val="2"/>
          <w:sz w:val="23"/>
          <w:szCs w:val="23"/>
        </w:rPr>
        <w:t>проверки</w:t>
      </w:r>
      <w:proofErr w:type="gramEnd"/>
      <w:r w:rsidRPr="0007612E">
        <w:rPr>
          <w:kern w:val="2"/>
          <w:sz w:val="23"/>
          <w:szCs w:val="23"/>
        </w:rPr>
        <w:t xml:space="preserve"> усиленной неквалифицированной электронной подписи, выданный Банком, выполняющим функции удостоверяющего центра;</w:t>
      </w:r>
    </w:p>
    <w:p w14:paraId="4609251D"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24" w:name="_Toc109652462"/>
      <w:bookmarkStart w:id="25" w:name="_Toc130815341"/>
      <w:r w:rsidRPr="0007612E">
        <w:rPr>
          <w:rFonts w:ascii="Times New Roman" w:hAnsi="Times New Roman"/>
          <w:snapToGrid w:val="0"/>
          <w:color w:val="auto"/>
          <w:kern w:val="2"/>
          <w:sz w:val="23"/>
          <w:szCs w:val="23"/>
        </w:rPr>
        <w:t>Т</w:t>
      </w:r>
      <w:bookmarkEnd w:id="24"/>
      <w:bookmarkEnd w:id="25"/>
    </w:p>
    <w:p w14:paraId="67E19AAE"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Товар – реализуемые Клиентом товары, работы, услуги;</w:t>
      </w:r>
    </w:p>
    <w:p w14:paraId="54F7FA8C"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торгово-сервисное предприятие (ТСП) – имущественный комплекс (магазин, иная торговая точка или сервисное предприятие – подразделение Клиента, Интернет-магазин), посредством которого Клиентом осуществляется реализация Товаров Покупателям, а также принимаются пожертвования Отправителей; </w:t>
      </w:r>
    </w:p>
    <w:p w14:paraId="4853B7EF"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Торговая точка </w:t>
      </w:r>
      <w:r w:rsidR="004C7768" w:rsidRPr="0007612E">
        <w:rPr>
          <w:kern w:val="2"/>
          <w:sz w:val="23"/>
          <w:szCs w:val="23"/>
        </w:rPr>
        <w:t>–</w:t>
      </w:r>
      <w:r w:rsidRPr="0007612E">
        <w:rPr>
          <w:kern w:val="2"/>
          <w:sz w:val="23"/>
          <w:szCs w:val="23"/>
        </w:rPr>
        <w:t xml:space="preserve"> имущественный комплекс (магазин, иная торговая точка или сервисное предприятие – подразделение Клиента), посредством которого Клиентом осуществляется реализация Товаров Покупателям, одновременно являющийся:</w:t>
      </w:r>
    </w:p>
    <w:p w14:paraId="4EC414F4" w14:textId="77777777" w:rsidR="00E02466" w:rsidRPr="0007612E" w:rsidRDefault="004C7768" w:rsidP="009134E7">
      <w:pPr>
        <w:widowControl w:val="0"/>
        <w:shd w:val="clear" w:color="auto" w:fill="FFFFFF"/>
        <w:suppressAutoHyphens/>
        <w:ind w:left="851"/>
        <w:jc w:val="both"/>
        <w:rPr>
          <w:kern w:val="2"/>
          <w:sz w:val="23"/>
          <w:szCs w:val="23"/>
        </w:rPr>
      </w:pPr>
      <w:r w:rsidRPr="0007612E">
        <w:rPr>
          <w:kern w:val="2"/>
          <w:sz w:val="23"/>
          <w:szCs w:val="23"/>
        </w:rPr>
        <w:t xml:space="preserve">– </w:t>
      </w:r>
      <w:r w:rsidR="00E02466" w:rsidRPr="0007612E">
        <w:rPr>
          <w:kern w:val="2"/>
          <w:sz w:val="23"/>
          <w:szCs w:val="23"/>
        </w:rPr>
        <w:t xml:space="preserve">ТСП, зарегистрированным Банком в СБП </w:t>
      </w:r>
      <w:r w:rsidRPr="0007612E">
        <w:rPr>
          <w:kern w:val="2"/>
          <w:sz w:val="23"/>
          <w:szCs w:val="23"/>
        </w:rPr>
        <w:t>в соответствии с Договором СБП,</w:t>
      </w:r>
    </w:p>
    <w:p w14:paraId="5364B945" w14:textId="77777777" w:rsidR="004C7768" w:rsidRPr="0007612E" w:rsidRDefault="004C7768" w:rsidP="009134E7">
      <w:pPr>
        <w:widowControl w:val="0"/>
        <w:shd w:val="clear" w:color="auto" w:fill="FFFFFF"/>
        <w:suppressAutoHyphens/>
        <w:ind w:left="142" w:firstLine="709"/>
        <w:jc w:val="both"/>
        <w:rPr>
          <w:kern w:val="2"/>
          <w:sz w:val="23"/>
          <w:szCs w:val="23"/>
        </w:rPr>
      </w:pPr>
      <w:r w:rsidRPr="0007612E">
        <w:rPr>
          <w:kern w:val="2"/>
          <w:sz w:val="23"/>
          <w:szCs w:val="23"/>
        </w:rPr>
        <w:t>и</w:t>
      </w:r>
    </w:p>
    <w:p w14:paraId="5A2463BB" w14:textId="77777777" w:rsidR="00E02466" w:rsidRPr="0007612E" w:rsidRDefault="004C7768" w:rsidP="009134E7">
      <w:pPr>
        <w:widowControl w:val="0"/>
        <w:shd w:val="clear" w:color="auto" w:fill="FFFFFF"/>
        <w:suppressAutoHyphens/>
        <w:ind w:left="851"/>
        <w:jc w:val="both"/>
        <w:rPr>
          <w:kern w:val="2"/>
          <w:sz w:val="23"/>
          <w:szCs w:val="23"/>
        </w:rPr>
      </w:pPr>
      <w:r w:rsidRPr="0007612E">
        <w:rPr>
          <w:kern w:val="2"/>
          <w:sz w:val="23"/>
          <w:szCs w:val="23"/>
        </w:rPr>
        <w:t xml:space="preserve">– </w:t>
      </w:r>
      <w:r w:rsidR="00E02466" w:rsidRPr="0007612E">
        <w:rPr>
          <w:kern w:val="2"/>
          <w:sz w:val="23"/>
          <w:szCs w:val="23"/>
        </w:rPr>
        <w:t xml:space="preserve">торговой точкой, зарегистрированной Банком в соответствии с договором эквайринга, в которой установлен </w:t>
      </w:r>
      <w:r w:rsidR="00E02466" w:rsidRPr="0007612E">
        <w:rPr>
          <w:kern w:val="2"/>
          <w:sz w:val="23"/>
          <w:szCs w:val="23"/>
          <w:lang w:val="en-US"/>
        </w:rPr>
        <w:t>POS</w:t>
      </w:r>
      <w:r w:rsidR="00E02466" w:rsidRPr="0007612E">
        <w:rPr>
          <w:kern w:val="2"/>
          <w:sz w:val="23"/>
          <w:szCs w:val="23"/>
        </w:rPr>
        <w:t>-терминал, использованием которого осуществляется взаимодействие между Сторонами по Каналу связи при совершении Операций СБП;</w:t>
      </w:r>
    </w:p>
    <w:p w14:paraId="4112EAB4"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26" w:name="_Toc109652463"/>
      <w:bookmarkStart w:id="27" w:name="_Toc130815342"/>
      <w:r w:rsidRPr="0007612E">
        <w:rPr>
          <w:rFonts w:ascii="Times New Roman" w:hAnsi="Times New Roman"/>
          <w:snapToGrid w:val="0"/>
          <w:color w:val="auto"/>
          <w:kern w:val="2"/>
          <w:sz w:val="23"/>
          <w:szCs w:val="23"/>
        </w:rPr>
        <w:lastRenderedPageBreak/>
        <w:t>У</w:t>
      </w:r>
      <w:bookmarkEnd w:id="26"/>
      <w:bookmarkEnd w:id="27"/>
    </w:p>
    <w:p w14:paraId="0DC2D934"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Уникальный Идентификатор Данных (Идентификатор) – уникальное значение, присваиваемое СБП для регистрируемых данных;</w:t>
      </w:r>
    </w:p>
    <w:p w14:paraId="07136341"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УНЭП – усиленная неквалифицированная электронная подпись Уполномоченного лица, которая применяется им для подписания предусмотренных настоящими Правилами электронных документов, направляемых в Банк по Каналу связи с использованием API. УНЭП является аналогом собственноручной подписи </w:t>
      </w:r>
      <w:r w:rsidRPr="0007612E">
        <w:rPr>
          <w:snapToGrid w:val="0"/>
          <w:kern w:val="2"/>
          <w:sz w:val="23"/>
          <w:szCs w:val="23"/>
        </w:rPr>
        <w:t>Уполномоченного лица</w:t>
      </w:r>
      <w:r w:rsidRPr="0007612E">
        <w:rPr>
          <w:kern w:val="2"/>
          <w:sz w:val="23"/>
          <w:szCs w:val="23"/>
        </w:rPr>
        <w:t>;</w:t>
      </w:r>
    </w:p>
    <w:p w14:paraId="0DD37368"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Услуга – услуга по переводу денежных средств Плательщиков (физических лиц) с использованием системы быстрых платежей в пользу Клиента (Получателя) для оплаты Товаров с использованием реквизитов перевода, переданных Получателем средств Плательщику в электронной форме и представленных в том числе в виде QR-кода / </w:t>
      </w:r>
      <w:proofErr w:type="spellStart"/>
      <w:r w:rsidRPr="0007612E">
        <w:rPr>
          <w:kern w:val="2"/>
          <w:sz w:val="23"/>
          <w:szCs w:val="23"/>
        </w:rPr>
        <w:t>Payload</w:t>
      </w:r>
      <w:proofErr w:type="spellEnd"/>
      <w:r w:rsidRPr="0007612E">
        <w:rPr>
          <w:kern w:val="2"/>
          <w:sz w:val="23"/>
          <w:szCs w:val="23"/>
        </w:rPr>
        <w:t xml:space="preserve"> QR-кода; </w:t>
      </w:r>
    </w:p>
    <w:p w14:paraId="03FF1881"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Уполномоченное лицо – Уполномоченное лицо Клиента, наделенное полномочиями осуществлять взаимодействие с Банком с использованием Каналов связи при проведении Операций СБП в порядке и на условиях, определенных настоящими Правилами; </w:t>
      </w:r>
    </w:p>
    <w:p w14:paraId="6C5BB76C"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28" w:name="_Toc109652464"/>
      <w:bookmarkStart w:id="29" w:name="_Toc130815343"/>
      <w:r w:rsidRPr="0007612E">
        <w:rPr>
          <w:rFonts w:ascii="Times New Roman" w:hAnsi="Times New Roman"/>
          <w:snapToGrid w:val="0"/>
          <w:color w:val="auto"/>
          <w:kern w:val="2"/>
          <w:sz w:val="23"/>
          <w:szCs w:val="23"/>
        </w:rPr>
        <w:t>Э</w:t>
      </w:r>
      <w:bookmarkEnd w:id="28"/>
      <w:bookmarkEnd w:id="29"/>
    </w:p>
    <w:p w14:paraId="15988AAC"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ЭП – электронная подпись;</w:t>
      </w:r>
    </w:p>
    <w:p w14:paraId="180C9345"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30" w:name="_Toc109652465"/>
      <w:bookmarkStart w:id="31" w:name="_Toc130815344"/>
      <w:r w:rsidRPr="0007612E">
        <w:rPr>
          <w:rFonts w:ascii="Times New Roman" w:hAnsi="Times New Roman"/>
          <w:snapToGrid w:val="0"/>
          <w:color w:val="auto"/>
          <w:kern w:val="2"/>
          <w:sz w:val="23"/>
          <w:szCs w:val="23"/>
          <w:lang w:val="en-US"/>
        </w:rPr>
        <w:t>A</w:t>
      </w:r>
      <w:bookmarkEnd w:id="30"/>
      <w:bookmarkEnd w:id="31"/>
    </w:p>
    <w:p w14:paraId="357A8D0B" w14:textId="77777777" w:rsidR="00E02466" w:rsidRPr="0007612E" w:rsidRDefault="00E02466" w:rsidP="006A3921">
      <w:pPr>
        <w:widowControl w:val="0"/>
        <w:shd w:val="clear" w:color="auto" w:fill="FFFFFF"/>
        <w:suppressAutoHyphens/>
        <w:ind w:firstLine="709"/>
        <w:jc w:val="both"/>
        <w:rPr>
          <w:kern w:val="2"/>
          <w:sz w:val="23"/>
          <w:szCs w:val="23"/>
          <w:lang w:eastAsia="ru-RU"/>
        </w:rPr>
      </w:pPr>
      <w:r w:rsidRPr="0007612E">
        <w:rPr>
          <w:kern w:val="2"/>
          <w:sz w:val="23"/>
          <w:szCs w:val="23"/>
          <w:lang w:val="en-US"/>
        </w:rPr>
        <w:t>API</w:t>
      </w:r>
      <w:r w:rsidRPr="0007612E">
        <w:rPr>
          <w:kern w:val="2"/>
          <w:sz w:val="23"/>
          <w:szCs w:val="23"/>
        </w:rPr>
        <w:t xml:space="preserve"> (</w:t>
      </w:r>
      <w:proofErr w:type="spellStart"/>
      <w:r w:rsidRPr="0007612E">
        <w:rPr>
          <w:kern w:val="2"/>
          <w:sz w:val="23"/>
          <w:szCs w:val="23"/>
          <w:lang w:val="en-US"/>
        </w:rPr>
        <w:t>Aplication</w:t>
      </w:r>
      <w:proofErr w:type="spellEnd"/>
      <w:r w:rsidRPr="0007612E">
        <w:rPr>
          <w:kern w:val="2"/>
          <w:sz w:val="23"/>
          <w:szCs w:val="23"/>
        </w:rPr>
        <w:t xml:space="preserve"> </w:t>
      </w:r>
      <w:r w:rsidRPr="0007612E">
        <w:rPr>
          <w:kern w:val="2"/>
          <w:sz w:val="23"/>
          <w:szCs w:val="23"/>
          <w:lang w:val="en-US"/>
        </w:rPr>
        <w:t>Programming</w:t>
      </w:r>
      <w:r w:rsidRPr="0007612E">
        <w:rPr>
          <w:kern w:val="2"/>
          <w:sz w:val="23"/>
          <w:szCs w:val="23"/>
        </w:rPr>
        <w:t xml:space="preserve"> </w:t>
      </w:r>
      <w:proofErr w:type="spellStart"/>
      <w:r w:rsidRPr="0007612E">
        <w:rPr>
          <w:kern w:val="2"/>
          <w:sz w:val="23"/>
          <w:szCs w:val="23"/>
        </w:rPr>
        <w:t>Interface</w:t>
      </w:r>
      <w:proofErr w:type="spellEnd"/>
      <w:r w:rsidRPr="0007612E">
        <w:rPr>
          <w:kern w:val="2"/>
          <w:sz w:val="23"/>
          <w:szCs w:val="23"/>
        </w:rPr>
        <w:t>) – предоставляемый Банком прикладной программный интерфейс, с использованием которого Банк и Клиент обмениваются данными при осуществлении Операций СБП;</w:t>
      </w:r>
    </w:p>
    <w:p w14:paraId="3981A3B5"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32" w:name="_Toc109652466"/>
      <w:bookmarkStart w:id="33" w:name="_Toc130815345"/>
      <w:r w:rsidRPr="0007612E">
        <w:rPr>
          <w:rFonts w:ascii="Times New Roman" w:hAnsi="Times New Roman"/>
          <w:snapToGrid w:val="0"/>
          <w:color w:val="auto"/>
          <w:kern w:val="2"/>
          <w:sz w:val="23"/>
          <w:szCs w:val="23"/>
        </w:rPr>
        <w:t>C</w:t>
      </w:r>
      <w:bookmarkEnd w:id="32"/>
      <w:bookmarkEnd w:id="33"/>
    </w:p>
    <w:p w14:paraId="3D721FE2" w14:textId="77777777" w:rsidR="00E02466" w:rsidRPr="0007612E" w:rsidRDefault="00E02466" w:rsidP="006A3921">
      <w:pPr>
        <w:widowControl w:val="0"/>
        <w:shd w:val="clear" w:color="auto" w:fill="FFFFFF"/>
        <w:suppressAutoHyphens/>
        <w:ind w:firstLine="709"/>
        <w:jc w:val="both"/>
        <w:rPr>
          <w:kern w:val="2"/>
          <w:sz w:val="23"/>
          <w:szCs w:val="23"/>
          <w:lang w:eastAsia="ru-RU"/>
        </w:rPr>
      </w:pPr>
      <w:r w:rsidRPr="0007612E">
        <w:rPr>
          <w:kern w:val="2"/>
          <w:sz w:val="23"/>
          <w:szCs w:val="23"/>
        </w:rPr>
        <w:t>C2B (</w:t>
      </w:r>
      <w:proofErr w:type="spellStart"/>
      <w:r w:rsidRPr="0007612E">
        <w:rPr>
          <w:kern w:val="2"/>
          <w:sz w:val="23"/>
          <w:szCs w:val="23"/>
        </w:rPr>
        <w:t>Consumer</w:t>
      </w:r>
      <w:proofErr w:type="spellEnd"/>
      <w:r w:rsidRPr="0007612E">
        <w:rPr>
          <w:kern w:val="2"/>
          <w:sz w:val="23"/>
          <w:szCs w:val="23"/>
        </w:rPr>
        <w:t xml:space="preserve"> </w:t>
      </w:r>
      <w:proofErr w:type="spellStart"/>
      <w:r w:rsidRPr="0007612E">
        <w:rPr>
          <w:kern w:val="2"/>
          <w:sz w:val="23"/>
          <w:szCs w:val="23"/>
        </w:rPr>
        <w:t>to</w:t>
      </w:r>
      <w:proofErr w:type="spellEnd"/>
      <w:r w:rsidRPr="0007612E">
        <w:rPr>
          <w:kern w:val="2"/>
          <w:sz w:val="23"/>
          <w:szCs w:val="23"/>
        </w:rPr>
        <w:t xml:space="preserve"> </w:t>
      </w:r>
      <w:proofErr w:type="spellStart"/>
      <w:r w:rsidRPr="0007612E">
        <w:rPr>
          <w:kern w:val="2"/>
          <w:sz w:val="23"/>
          <w:szCs w:val="23"/>
        </w:rPr>
        <w:t>Business</w:t>
      </w:r>
      <w:proofErr w:type="spellEnd"/>
      <w:r w:rsidRPr="0007612E">
        <w:rPr>
          <w:kern w:val="2"/>
          <w:sz w:val="23"/>
          <w:szCs w:val="23"/>
        </w:rPr>
        <w:t xml:space="preserve">) – модель взаимодействия между физическим лицом в роли Отправителя и юридическим лицом / индивидуальным предпринимателем / лицом, занимающимся в установленном </w:t>
      </w:r>
      <w:r w:rsidRPr="0007612E">
        <w:rPr>
          <w:kern w:val="2"/>
          <w:sz w:val="23"/>
          <w:szCs w:val="23"/>
          <w:lang w:eastAsia="ru-RU"/>
        </w:rPr>
        <w:t xml:space="preserve">законодательством Российской Федерации порядке частной практикой (продавцом, исполнителем), в роли получателя при осуществлении перевода денежных средств посредством СБП с использованием QR-кода / </w:t>
      </w:r>
      <w:proofErr w:type="spellStart"/>
      <w:r w:rsidRPr="0007612E">
        <w:rPr>
          <w:kern w:val="2"/>
          <w:sz w:val="23"/>
          <w:szCs w:val="23"/>
          <w:lang w:eastAsia="ru-RU"/>
        </w:rPr>
        <w:t>Payload</w:t>
      </w:r>
      <w:proofErr w:type="spellEnd"/>
      <w:r w:rsidRPr="0007612E">
        <w:rPr>
          <w:kern w:val="2"/>
          <w:sz w:val="23"/>
          <w:szCs w:val="23"/>
          <w:lang w:eastAsia="ru-RU"/>
        </w:rPr>
        <w:t xml:space="preserve"> QR-кода;</w:t>
      </w:r>
    </w:p>
    <w:p w14:paraId="5E3E05BB"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lang w:eastAsia="ru-RU"/>
        </w:rPr>
        <w:t>CSR (</w:t>
      </w:r>
      <w:proofErr w:type="spellStart"/>
      <w:r w:rsidRPr="0007612E">
        <w:rPr>
          <w:kern w:val="2"/>
          <w:sz w:val="23"/>
          <w:szCs w:val="23"/>
          <w:lang w:eastAsia="ru-RU"/>
        </w:rPr>
        <w:t>Certificate</w:t>
      </w:r>
      <w:proofErr w:type="spellEnd"/>
      <w:r w:rsidRPr="0007612E">
        <w:rPr>
          <w:kern w:val="2"/>
          <w:sz w:val="23"/>
          <w:szCs w:val="23"/>
          <w:lang w:eastAsia="ru-RU"/>
        </w:rPr>
        <w:t xml:space="preserve"> </w:t>
      </w:r>
      <w:proofErr w:type="spellStart"/>
      <w:r w:rsidRPr="0007612E">
        <w:rPr>
          <w:kern w:val="2"/>
          <w:sz w:val="23"/>
          <w:szCs w:val="23"/>
          <w:lang w:eastAsia="ru-RU"/>
        </w:rPr>
        <w:t>Signing</w:t>
      </w:r>
      <w:proofErr w:type="spellEnd"/>
      <w:r w:rsidRPr="0007612E">
        <w:rPr>
          <w:kern w:val="2"/>
          <w:sz w:val="23"/>
          <w:szCs w:val="23"/>
        </w:rPr>
        <w:t xml:space="preserve"> </w:t>
      </w:r>
      <w:proofErr w:type="spellStart"/>
      <w:r w:rsidRPr="0007612E">
        <w:rPr>
          <w:kern w:val="2"/>
          <w:sz w:val="23"/>
          <w:szCs w:val="23"/>
        </w:rPr>
        <w:t>Request</w:t>
      </w:r>
      <w:proofErr w:type="spellEnd"/>
      <w:r w:rsidRPr="0007612E">
        <w:rPr>
          <w:kern w:val="2"/>
          <w:sz w:val="23"/>
          <w:szCs w:val="23"/>
        </w:rPr>
        <w:t>) – запрос на получение сертификата, который представляет собой текстовый файл (</w:t>
      </w:r>
      <w:r w:rsidRPr="0007612E">
        <w:rPr>
          <w:kern w:val="2"/>
          <w:sz w:val="23"/>
          <w:szCs w:val="23"/>
          <w:lang w:val="en-US"/>
        </w:rPr>
        <w:t>c</w:t>
      </w:r>
      <w:r w:rsidRPr="0007612E">
        <w:rPr>
          <w:kern w:val="2"/>
          <w:sz w:val="23"/>
          <w:szCs w:val="23"/>
        </w:rPr>
        <w:t xml:space="preserve"> расширением *.</w:t>
      </w:r>
      <w:proofErr w:type="spellStart"/>
      <w:r w:rsidRPr="0007612E">
        <w:rPr>
          <w:kern w:val="2"/>
          <w:sz w:val="23"/>
          <w:szCs w:val="23"/>
          <w:lang w:val="en-US"/>
        </w:rPr>
        <w:t>csr</w:t>
      </w:r>
      <w:proofErr w:type="spellEnd"/>
      <w:r w:rsidRPr="0007612E">
        <w:rPr>
          <w:kern w:val="2"/>
          <w:sz w:val="23"/>
          <w:szCs w:val="23"/>
        </w:rPr>
        <w:t>), содержащий в закодированном виде информацию, необходимую для выдачи сертификата УНЭП;</w:t>
      </w:r>
    </w:p>
    <w:p w14:paraId="0C6EAE9A"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34" w:name="_Toc109652467"/>
      <w:bookmarkStart w:id="35" w:name="_Toc130815346"/>
      <w:r w:rsidRPr="0007612E">
        <w:rPr>
          <w:rFonts w:ascii="Times New Roman" w:hAnsi="Times New Roman"/>
          <w:snapToGrid w:val="0"/>
          <w:color w:val="auto"/>
          <w:kern w:val="2"/>
          <w:sz w:val="23"/>
          <w:szCs w:val="23"/>
        </w:rPr>
        <w:t>I</w:t>
      </w:r>
      <w:bookmarkEnd w:id="34"/>
      <w:bookmarkEnd w:id="35"/>
    </w:p>
    <w:p w14:paraId="0D2D115B"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IP-адрес – идентификационная информация, используемая для адресации в сети «Интернет» устройства, с </w:t>
      </w:r>
      <w:r w:rsidRPr="0007612E">
        <w:rPr>
          <w:kern w:val="2"/>
          <w:sz w:val="23"/>
          <w:szCs w:val="23"/>
          <w:lang w:eastAsia="ru-RU"/>
        </w:rPr>
        <w:t>использованием</w:t>
      </w:r>
      <w:r w:rsidRPr="0007612E">
        <w:rPr>
          <w:kern w:val="2"/>
          <w:sz w:val="23"/>
          <w:szCs w:val="23"/>
        </w:rPr>
        <w:t xml:space="preserve"> которого осуществляется доступ к СБП по Каналу связи с использованием </w:t>
      </w:r>
      <w:r w:rsidRPr="0007612E">
        <w:rPr>
          <w:kern w:val="2"/>
          <w:sz w:val="23"/>
          <w:szCs w:val="23"/>
          <w:lang w:val="en-US"/>
        </w:rPr>
        <w:t>API</w:t>
      </w:r>
      <w:r w:rsidRPr="0007612E">
        <w:rPr>
          <w:kern w:val="2"/>
          <w:sz w:val="23"/>
          <w:szCs w:val="23"/>
        </w:rPr>
        <w:t xml:space="preserve">; </w:t>
      </w:r>
    </w:p>
    <w:p w14:paraId="14FF8782"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36" w:name="_Toc109652468"/>
      <w:bookmarkStart w:id="37" w:name="_Toc130815347"/>
      <w:r w:rsidRPr="0007612E">
        <w:rPr>
          <w:rFonts w:ascii="Times New Roman" w:hAnsi="Times New Roman"/>
          <w:snapToGrid w:val="0"/>
          <w:color w:val="auto"/>
          <w:kern w:val="2"/>
          <w:sz w:val="23"/>
          <w:szCs w:val="23"/>
        </w:rPr>
        <w:t>P</w:t>
      </w:r>
      <w:bookmarkEnd w:id="36"/>
      <w:bookmarkEnd w:id="37"/>
    </w:p>
    <w:p w14:paraId="29FE4997" w14:textId="77777777" w:rsidR="00E02466" w:rsidRPr="0007612E" w:rsidRDefault="00E02466" w:rsidP="006A3921">
      <w:pPr>
        <w:widowControl w:val="0"/>
        <w:shd w:val="clear" w:color="auto" w:fill="FFFFFF"/>
        <w:suppressAutoHyphens/>
        <w:ind w:firstLine="709"/>
        <w:jc w:val="both"/>
        <w:rPr>
          <w:kern w:val="2"/>
          <w:sz w:val="23"/>
          <w:szCs w:val="23"/>
        </w:rPr>
      </w:pPr>
      <w:proofErr w:type="spellStart"/>
      <w:r w:rsidRPr="0007612E">
        <w:rPr>
          <w:kern w:val="2"/>
          <w:sz w:val="23"/>
          <w:szCs w:val="23"/>
        </w:rPr>
        <w:t>Payload</w:t>
      </w:r>
      <w:proofErr w:type="spellEnd"/>
      <w:r w:rsidRPr="0007612E">
        <w:rPr>
          <w:kern w:val="2"/>
          <w:sz w:val="23"/>
          <w:szCs w:val="23"/>
        </w:rPr>
        <w:t xml:space="preserve"> QR-кода (Платежная ссылка СБП) – URL-адрес со ссылкой на страницу c параметрами QR-кода, необходимую для совершения </w:t>
      </w:r>
      <w:r w:rsidRPr="0007612E">
        <w:rPr>
          <w:kern w:val="2"/>
          <w:sz w:val="23"/>
          <w:szCs w:val="23"/>
          <w:lang w:eastAsia="ru-RU"/>
        </w:rPr>
        <w:t>Операции</w:t>
      </w:r>
      <w:r w:rsidRPr="0007612E">
        <w:rPr>
          <w:kern w:val="2"/>
          <w:sz w:val="23"/>
          <w:szCs w:val="23"/>
        </w:rPr>
        <w:t xml:space="preserve"> СБП C2B и/или Привязки счета Плательщика; </w:t>
      </w:r>
    </w:p>
    <w:p w14:paraId="1B59E4A6" w14:textId="77777777" w:rsidR="00E02466" w:rsidRPr="0007612E" w:rsidRDefault="00E02466" w:rsidP="006A3921">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38" w:name="_Toc109652469"/>
      <w:bookmarkStart w:id="39" w:name="_Toc130815348"/>
      <w:r w:rsidRPr="0007612E">
        <w:rPr>
          <w:rFonts w:ascii="Times New Roman" w:hAnsi="Times New Roman"/>
          <w:snapToGrid w:val="0"/>
          <w:color w:val="auto"/>
          <w:kern w:val="2"/>
          <w:sz w:val="23"/>
          <w:szCs w:val="23"/>
        </w:rPr>
        <w:t>Q</w:t>
      </w:r>
      <w:bookmarkEnd w:id="38"/>
      <w:bookmarkEnd w:id="39"/>
    </w:p>
    <w:p w14:paraId="62A57005" w14:textId="77777777"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QR-код – генерируемое ОПКЦ СБП графическое изображение, содержащее в закодированном виде информацию, </w:t>
      </w:r>
      <w:r w:rsidRPr="0007612E">
        <w:rPr>
          <w:kern w:val="2"/>
          <w:sz w:val="23"/>
          <w:szCs w:val="23"/>
          <w:lang w:eastAsia="ru-RU"/>
        </w:rPr>
        <w:t>необходимую</w:t>
      </w:r>
      <w:r w:rsidRPr="0007612E">
        <w:rPr>
          <w:kern w:val="2"/>
          <w:sz w:val="23"/>
          <w:szCs w:val="23"/>
        </w:rPr>
        <w:t xml:space="preserve"> для составления Покупателем посредством Приложения Отправителя распоряжения Банку Отправителя на совершение Операции СБП C2B и/или Привязки счета Плательщика. Требования к формату и структуре QR-кода устанавливаются ОПКЦ СБП.</w:t>
      </w:r>
    </w:p>
    <w:p w14:paraId="7FC76719" w14:textId="77777777" w:rsidR="00E02466" w:rsidRPr="0007612E" w:rsidRDefault="00E02466" w:rsidP="006A3921">
      <w:pPr>
        <w:widowControl w:val="0"/>
        <w:shd w:val="clear" w:color="auto" w:fill="FFFFFF"/>
        <w:suppressAutoHyphens/>
        <w:ind w:firstLine="709"/>
        <w:jc w:val="both"/>
        <w:rPr>
          <w:kern w:val="2"/>
          <w:sz w:val="16"/>
          <w:szCs w:val="16"/>
        </w:rPr>
      </w:pPr>
    </w:p>
    <w:p w14:paraId="1FCB30E1" w14:textId="2DAC287C" w:rsidR="00E02466" w:rsidRPr="0007612E" w:rsidRDefault="00E02466" w:rsidP="006A3921">
      <w:pPr>
        <w:widowControl w:val="0"/>
        <w:shd w:val="clear" w:color="auto" w:fill="FFFFFF"/>
        <w:suppressAutoHyphens/>
        <w:ind w:firstLine="709"/>
        <w:jc w:val="both"/>
        <w:rPr>
          <w:kern w:val="2"/>
          <w:sz w:val="23"/>
          <w:szCs w:val="23"/>
        </w:rPr>
      </w:pPr>
      <w:r w:rsidRPr="0007612E">
        <w:rPr>
          <w:kern w:val="2"/>
          <w:sz w:val="23"/>
          <w:szCs w:val="23"/>
        </w:rPr>
        <w:t xml:space="preserve">1.2. Понятия «торговый </w:t>
      </w:r>
      <w:proofErr w:type="spellStart"/>
      <w:r w:rsidRPr="0007612E">
        <w:rPr>
          <w:kern w:val="2"/>
          <w:sz w:val="23"/>
          <w:szCs w:val="23"/>
        </w:rPr>
        <w:t>эквайринг</w:t>
      </w:r>
      <w:proofErr w:type="spellEnd"/>
      <w:r w:rsidRPr="0007612E">
        <w:rPr>
          <w:kern w:val="2"/>
          <w:sz w:val="23"/>
          <w:szCs w:val="23"/>
        </w:rPr>
        <w:t xml:space="preserve">», </w:t>
      </w:r>
      <w:proofErr w:type="spellStart"/>
      <w:r w:rsidRPr="0007612E">
        <w:rPr>
          <w:kern w:val="2"/>
          <w:sz w:val="23"/>
          <w:szCs w:val="23"/>
        </w:rPr>
        <w:t>Merchant</w:t>
      </w:r>
      <w:proofErr w:type="spellEnd"/>
      <w:r w:rsidRPr="0007612E">
        <w:rPr>
          <w:kern w:val="2"/>
          <w:sz w:val="23"/>
          <w:szCs w:val="23"/>
        </w:rPr>
        <w:t xml:space="preserve"> ID используются в настоящих Правилах в т</w:t>
      </w:r>
      <w:r w:rsidR="00363C2F" w:rsidRPr="0007612E">
        <w:rPr>
          <w:kern w:val="2"/>
          <w:sz w:val="23"/>
          <w:szCs w:val="23"/>
        </w:rPr>
        <w:t>ех</w:t>
      </w:r>
      <w:r w:rsidRPr="0007612E">
        <w:rPr>
          <w:kern w:val="2"/>
          <w:sz w:val="23"/>
          <w:szCs w:val="23"/>
        </w:rPr>
        <w:t xml:space="preserve"> значени</w:t>
      </w:r>
      <w:r w:rsidR="00363C2F" w:rsidRPr="0007612E">
        <w:rPr>
          <w:kern w:val="2"/>
          <w:sz w:val="23"/>
          <w:szCs w:val="23"/>
        </w:rPr>
        <w:t>ях</w:t>
      </w:r>
      <w:r w:rsidRPr="0007612E">
        <w:rPr>
          <w:kern w:val="2"/>
          <w:sz w:val="23"/>
          <w:szCs w:val="23"/>
        </w:rPr>
        <w:t>, в котор</w:t>
      </w:r>
      <w:r w:rsidR="00363C2F" w:rsidRPr="0007612E">
        <w:rPr>
          <w:kern w:val="2"/>
          <w:sz w:val="23"/>
          <w:szCs w:val="23"/>
        </w:rPr>
        <w:t>ых</w:t>
      </w:r>
      <w:r w:rsidRPr="0007612E">
        <w:rPr>
          <w:kern w:val="2"/>
          <w:sz w:val="23"/>
          <w:szCs w:val="23"/>
        </w:rPr>
        <w:t xml:space="preserve"> данн</w:t>
      </w:r>
      <w:r w:rsidR="00363C2F" w:rsidRPr="0007612E">
        <w:rPr>
          <w:kern w:val="2"/>
          <w:sz w:val="23"/>
          <w:szCs w:val="23"/>
        </w:rPr>
        <w:t>ы</w:t>
      </w:r>
      <w:r w:rsidRPr="0007612E">
        <w:rPr>
          <w:kern w:val="2"/>
          <w:sz w:val="23"/>
          <w:szCs w:val="23"/>
        </w:rPr>
        <w:t>е поняти</w:t>
      </w:r>
      <w:r w:rsidR="00363C2F" w:rsidRPr="0007612E">
        <w:rPr>
          <w:kern w:val="2"/>
          <w:sz w:val="23"/>
          <w:szCs w:val="23"/>
        </w:rPr>
        <w:t>я</w:t>
      </w:r>
      <w:r w:rsidRPr="0007612E">
        <w:rPr>
          <w:kern w:val="2"/>
          <w:sz w:val="23"/>
          <w:szCs w:val="23"/>
        </w:rPr>
        <w:t xml:space="preserve"> использу</w:t>
      </w:r>
      <w:r w:rsidR="00363C2F" w:rsidRPr="0007612E">
        <w:rPr>
          <w:kern w:val="2"/>
          <w:sz w:val="23"/>
          <w:szCs w:val="23"/>
        </w:rPr>
        <w:t>ю</w:t>
      </w:r>
      <w:r w:rsidRPr="0007612E">
        <w:rPr>
          <w:kern w:val="2"/>
          <w:sz w:val="23"/>
          <w:szCs w:val="23"/>
        </w:rPr>
        <w:t>тся в Правилах эквайринга.</w:t>
      </w:r>
    </w:p>
    <w:p w14:paraId="511EF8E3"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x-none"/>
        </w:rPr>
      </w:pPr>
      <w:r w:rsidRPr="0007612E">
        <w:rPr>
          <w:kern w:val="2"/>
          <w:sz w:val="23"/>
          <w:szCs w:val="23"/>
        </w:rPr>
        <w:t>1.3. Термины и определения, используемые в настоящих Правилах и приложениях к ним,</w:t>
      </w:r>
      <w:r w:rsidRPr="0007612E">
        <w:rPr>
          <w:kern w:val="2"/>
          <w:sz w:val="23"/>
          <w:szCs w:val="23"/>
          <w:lang w:val="x-none"/>
        </w:rPr>
        <w:t xml:space="preserve"> значения которых не указаны, имеют те же значения, что и </w:t>
      </w:r>
      <w:proofErr w:type="gramStart"/>
      <w:r w:rsidRPr="0007612E">
        <w:rPr>
          <w:kern w:val="2"/>
          <w:sz w:val="23"/>
          <w:szCs w:val="23"/>
          <w:lang w:val="x-none"/>
        </w:rPr>
        <w:t>соответствующие термины</w:t>
      </w:r>
      <w:proofErr w:type="gramEnd"/>
      <w:r w:rsidRPr="0007612E">
        <w:rPr>
          <w:kern w:val="2"/>
          <w:sz w:val="23"/>
          <w:szCs w:val="23"/>
          <w:lang w:val="x-none"/>
        </w:rPr>
        <w:t xml:space="preserve"> и определения, содержащиеся в Договоре КБО, в том числе Общих условиях ДКБО</w:t>
      </w:r>
      <w:r w:rsidRPr="0007612E">
        <w:rPr>
          <w:kern w:val="2"/>
          <w:sz w:val="23"/>
          <w:szCs w:val="23"/>
        </w:rPr>
        <w:t xml:space="preserve">. </w:t>
      </w:r>
    </w:p>
    <w:p w14:paraId="2C3EEB71" w14:textId="77777777" w:rsidR="00E02466" w:rsidRPr="0007612E" w:rsidRDefault="00E02466" w:rsidP="003A6B83">
      <w:pPr>
        <w:widowControl w:val="0"/>
        <w:shd w:val="clear" w:color="auto" w:fill="FFFFFF"/>
        <w:suppressAutoHyphens/>
        <w:ind w:firstLine="709"/>
        <w:rPr>
          <w:kern w:val="2"/>
          <w:sz w:val="23"/>
          <w:szCs w:val="23"/>
        </w:rPr>
      </w:pPr>
    </w:p>
    <w:p w14:paraId="04DB12C4" w14:textId="77777777" w:rsidR="00E02466" w:rsidRPr="0007612E" w:rsidRDefault="00E02466" w:rsidP="003A6B83">
      <w:pPr>
        <w:pStyle w:val="2"/>
        <w:spacing w:before="0"/>
        <w:jc w:val="center"/>
        <w:rPr>
          <w:rFonts w:ascii="Times New Roman" w:hAnsi="Times New Roman"/>
          <w:b w:val="0"/>
          <w:bCs w:val="0"/>
          <w:color w:val="auto"/>
          <w:kern w:val="23"/>
          <w:sz w:val="23"/>
          <w:szCs w:val="23"/>
        </w:rPr>
      </w:pPr>
      <w:bookmarkStart w:id="40" w:name="_Toc130815349"/>
      <w:r w:rsidRPr="0007612E">
        <w:rPr>
          <w:rFonts w:ascii="Times New Roman" w:hAnsi="Times New Roman"/>
          <w:bCs w:val="0"/>
          <w:color w:val="auto"/>
          <w:kern w:val="23"/>
          <w:sz w:val="23"/>
          <w:szCs w:val="23"/>
        </w:rPr>
        <w:t>2. Общие положения</w:t>
      </w:r>
      <w:bookmarkEnd w:id="40"/>
    </w:p>
    <w:p w14:paraId="636B8BF8" w14:textId="77777777" w:rsidR="00E02466" w:rsidRPr="0007612E" w:rsidRDefault="00E02466" w:rsidP="003A6B83">
      <w:pPr>
        <w:shd w:val="clear" w:color="auto" w:fill="FFFFFF"/>
        <w:tabs>
          <w:tab w:val="left" w:pos="426"/>
          <w:tab w:val="left" w:pos="709"/>
          <w:tab w:val="left" w:pos="3544"/>
        </w:tabs>
        <w:jc w:val="center"/>
        <w:rPr>
          <w:b/>
          <w:kern w:val="23"/>
          <w:sz w:val="16"/>
          <w:szCs w:val="16"/>
        </w:rPr>
      </w:pPr>
    </w:p>
    <w:p w14:paraId="2FE58DB9" w14:textId="77777777" w:rsidR="00E02466" w:rsidRPr="0007612E" w:rsidRDefault="00E02466" w:rsidP="003A6B83">
      <w:pPr>
        <w:widowControl w:val="0"/>
        <w:shd w:val="clear" w:color="auto" w:fill="FFFFFF"/>
        <w:suppressAutoHyphens/>
        <w:ind w:firstLine="709"/>
        <w:jc w:val="both"/>
        <w:rPr>
          <w:kern w:val="23"/>
          <w:sz w:val="23"/>
          <w:szCs w:val="23"/>
        </w:rPr>
      </w:pPr>
      <w:r w:rsidRPr="0007612E">
        <w:rPr>
          <w:kern w:val="23"/>
          <w:sz w:val="23"/>
          <w:szCs w:val="23"/>
        </w:rPr>
        <w:t>2.1. Настоящие Правила регулируют отношения Сторон по предоставлению Банком Клиенту Услуги и являются неотъемлемой частью заключенного между Банком и Клиентом Договора СБП.</w:t>
      </w:r>
    </w:p>
    <w:p w14:paraId="147AC9E0" w14:textId="77777777" w:rsidR="00E02466" w:rsidRPr="0007612E" w:rsidRDefault="00E02466" w:rsidP="003A6B83">
      <w:pPr>
        <w:widowControl w:val="0"/>
        <w:shd w:val="clear" w:color="auto" w:fill="FFFFFF"/>
        <w:suppressAutoHyphens/>
        <w:ind w:firstLine="709"/>
        <w:jc w:val="both"/>
        <w:rPr>
          <w:kern w:val="23"/>
          <w:sz w:val="23"/>
          <w:szCs w:val="23"/>
        </w:rPr>
      </w:pPr>
      <w:r w:rsidRPr="0007612E">
        <w:rPr>
          <w:snapToGrid w:val="0"/>
          <w:kern w:val="23"/>
          <w:sz w:val="23"/>
          <w:szCs w:val="23"/>
        </w:rPr>
        <w:t xml:space="preserve">Порядок предоставления Банком услуги по осуществлению перевода денежных средств </w:t>
      </w:r>
      <w:r w:rsidRPr="0007612E">
        <w:rPr>
          <w:snapToGrid w:val="0"/>
          <w:kern w:val="23"/>
          <w:sz w:val="23"/>
          <w:szCs w:val="23"/>
        </w:rPr>
        <w:lastRenderedPageBreak/>
        <w:t>Клиента получателям (физическим лицам) по номеру мобильного телефона с использованием СБП определен в Правилах ДБО и не относится к предмету Договора СБП.</w:t>
      </w:r>
    </w:p>
    <w:p w14:paraId="459F5DC8" w14:textId="7CF6E3CF" w:rsidR="00E02466" w:rsidRPr="0007612E" w:rsidRDefault="00E02466" w:rsidP="003A6B83">
      <w:pPr>
        <w:widowControl w:val="0"/>
        <w:shd w:val="clear" w:color="auto" w:fill="FFFFFF"/>
        <w:suppressAutoHyphens/>
        <w:ind w:firstLine="709"/>
        <w:jc w:val="both"/>
        <w:rPr>
          <w:kern w:val="23"/>
          <w:sz w:val="23"/>
          <w:szCs w:val="23"/>
        </w:rPr>
      </w:pPr>
      <w:r w:rsidRPr="0007612E">
        <w:rPr>
          <w:kern w:val="23"/>
          <w:sz w:val="23"/>
          <w:szCs w:val="23"/>
        </w:rPr>
        <w:t>2.2. Банк подключает Услугу в соответствии с действующим законодательством Российской Федерации, нормативными актами Банка России, Правилами ОПКЦ СБП, внутренними нормативными документами Банка</w:t>
      </w:r>
      <w:r w:rsidR="000770C4" w:rsidRPr="0007612E">
        <w:rPr>
          <w:kern w:val="23"/>
          <w:sz w:val="23"/>
          <w:szCs w:val="23"/>
        </w:rPr>
        <w:t xml:space="preserve"> и</w:t>
      </w:r>
      <w:r w:rsidRPr="0007612E">
        <w:rPr>
          <w:kern w:val="23"/>
          <w:sz w:val="23"/>
          <w:szCs w:val="23"/>
        </w:rPr>
        <w:t xml:space="preserve"> условиями настоящих Правил.</w:t>
      </w:r>
    </w:p>
    <w:p w14:paraId="0DDD9F78" w14:textId="6FACEA70" w:rsidR="00E02466" w:rsidRPr="0007612E" w:rsidRDefault="00E02466" w:rsidP="003A6B83">
      <w:pPr>
        <w:widowControl w:val="0"/>
        <w:shd w:val="clear" w:color="auto" w:fill="FFFFFF"/>
        <w:suppressAutoHyphens/>
        <w:ind w:firstLine="709"/>
        <w:jc w:val="both"/>
        <w:rPr>
          <w:kern w:val="23"/>
          <w:sz w:val="23"/>
          <w:szCs w:val="23"/>
        </w:rPr>
      </w:pPr>
      <w:r w:rsidRPr="0007612E">
        <w:rPr>
          <w:kern w:val="23"/>
          <w:sz w:val="23"/>
          <w:szCs w:val="23"/>
        </w:rPr>
        <w:t>2.3. </w:t>
      </w:r>
      <w:r w:rsidR="006F29D6" w:rsidRPr="0007612E">
        <w:rPr>
          <w:kern w:val="2"/>
          <w:sz w:val="23"/>
          <w:szCs w:val="23"/>
        </w:rPr>
        <w:t>Размер вознаграждения Банка за оказание Услуги</w:t>
      </w:r>
      <w:r w:rsidR="006F29D6" w:rsidRPr="0007612E">
        <w:rPr>
          <w:kern w:val="23"/>
          <w:sz w:val="23"/>
          <w:szCs w:val="23"/>
        </w:rPr>
        <w:t>, применяемый для Клиента, устанавливае</w:t>
      </w:r>
      <w:r w:rsidR="000770C4" w:rsidRPr="0007612E">
        <w:rPr>
          <w:kern w:val="23"/>
          <w:sz w:val="23"/>
          <w:szCs w:val="23"/>
        </w:rPr>
        <w:t>тся в Заявлении.</w:t>
      </w:r>
      <w:r w:rsidR="00095507" w:rsidRPr="0007612E">
        <w:rPr>
          <w:kern w:val="23"/>
          <w:sz w:val="23"/>
          <w:szCs w:val="23"/>
        </w:rPr>
        <w:t xml:space="preserve"> В случае если в Заявлении</w:t>
      </w:r>
      <w:r w:rsidR="006F29D6" w:rsidRPr="0007612E">
        <w:rPr>
          <w:kern w:val="23"/>
          <w:sz w:val="23"/>
          <w:szCs w:val="23"/>
        </w:rPr>
        <w:t xml:space="preserve"> Клиента не был</w:t>
      </w:r>
      <w:r w:rsidR="0079062D" w:rsidRPr="0007612E">
        <w:rPr>
          <w:kern w:val="23"/>
          <w:sz w:val="23"/>
          <w:szCs w:val="23"/>
        </w:rPr>
        <w:t xml:space="preserve"> установлен</w:t>
      </w:r>
      <w:r w:rsidR="00095507" w:rsidRPr="0007612E">
        <w:rPr>
          <w:kern w:val="23"/>
          <w:sz w:val="23"/>
          <w:szCs w:val="23"/>
        </w:rPr>
        <w:t xml:space="preserve"> </w:t>
      </w:r>
      <w:r w:rsidR="006F29D6" w:rsidRPr="0007612E">
        <w:rPr>
          <w:kern w:val="2"/>
          <w:sz w:val="23"/>
          <w:szCs w:val="23"/>
        </w:rPr>
        <w:t>размер вознаграждения Банка за оказание Услуги</w:t>
      </w:r>
      <w:r w:rsidR="0079062D" w:rsidRPr="0007612E">
        <w:rPr>
          <w:kern w:val="23"/>
          <w:sz w:val="23"/>
          <w:szCs w:val="23"/>
        </w:rPr>
        <w:t xml:space="preserve">, Стороны руководствуются </w:t>
      </w:r>
      <w:r w:rsidR="0079062D" w:rsidRPr="0007612E">
        <w:rPr>
          <w:i/>
          <w:kern w:val="23"/>
          <w:sz w:val="23"/>
          <w:szCs w:val="23"/>
        </w:rPr>
        <w:t>Сборником тарифов ПАО</w:t>
      </w:r>
      <w:r w:rsidR="00F823FB" w:rsidRPr="0007612E">
        <w:rPr>
          <w:i/>
          <w:kern w:val="23"/>
          <w:sz w:val="23"/>
          <w:szCs w:val="23"/>
        </w:rPr>
        <w:t> </w:t>
      </w:r>
      <w:r w:rsidR="0079062D" w:rsidRPr="0007612E">
        <w:rPr>
          <w:i/>
          <w:kern w:val="23"/>
          <w:sz w:val="23"/>
          <w:szCs w:val="23"/>
        </w:rPr>
        <w:t>«МОСКОВСКИЙ КРЕДИТНЫЙ БАНК» з</w:t>
      </w:r>
      <w:r w:rsidR="0067723C" w:rsidRPr="0007612E">
        <w:rPr>
          <w:i/>
          <w:kern w:val="23"/>
          <w:sz w:val="23"/>
          <w:szCs w:val="23"/>
        </w:rPr>
        <w:t>а услуги, оказываемые клиентам –</w:t>
      </w:r>
      <w:r w:rsidR="0079062D" w:rsidRPr="0007612E">
        <w:rPr>
          <w:i/>
          <w:kern w:val="23"/>
          <w:sz w:val="23"/>
          <w:szCs w:val="23"/>
        </w:rPr>
        <w:t xml:space="preserve"> юридическим лицам, физическим лицам</w:t>
      </w:r>
      <w:r w:rsidR="0067723C" w:rsidRPr="0007612E">
        <w:rPr>
          <w:i/>
          <w:kern w:val="23"/>
          <w:sz w:val="23"/>
          <w:szCs w:val="23"/>
        </w:rPr>
        <w:t> –</w:t>
      </w:r>
      <w:r w:rsidR="0079062D" w:rsidRPr="0007612E">
        <w:rPr>
          <w:i/>
          <w:kern w:val="23"/>
          <w:sz w:val="23"/>
          <w:szCs w:val="23"/>
        </w:rPr>
        <w:t xml:space="preserve"> индивидуальным предпринимателям и лицам, занимающимся частной практикой в установленном законодательством порядке, платежным агентам и банковским платежным агентам</w:t>
      </w:r>
      <w:r w:rsidR="0079062D" w:rsidRPr="0007612E">
        <w:rPr>
          <w:kern w:val="23"/>
          <w:sz w:val="23"/>
          <w:szCs w:val="23"/>
        </w:rPr>
        <w:t xml:space="preserve"> (далее – Сборник).</w:t>
      </w:r>
    </w:p>
    <w:p w14:paraId="0A3B81F5" w14:textId="77777777" w:rsidR="00E02466" w:rsidRPr="0007612E" w:rsidRDefault="00E02466" w:rsidP="003A6B83">
      <w:pPr>
        <w:widowControl w:val="0"/>
        <w:ind w:firstLine="709"/>
        <w:jc w:val="both"/>
        <w:rPr>
          <w:rFonts w:eastAsia="Times New Roman"/>
          <w:kern w:val="23"/>
          <w:sz w:val="23"/>
          <w:szCs w:val="23"/>
          <w:lang w:eastAsia="ru-RU"/>
        </w:rPr>
      </w:pPr>
      <w:r w:rsidRPr="0007612E">
        <w:rPr>
          <w:rFonts w:eastAsia="Times New Roman"/>
          <w:kern w:val="23"/>
          <w:sz w:val="23"/>
          <w:szCs w:val="23"/>
          <w:lang w:eastAsia="ru-RU"/>
        </w:rPr>
        <w:t xml:space="preserve">2.4. Стороны соглашаются с тем, что электронные файлы и электронные </w:t>
      </w:r>
      <w:proofErr w:type="spellStart"/>
      <w:r w:rsidRPr="0007612E">
        <w:rPr>
          <w:rFonts w:eastAsia="Times New Roman"/>
          <w:kern w:val="23"/>
          <w:sz w:val="23"/>
          <w:szCs w:val="23"/>
          <w:lang w:eastAsia="ru-RU"/>
        </w:rPr>
        <w:t>логи</w:t>
      </w:r>
      <w:proofErr w:type="spellEnd"/>
      <w:r w:rsidRPr="0007612E">
        <w:rPr>
          <w:rFonts w:eastAsia="Times New Roman"/>
          <w:kern w:val="23"/>
          <w:sz w:val="23"/>
          <w:szCs w:val="23"/>
          <w:lang w:eastAsia="ru-RU"/>
        </w:rPr>
        <w:t xml:space="preserve"> (реестры), поддерживаемые компьютерными системами Банка, а также распечатки указанных файлов и логов</w:t>
      </w:r>
      <w:r w:rsidRPr="0007612E">
        <w:rPr>
          <w:rFonts w:eastAsia="Times New Roman"/>
          <w:smallCaps/>
          <w:kern w:val="23"/>
          <w:sz w:val="23"/>
          <w:szCs w:val="23"/>
          <w:lang w:eastAsia="ru-RU"/>
        </w:rPr>
        <w:t xml:space="preserve"> </w:t>
      </w:r>
      <w:r w:rsidRPr="0007612E">
        <w:rPr>
          <w:rFonts w:eastAsia="Times New Roman"/>
          <w:kern w:val="23"/>
          <w:sz w:val="23"/>
          <w:szCs w:val="23"/>
          <w:lang w:eastAsia="ru-RU"/>
        </w:rPr>
        <w:t>признаются Сторонами в качестве надлежащих доказательств содержащейся в них информации при разрешении споров между Сторонами по Договору СБП.</w:t>
      </w:r>
    </w:p>
    <w:p w14:paraId="27F552CC" w14:textId="65C50299" w:rsidR="00E02466" w:rsidRPr="0007612E" w:rsidRDefault="00E02466" w:rsidP="003A6B83">
      <w:pPr>
        <w:ind w:firstLine="709"/>
        <w:jc w:val="both"/>
        <w:rPr>
          <w:kern w:val="23"/>
          <w:sz w:val="23"/>
          <w:szCs w:val="23"/>
        </w:rPr>
      </w:pPr>
      <w:r w:rsidRPr="0007612E">
        <w:rPr>
          <w:kern w:val="23"/>
          <w:sz w:val="23"/>
          <w:szCs w:val="23"/>
        </w:rPr>
        <w:t>2.5. С целью ознакомления Клиента с настоящими Правилами</w:t>
      </w:r>
      <w:r w:rsidR="0067723C" w:rsidRPr="0007612E">
        <w:rPr>
          <w:kern w:val="23"/>
          <w:sz w:val="23"/>
          <w:szCs w:val="23"/>
        </w:rPr>
        <w:t xml:space="preserve"> </w:t>
      </w:r>
      <w:r w:rsidR="00F823FB" w:rsidRPr="0007612E">
        <w:rPr>
          <w:kern w:val="23"/>
          <w:sz w:val="23"/>
          <w:szCs w:val="23"/>
        </w:rPr>
        <w:t>/ Сборником</w:t>
      </w:r>
      <w:r w:rsidRPr="0007612E">
        <w:rPr>
          <w:kern w:val="23"/>
          <w:sz w:val="23"/>
          <w:szCs w:val="23"/>
        </w:rPr>
        <w:t xml:space="preserve"> Банк размещает их (включая изменения и дополнения к ним), в том числе формы заявлений и иных документов, предусмотренных Договором СБП, одним из нижеуказанных способов, обеспечивающих возможность ознакомления с этой информацией Клиентов:</w:t>
      </w:r>
    </w:p>
    <w:p w14:paraId="097617D5" w14:textId="77777777" w:rsidR="00E02466" w:rsidRPr="0007612E" w:rsidRDefault="00E02466" w:rsidP="003A6B83">
      <w:pPr>
        <w:ind w:firstLine="709"/>
        <w:jc w:val="both"/>
        <w:rPr>
          <w:kern w:val="23"/>
          <w:sz w:val="23"/>
          <w:szCs w:val="23"/>
        </w:rPr>
      </w:pPr>
      <w:r w:rsidRPr="0007612E">
        <w:rPr>
          <w:kern w:val="23"/>
          <w:sz w:val="23"/>
          <w:szCs w:val="23"/>
        </w:rPr>
        <w:t>– посредством размещения информации на сайте Банка;</w:t>
      </w:r>
    </w:p>
    <w:p w14:paraId="127CF0F1" w14:textId="77777777" w:rsidR="00E02466" w:rsidRPr="0007612E" w:rsidRDefault="00E02466" w:rsidP="003A6B83">
      <w:pPr>
        <w:ind w:firstLine="709"/>
        <w:jc w:val="both"/>
        <w:rPr>
          <w:kern w:val="23"/>
          <w:sz w:val="23"/>
          <w:szCs w:val="23"/>
        </w:rPr>
      </w:pPr>
      <w:r w:rsidRPr="0007612E">
        <w:rPr>
          <w:kern w:val="23"/>
          <w:sz w:val="23"/>
          <w:szCs w:val="23"/>
        </w:rPr>
        <w:t>– посредством размещения объявлений на стендах в подразделениях Банка, осуществляющих обслуживание Клиентов;</w:t>
      </w:r>
    </w:p>
    <w:p w14:paraId="5E34079E" w14:textId="77777777" w:rsidR="00E02466" w:rsidRPr="0007612E" w:rsidRDefault="00E02466" w:rsidP="003A6B83">
      <w:pPr>
        <w:ind w:firstLine="709"/>
        <w:jc w:val="both"/>
        <w:rPr>
          <w:kern w:val="23"/>
          <w:sz w:val="23"/>
          <w:szCs w:val="23"/>
        </w:rPr>
      </w:pPr>
      <w:r w:rsidRPr="0007612E">
        <w:rPr>
          <w:kern w:val="23"/>
          <w:sz w:val="23"/>
          <w:szCs w:val="23"/>
        </w:rPr>
        <w:t>– посредством оповещения Клиентов с использованием Системы ДБО (при наличии технической возможности);</w:t>
      </w:r>
    </w:p>
    <w:p w14:paraId="0D152FD6" w14:textId="77777777" w:rsidR="00E02466" w:rsidRPr="0007612E" w:rsidRDefault="00E02466" w:rsidP="003A6B83">
      <w:pPr>
        <w:ind w:firstLine="709"/>
        <w:jc w:val="both"/>
        <w:rPr>
          <w:kern w:val="23"/>
          <w:sz w:val="23"/>
          <w:szCs w:val="23"/>
        </w:rPr>
      </w:pPr>
      <w:r w:rsidRPr="0007612E">
        <w:rPr>
          <w:kern w:val="23"/>
          <w:sz w:val="23"/>
          <w:szCs w:val="23"/>
        </w:rPr>
        <w:t>– иными способами, позволяющими Клиенту и другим Сторонам получить соответствующую информацию и установить, что она исходит от Банка.</w:t>
      </w:r>
    </w:p>
    <w:p w14:paraId="00D8ECC1" w14:textId="77777777" w:rsidR="00E02466" w:rsidRPr="0007612E" w:rsidRDefault="00E02466" w:rsidP="003A6B83">
      <w:pPr>
        <w:widowControl w:val="0"/>
        <w:shd w:val="clear" w:color="auto" w:fill="FFFFFF"/>
        <w:suppressAutoHyphens/>
        <w:ind w:firstLine="709"/>
        <w:jc w:val="both"/>
        <w:rPr>
          <w:kern w:val="23"/>
          <w:sz w:val="23"/>
          <w:szCs w:val="23"/>
        </w:rPr>
      </w:pPr>
      <w:r w:rsidRPr="0007612E">
        <w:rPr>
          <w:kern w:val="23"/>
          <w:sz w:val="23"/>
          <w:szCs w:val="23"/>
        </w:rPr>
        <w:t>2.6. Все споры, возникающие в ходе исполнения Сторонами обязательств по Договору СБП, будут решаться Сторонами в Арбитражном суде г. Москвы в соответствии с действующим законодательством Российской Федерации.</w:t>
      </w:r>
    </w:p>
    <w:p w14:paraId="1CFF4A95" w14:textId="4B23E2F6" w:rsidR="00E02466" w:rsidRPr="0007612E" w:rsidRDefault="002656DB" w:rsidP="003A6B83">
      <w:pPr>
        <w:widowControl w:val="0"/>
        <w:shd w:val="clear" w:color="auto" w:fill="FFFFFF"/>
        <w:suppressAutoHyphens/>
        <w:ind w:firstLine="709"/>
        <w:jc w:val="both"/>
        <w:rPr>
          <w:kern w:val="23"/>
          <w:sz w:val="23"/>
          <w:szCs w:val="23"/>
        </w:rPr>
      </w:pPr>
      <w:r w:rsidRPr="0007612E">
        <w:rPr>
          <w:kern w:val="23"/>
          <w:sz w:val="23"/>
          <w:szCs w:val="23"/>
        </w:rPr>
        <w:t xml:space="preserve">2.7. Настоящие </w:t>
      </w:r>
      <w:r w:rsidR="00E02466" w:rsidRPr="0007612E">
        <w:rPr>
          <w:kern w:val="23"/>
          <w:sz w:val="23"/>
          <w:szCs w:val="23"/>
        </w:rPr>
        <w:t>Правила являются неотъемлемой частью Договора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Во всем, что не предусмотрено настоящими Правилами, Стороны руководствуются Общими условиями ДКБО, Правилами по Банковским продуктам / Услугам, Правилами ОПКЦ СБП и положениями действующего законодательства Российской Федерации.</w:t>
      </w:r>
    </w:p>
    <w:p w14:paraId="08DCFEE4" w14:textId="77777777" w:rsidR="00E02466" w:rsidRPr="0007612E" w:rsidRDefault="00E02466" w:rsidP="003A6B83">
      <w:pPr>
        <w:widowControl w:val="0"/>
        <w:shd w:val="clear" w:color="auto" w:fill="FFFFFF"/>
        <w:suppressAutoHyphens/>
        <w:ind w:firstLine="709"/>
        <w:jc w:val="both"/>
        <w:rPr>
          <w:kern w:val="23"/>
          <w:sz w:val="23"/>
          <w:szCs w:val="23"/>
        </w:rPr>
      </w:pPr>
      <w:r w:rsidRPr="0007612E">
        <w:rPr>
          <w:kern w:val="23"/>
          <w:sz w:val="23"/>
          <w:szCs w:val="23"/>
        </w:rPr>
        <w:t>2.8. Если в течение срока действия настоящих Правил их отдельные положения перестанут соответствовать вновь принятым законодательным и нормативным актам и/или Правилам ОПКЦ СБП, то они автоматически утрачивают свою силу и применяются положения новых нормативных документов / Правил ОПКЦ СБП.</w:t>
      </w:r>
    </w:p>
    <w:p w14:paraId="212B17C1" w14:textId="77777777" w:rsidR="00E02466" w:rsidRPr="0007612E" w:rsidRDefault="00E02466" w:rsidP="003A6B83">
      <w:pPr>
        <w:widowControl w:val="0"/>
        <w:shd w:val="clear" w:color="auto" w:fill="FFFFFF"/>
        <w:suppressAutoHyphens/>
        <w:ind w:firstLine="709"/>
        <w:jc w:val="both"/>
        <w:rPr>
          <w:kern w:val="23"/>
          <w:sz w:val="23"/>
          <w:szCs w:val="23"/>
        </w:rPr>
      </w:pPr>
      <w:r w:rsidRPr="0007612E">
        <w:rPr>
          <w:kern w:val="23"/>
          <w:sz w:val="23"/>
          <w:szCs w:val="23"/>
        </w:rPr>
        <w:t>2.9. Банк вправе в одностороннем порядке изменить условия настоящих Правил путем размещения уведомления об изменении условий настоящих Правил на информационных стендах Банка и/или на сайте Банка или иным способом.</w:t>
      </w:r>
    </w:p>
    <w:p w14:paraId="0D3B1BAC" w14:textId="77777777" w:rsidR="00E02466" w:rsidRPr="0007612E" w:rsidRDefault="00E02466" w:rsidP="003A6B83">
      <w:pPr>
        <w:widowControl w:val="0"/>
        <w:shd w:val="clear" w:color="auto" w:fill="FFFFFF"/>
        <w:suppressAutoHyphens/>
        <w:ind w:firstLine="709"/>
        <w:jc w:val="both"/>
        <w:rPr>
          <w:kern w:val="23"/>
          <w:sz w:val="23"/>
          <w:szCs w:val="23"/>
        </w:rPr>
      </w:pPr>
      <w:r w:rsidRPr="0007612E">
        <w:rPr>
          <w:kern w:val="23"/>
          <w:sz w:val="23"/>
          <w:szCs w:val="23"/>
        </w:rPr>
        <w:t>2.10. Настоящим Стороны соглашаются, что вышеуказанные изменения в настоящие Правила вступают в силу через 5 (Пять) календарных дней после размещения соответствующего уведомления на информационном стенде Банка и/или на сайте Банка или иным способом.</w:t>
      </w:r>
    </w:p>
    <w:p w14:paraId="2FA15B6E" w14:textId="77777777" w:rsidR="00E02466" w:rsidRPr="0007612E" w:rsidRDefault="00E02466" w:rsidP="003A6B83">
      <w:pPr>
        <w:ind w:firstLine="709"/>
        <w:jc w:val="both"/>
        <w:rPr>
          <w:kern w:val="23"/>
          <w:sz w:val="23"/>
          <w:szCs w:val="23"/>
        </w:rPr>
      </w:pPr>
      <w:r w:rsidRPr="0007612E">
        <w:rPr>
          <w:kern w:val="23"/>
          <w:sz w:val="23"/>
          <w:szCs w:val="23"/>
        </w:rPr>
        <w:t>Клиент обязуется не реже чем один раз в неделю самостоятельно или через Уполномоченных лиц Клиента обращаться в Банк (на сайт Банка) за сведениями об изменениях и дополнениях, которые планируется внести в Договор СБП.</w:t>
      </w:r>
    </w:p>
    <w:p w14:paraId="5C3D6729" w14:textId="77777777" w:rsidR="00E02466" w:rsidRPr="0007612E" w:rsidRDefault="00E02466" w:rsidP="003A6B83">
      <w:pPr>
        <w:ind w:firstLine="709"/>
        <w:jc w:val="both"/>
        <w:rPr>
          <w:kern w:val="23"/>
          <w:sz w:val="23"/>
          <w:szCs w:val="23"/>
        </w:rPr>
      </w:pPr>
      <w:r w:rsidRPr="0007612E">
        <w:rPr>
          <w:kern w:val="23"/>
          <w:sz w:val="23"/>
          <w:szCs w:val="23"/>
        </w:rPr>
        <w:t>Клиент считается проинформированным о планируемых изменениях и/или дополнениях в Договор СБП по истечении 5 (Пяти) календарных дней с даты первого размещения Банком информации о планируемых изменениях и/или дополнениях в Договор СБП на сайте Банка.</w:t>
      </w:r>
    </w:p>
    <w:p w14:paraId="3AAB6A12" w14:textId="77777777" w:rsidR="00E02466" w:rsidRPr="0007612E" w:rsidRDefault="00E02466" w:rsidP="003A6B83">
      <w:pPr>
        <w:widowControl w:val="0"/>
        <w:shd w:val="clear" w:color="auto" w:fill="FFFFFF"/>
        <w:suppressAutoHyphens/>
        <w:ind w:firstLine="709"/>
        <w:jc w:val="both"/>
        <w:rPr>
          <w:kern w:val="23"/>
          <w:sz w:val="23"/>
          <w:szCs w:val="23"/>
        </w:rPr>
      </w:pPr>
      <w:r w:rsidRPr="0007612E">
        <w:rPr>
          <w:kern w:val="23"/>
          <w:sz w:val="23"/>
          <w:szCs w:val="23"/>
        </w:rPr>
        <w:t>Банк не несет ответственности за возможные убытки Клиента и третьих лиц, причиненные неосведомленностью Клиента (в том числе в случае неисполнения Клиентом обязанности, предусмотренной настоящим пунктом), в случае если Банк надлежащим образом выполнил свои обязательства.</w:t>
      </w:r>
    </w:p>
    <w:p w14:paraId="5D111259" w14:textId="77777777" w:rsidR="00E02466" w:rsidRPr="0007612E" w:rsidRDefault="00E02466" w:rsidP="003A6B83">
      <w:pPr>
        <w:widowControl w:val="0"/>
        <w:shd w:val="clear" w:color="auto" w:fill="FFFFFF"/>
        <w:suppressAutoHyphens/>
        <w:ind w:firstLine="709"/>
        <w:jc w:val="both"/>
        <w:rPr>
          <w:kern w:val="23"/>
          <w:sz w:val="23"/>
          <w:szCs w:val="23"/>
        </w:rPr>
      </w:pPr>
      <w:r w:rsidRPr="0007612E">
        <w:rPr>
          <w:kern w:val="23"/>
          <w:sz w:val="23"/>
          <w:szCs w:val="23"/>
        </w:rPr>
        <w:lastRenderedPageBreak/>
        <w:t>2.11. Стороны признают, что, предоставляя данные для получения информации по незащищенным каналам связи (e-</w:t>
      </w:r>
      <w:proofErr w:type="spellStart"/>
      <w:r w:rsidRPr="0007612E">
        <w:rPr>
          <w:kern w:val="23"/>
          <w:sz w:val="23"/>
          <w:szCs w:val="23"/>
        </w:rPr>
        <w:t>mail</w:t>
      </w:r>
      <w:proofErr w:type="spellEnd"/>
      <w:r w:rsidRPr="0007612E">
        <w:rPr>
          <w:kern w:val="23"/>
          <w:sz w:val="23"/>
          <w:szCs w:val="23"/>
        </w:rPr>
        <w:t>), Клиент понимает и принимает риски получения несанкционированного доступа к передаваемой информации третьими лицами.</w:t>
      </w:r>
    </w:p>
    <w:p w14:paraId="72F9CA0E" w14:textId="77777777" w:rsidR="00E02466" w:rsidRPr="0007612E" w:rsidRDefault="00E02466" w:rsidP="003A6B83">
      <w:pPr>
        <w:widowControl w:val="0"/>
        <w:shd w:val="clear" w:color="auto" w:fill="FFFFFF"/>
        <w:suppressAutoHyphens/>
        <w:ind w:firstLine="709"/>
        <w:jc w:val="both"/>
        <w:rPr>
          <w:kern w:val="23"/>
          <w:sz w:val="23"/>
          <w:szCs w:val="23"/>
        </w:rPr>
      </w:pPr>
      <w:r w:rsidRPr="0007612E">
        <w:rPr>
          <w:snapToGrid w:val="0"/>
          <w:kern w:val="23"/>
          <w:sz w:val="23"/>
          <w:szCs w:val="23"/>
        </w:rPr>
        <w:t xml:space="preserve">В случае изменения и/или компрометации адреса электронной почты, указанного в Заявлении, Клиент в письменном виде извещает об этом Банк, в том числе посредством Системы ДБО </w:t>
      </w:r>
      <w:r w:rsidRPr="0007612E">
        <w:rPr>
          <w:kern w:val="23"/>
          <w:sz w:val="23"/>
          <w:szCs w:val="23"/>
        </w:rPr>
        <w:t xml:space="preserve">(при наличии технической возможности). </w:t>
      </w:r>
    </w:p>
    <w:p w14:paraId="73C9603C" w14:textId="77777777" w:rsidR="00E02466" w:rsidRPr="0007612E" w:rsidRDefault="00E02466" w:rsidP="003A6B83">
      <w:pPr>
        <w:widowControl w:val="0"/>
        <w:shd w:val="clear" w:color="auto" w:fill="FFFFFF"/>
        <w:suppressAutoHyphens/>
        <w:ind w:firstLine="709"/>
        <w:jc w:val="both"/>
        <w:rPr>
          <w:snapToGrid w:val="0"/>
          <w:kern w:val="23"/>
          <w:sz w:val="23"/>
          <w:szCs w:val="23"/>
        </w:rPr>
      </w:pPr>
      <w:r w:rsidRPr="0007612E">
        <w:rPr>
          <w:snapToGrid w:val="0"/>
          <w:kern w:val="23"/>
          <w:sz w:val="23"/>
          <w:szCs w:val="23"/>
        </w:rPr>
        <w:t xml:space="preserve">Риск убытков и иных неблагоприятных последствий вследствие передачи информации, содержащейся в </w:t>
      </w:r>
      <w:r w:rsidRPr="0007612E">
        <w:rPr>
          <w:kern w:val="23"/>
          <w:sz w:val="23"/>
          <w:szCs w:val="23"/>
        </w:rPr>
        <w:t>CSR</w:t>
      </w:r>
      <w:r w:rsidRPr="0007612E">
        <w:rPr>
          <w:snapToGrid w:val="0"/>
          <w:kern w:val="23"/>
          <w:sz w:val="23"/>
          <w:szCs w:val="23"/>
        </w:rPr>
        <w:t xml:space="preserve">, сертификате, перечне </w:t>
      </w:r>
      <w:r w:rsidRPr="0007612E">
        <w:rPr>
          <w:snapToGrid w:val="0"/>
          <w:kern w:val="23"/>
          <w:sz w:val="23"/>
          <w:szCs w:val="23"/>
          <w:lang w:val="en-US"/>
        </w:rPr>
        <w:t>IP</w:t>
      </w:r>
      <w:r w:rsidRPr="0007612E">
        <w:rPr>
          <w:snapToGrid w:val="0"/>
          <w:kern w:val="23"/>
          <w:sz w:val="23"/>
          <w:szCs w:val="23"/>
        </w:rPr>
        <w:t>-адресов, Отчетах и иных документах, обмен которыми Стороны осуществляют посредством электронной почты в рамках Договора СБП, несет Клиент.</w:t>
      </w:r>
    </w:p>
    <w:p w14:paraId="0F7DE665" w14:textId="77777777" w:rsidR="00E02466" w:rsidRPr="0007612E" w:rsidRDefault="00E02466" w:rsidP="003A6B83">
      <w:pPr>
        <w:widowControl w:val="0"/>
        <w:shd w:val="clear" w:color="auto" w:fill="FFFFFF"/>
        <w:suppressAutoHyphens/>
        <w:ind w:firstLine="709"/>
        <w:jc w:val="both"/>
        <w:rPr>
          <w:snapToGrid w:val="0"/>
          <w:kern w:val="23"/>
          <w:sz w:val="23"/>
          <w:szCs w:val="23"/>
        </w:rPr>
      </w:pPr>
      <w:r w:rsidRPr="0007612E">
        <w:rPr>
          <w:snapToGrid w:val="0"/>
          <w:kern w:val="23"/>
          <w:sz w:val="23"/>
          <w:szCs w:val="23"/>
        </w:rPr>
        <w:t xml:space="preserve">2.12. Банк предоставляет Клиенту информацию о совершении Операций </w:t>
      </w:r>
      <w:r w:rsidRPr="0007612E">
        <w:rPr>
          <w:kern w:val="23"/>
          <w:sz w:val="23"/>
          <w:szCs w:val="23"/>
        </w:rPr>
        <w:t xml:space="preserve">СБП </w:t>
      </w:r>
      <w:r w:rsidRPr="0007612E">
        <w:rPr>
          <w:snapToGrid w:val="0"/>
          <w:kern w:val="23"/>
          <w:sz w:val="23"/>
          <w:szCs w:val="23"/>
        </w:rPr>
        <w:t>с периодичностью, согласованной Сторонами в Заявлении / Заявке:</w:t>
      </w:r>
    </w:p>
    <w:p w14:paraId="6BFC6943" w14:textId="77777777" w:rsidR="00E02466" w:rsidRPr="0007612E" w:rsidRDefault="00E02466" w:rsidP="003A6B83">
      <w:pPr>
        <w:widowControl w:val="0"/>
        <w:shd w:val="clear" w:color="auto" w:fill="FFFFFF"/>
        <w:suppressAutoHyphens/>
        <w:ind w:firstLine="709"/>
        <w:jc w:val="both"/>
        <w:rPr>
          <w:snapToGrid w:val="0"/>
          <w:kern w:val="23"/>
          <w:sz w:val="23"/>
          <w:szCs w:val="23"/>
        </w:rPr>
      </w:pPr>
      <w:r w:rsidRPr="0007612E">
        <w:rPr>
          <w:snapToGrid w:val="0"/>
          <w:kern w:val="23"/>
          <w:sz w:val="23"/>
          <w:szCs w:val="23"/>
        </w:rPr>
        <w:t>– ежедневно – за отчетный период, равный календарному дню;</w:t>
      </w:r>
    </w:p>
    <w:p w14:paraId="4D5F0E80" w14:textId="77777777" w:rsidR="00E02466" w:rsidRPr="0007612E" w:rsidRDefault="00E02466" w:rsidP="003A6B83">
      <w:pPr>
        <w:widowControl w:val="0"/>
        <w:shd w:val="clear" w:color="auto" w:fill="FFFFFF"/>
        <w:suppressAutoHyphens/>
        <w:ind w:firstLine="709"/>
        <w:jc w:val="both"/>
        <w:rPr>
          <w:i/>
          <w:snapToGrid w:val="0"/>
          <w:kern w:val="23"/>
          <w:sz w:val="23"/>
          <w:szCs w:val="23"/>
        </w:rPr>
      </w:pPr>
      <w:r w:rsidRPr="0007612E">
        <w:rPr>
          <w:i/>
          <w:snapToGrid w:val="0"/>
          <w:kern w:val="23"/>
          <w:sz w:val="23"/>
          <w:szCs w:val="23"/>
        </w:rPr>
        <w:t>либо</w:t>
      </w:r>
    </w:p>
    <w:p w14:paraId="52BC125A" w14:textId="77777777" w:rsidR="00E02466" w:rsidRPr="0007612E" w:rsidRDefault="00E02466" w:rsidP="003A6B83">
      <w:pPr>
        <w:widowControl w:val="0"/>
        <w:shd w:val="clear" w:color="auto" w:fill="FFFFFF"/>
        <w:suppressAutoHyphens/>
        <w:ind w:firstLine="709"/>
        <w:jc w:val="both"/>
        <w:rPr>
          <w:snapToGrid w:val="0"/>
          <w:kern w:val="23"/>
          <w:sz w:val="23"/>
          <w:szCs w:val="23"/>
        </w:rPr>
      </w:pPr>
      <w:r w:rsidRPr="0007612E">
        <w:rPr>
          <w:snapToGrid w:val="0"/>
          <w:kern w:val="23"/>
          <w:sz w:val="23"/>
          <w:szCs w:val="23"/>
        </w:rPr>
        <w:t>– еженедельно – за отчетный период, равный календарной неделе;</w:t>
      </w:r>
    </w:p>
    <w:p w14:paraId="1418D5F9" w14:textId="77777777" w:rsidR="00E02466" w:rsidRPr="0007612E" w:rsidRDefault="00E02466" w:rsidP="003A6B83">
      <w:pPr>
        <w:widowControl w:val="0"/>
        <w:shd w:val="clear" w:color="auto" w:fill="FFFFFF"/>
        <w:suppressAutoHyphens/>
        <w:ind w:firstLine="709"/>
        <w:jc w:val="both"/>
        <w:rPr>
          <w:i/>
          <w:snapToGrid w:val="0"/>
          <w:kern w:val="23"/>
          <w:sz w:val="23"/>
          <w:szCs w:val="23"/>
        </w:rPr>
      </w:pPr>
      <w:r w:rsidRPr="0007612E">
        <w:rPr>
          <w:i/>
          <w:snapToGrid w:val="0"/>
          <w:kern w:val="23"/>
          <w:sz w:val="23"/>
          <w:szCs w:val="23"/>
        </w:rPr>
        <w:t>либо</w:t>
      </w:r>
    </w:p>
    <w:p w14:paraId="17D56BAE" w14:textId="77777777" w:rsidR="00E02466" w:rsidRPr="0007612E" w:rsidRDefault="00E02466" w:rsidP="003A6B83">
      <w:pPr>
        <w:widowControl w:val="0"/>
        <w:shd w:val="clear" w:color="auto" w:fill="FFFFFF"/>
        <w:suppressAutoHyphens/>
        <w:ind w:firstLine="709"/>
        <w:jc w:val="both"/>
        <w:rPr>
          <w:snapToGrid w:val="0"/>
          <w:kern w:val="23"/>
          <w:sz w:val="23"/>
          <w:szCs w:val="23"/>
        </w:rPr>
      </w:pPr>
      <w:r w:rsidRPr="0007612E">
        <w:rPr>
          <w:snapToGrid w:val="0"/>
          <w:kern w:val="23"/>
          <w:sz w:val="23"/>
          <w:szCs w:val="23"/>
        </w:rPr>
        <w:t>– ежемесячно – за отчетный период, равный календарному месяцу.</w:t>
      </w:r>
    </w:p>
    <w:p w14:paraId="7190AADB" w14:textId="77777777" w:rsidR="00E02466" w:rsidRPr="0007612E" w:rsidRDefault="00E02466" w:rsidP="003A6B83">
      <w:pPr>
        <w:widowControl w:val="0"/>
        <w:shd w:val="clear" w:color="auto" w:fill="FFFFFF"/>
        <w:suppressAutoHyphens/>
        <w:ind w:firstLine="709"/>
        <w:jc w:val="both"/>
        <w:rPr>
          <w:kern w:val="23"/>
          <w:sz w:val="23"/>
          <w:szCs w:val="23"/>
        </w:rPr>
      </w:pPr>
      <w:r w:rsidRPr="0007612E">
        <w:rPr>
          <w:snapToGrid w:val="0"/>
          <w:kern w:val="23"/>
          <w:sz w:val="23"/>
          <w:szCs w:val="23"/>
        </w:rPr>
        <w:t xml:space="preserve">Отчет предоставляется не позднее </w:t>
      </w:r>
      <w:r w:rsidRPr="0007612E">
        <w:rPr>
          <w:kern w:val="23"/>
          <w:sz w:val="23"/>
          <w:szCs w:val="23"/>
        </w:rPr>
        <w:t>следующего рабочего дня после окончания отчетного периода одним из следующих способов, согласованных Сторонами в Заявлении:</w:t>
      </w:r>
    </w:p>
    <w:p w14:paraId="55F779AF" w14:textId="77777777" w:rsidR="00E02466" w:rsidRPr="0007612E" w:rsidRDefault="00E02466" w:rsidP="003A6B83">
      <w:pPr>
        <w:widowControl w:val="0"/>
        <w:shd w:val="clear" w:color="auto" w:fill="FFFFFF"/>
        <w:suppressAutoHyphens/>
        <w:ind w:firstLine="709"/>
        <w:jc w:val="both"/>
        <w:rPr>
          <w:snapToGrid w:val="0"/>
          <w:kern w:val="23"/>
          <w:sz w:val="23"/>
          <w:szCs w:val="23"/>
        </w:rPr>
      </w:pPr>
      <w:r w:rsidRPr="0007612E">
        <w:rPr>
          <w:snapToGrid w:val="0"/>
          <w:kern w:val="23"/>
          <w:sz w:val="23"/>
          <w:szCs w:val="23"/>
        </w:rPr>
        <w:t>а) посредством Системы ДБО (при наличии у Клиента Системы ДБО)</w:t>
      </w:r>
    </w:p>
    <w:p w14:paraId="12041E98" w14:textId="77777777" w:rsidR="00E02466" w:rsidRPr="0007612E" w:rsidRDefault="00E02466" w:rsidP="003A6B83">
      <w:pPr>
        <w:widowControl w:val="0"/>
        <w:shd w:val="clear" w:color="auto" w:fill="FFFFFF"/>
        <w:suppressAutoHyphens/>
        <w:ind w:firstLine="709"/>
        <w:jc w:val="both"/>
        <w:rPr>
          <w:i/>
          <w:snapToGrid w:val="0"/>
          <w:kern w:val="23"/>
          <w:sz w:val="23"/>
          <w:szCs w:val="23"/>
        </w:rPr>
      </w:pPr>
      <w:r w:rsidRPr="0007612E">
        <w:rPr>
          <w:i/>
          <w:snapToGrid w:val="0"/>
          <w:kern w:val="23"/>
          <w:sz w:val="23"/>
          <w:szCs w:val="23"/>
        </w:rPr>
        <w:t>либо</w:t>
      </w:r>
    </w:p>
    <w:p w14:paraId="431675E6" w14:textId="77777777" w:rsidR="00E02466" w:rsidRPr="0007612E" w:rsidRDefault="00E02466" w:rsidP="003A6B83">
      <w:pPr>
        <w:widowControl w:val="0"/>
        <w:shd w:val="clear" w:color="auto" w:fill="FFFFFF"/>
        <w:suppressAutoHyphens/>
        <w:ind w:firstLine="709"/>
        <w:jc w:val="both"/>
        <w:rPr>
          <w:snapToGrid w:val="0"/>
          <w:kern w:val="23"/>
          <w:sz w:val="23"/>
          <w:szCs w:val="23"/>
        </w:rPr>
      </w:pPr>
      <w:r w:rsidRPr="0007612E">
        <w:rPr>
          <w:snapToGrid w:val="0"/>
          <w:kern w:val="23"/>
          <w:sz w:val="23"/>
          <w:szCs w:val="23"/>
        </w:rPr>
        <w:t>б) направляется на адрес электронной почты, указанный в Заявлении.</w:t>
      </w:r>
    </w:p>
    <w:p w14:paraId="4FB5D9BC" w14:textId="77777777" w:rsidR="00E02466" w:rsidRPr="0007612E" w:rsidRDefault="00E02466" w:rsidP="003A6B83">
      <w:pPr>
        <w:widowControl w:val="0"/>
        <w:shd w:val="clear" w:color="auto" w:fill="FFFFFF"/>
        <w:suppressAutoHyphens/>
        <w:ind w:firstLine="709"/>
        <w:jc w:val="both"/>
        <w:rPr>
          <w:snapToGrid w:val="0"/>
          <w:kern w:val="23"/>
          <w:sz w:val="23"/>
          <w:szCs w:val="23"/>
        </w:rPr>
      </w:pPr>
    </w:p>
    <w:p w14:paraId="0E6EF1B1" w14:textId="77777777" w:rsidR="00E02466" w:rsidRPr="0007612E" w:rsidRDefault="00E02466" w:rsidP="003A6B83">
      <w:pPr>
        <w:pStyle w:val="2"/>
        <w:spacing w:before="0"/>
        <w:jc w:val="center"/>
        <w:rPr>
          <w:rFonts w:ascii="Times New Roman" w:hAnsi="Times New Roman"/>
          <w:bCs w:val="0"/>
          <w:color w:val="auto"/>
          <w:kern w:val="2"/>
          <w:sz w:val="23"/>
          <w:szCs w:val="23"/>
        </w:rPr>
      </w:pPr>
      <w:bookmarkStart w:id="41" w:name="_Toc130815350"/>
      <w:r w:rsidRPr="0007612E">
        <w:rPr>
          <w:rFonts w:ascii="Times New Roman" w:hAnsi="Times New Roman"/>
          <w:bCs w:val="0"/>
          <w:color w:val="auto"/>
          <w:kern w:val="2"/>
          <w:sz w:val="23"/>
          <w:szCs w:val="23"/>
        </w:rPr>
        <w:t>3. Порядок заключения Договора СБП и подключения Услуги, изменения и прекращения Договора СБП</w:t>
      </w:r>
      <w:bookmarkEnd w:id="41"/>
    </w:p>
    <w:p w14:paraId="513AD875" w14:textId="77777777" w:rsidR="00E02466" w:rsidRPr="0007612E" w:rsidRDefault="00E02466" w:rsidP="003A6B83">
      <w:pPr>
        <w:widowControl w:val="0"/>
        <w:shd w:val="clear" w:color="auto" w:fill="FFFFFF"/>
        <w:suppressAutoHyphens/>
        <w:ind w:firstLine="709"/>
        <w:jc w:val="both"/>
        <w:rPr>
          <w:kern w:val="2"/>
          <w:sz w:val="16"/>
          <w:szCs w:val="16"/>
        </w:rPr>
      </w:pPr>
    </w:p>
    <w:p w14:paraId="598EF371"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3.1. Подключение Услуги осуществляется при наличии в Банке действующего расчетного счета Клиента.</w:t>
      </w:r>
    </w:p>
    <w:p w14:paraId="5C1E2851"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3.2. Для заключения Договора СБП и подключения Услуги Клиент представляет в Банк:</w:t>
      </w:r>
    </w:p>
    <w:p w14:paraId="0BFD8558" w14:textId="795C7D9C"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а) </w:t>
      </w:r>
      <w:r w:rsidR="00251918" w:rsidRPr="0007612E">
        <w:rPr>
          <w:kern w:val="2"/>
          <w:sz w:val="23"/>
          <w:szCs w:val="23"/>
        </w:rPr>
        <w:t>Заявление</w:t>
      </w:r>
      <w:r w:rsidRPr="0007612E">
        <w:rPr>
          <w:kern w:val="2"/>
          <w:sz w:val="23"/>
          <w:szCs w:val="23"/>
        </w:rPr>
        <w:t xml:space="preserve"> на бумажном носителе либо в виде электронного документа с использованием Системы ДБО (при наличии технической возможности) в порядке, предусмотренном соответствующим Договором ДБО. </w:t>
      </w:r>
    </w:p>
    <w:p w14:paraId="17F13340"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Составленное на бумажном носителе Заявление должно быть подписано Уполномоченным лицом Клиента и удостоверено оттиском печати Клиента (при наличии печати).</w:t>
      </w:r>
    </w:p>
    <w:p w14:paraId="1B47CD28"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Заявление, составленное в виде электронного документа, должно быть сформировано, подписано электронной подписью Уполномоченного лица Клиента и представлено в Банк в порядке, предусмотренном соответствующим Договором ДБО. </w:t>
      </w:r>
    </w:p>
    <w:p w14:paraId="2C964622"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Подавая Заявление, Клиент уполномочивает Банк в качестве Агента ТСП осуществлять в СБП от имени Клиента направление в </w:t>
      </w:r>
      <w:r w:rsidRPr="0007612E">
        <w:rPr>
          <w:rFonts w:eastAsia="Times New Roman"/>
          <w:kern w:val="2"/>
          <w:sz w:val="23"/>
          <w:szCs w:val="23"/>
          <w:lang w:eastAsia="ru-RU"/>
        </w:rPr>
        <w:t>ОПКЦ СБП запроса (</w:t>
      </w:r>
      <w:proofErr w:type="spellStart"/>
      <w:r w:rsidRPr="0007612E">
        <w:rPr>
          <w:rFonts w:eastAsia="Times New Roman"/>
          <w:kern w:val="2"/>
          <w:sz w:val="23"/>
          <w:szCs w:val="23"/>
          <w:lang w:eastAsia="ru-RU"/>
        </w:rPr>
        <w:t>ов</w:t>
      </w:r>
      <w:proofErr w:type="spellEnd"/>
      <w:r w:rsidRPr="0007612E">
        <w:rPr>
          <w:rFonts w:eastAsia="Times New Roman"/>
          <w:kern w:val="2"/>
          <w:sz w:val="23"/>
          <w:szCs w:val="23"/>
          <w:lang w:eastAsia="ru-RU"/>
        </w:rPr>
        <w:t xml:space="preserve">) / заявления (й) о </w:t>
      </w:r>
      <w:r w:rsidRPr="0007612E">
        <w:rPr>
          <w:kern w:val="2"/>
          <w:sz w:val="23"/>
          <w:szCs w:val="23"/>
        </w:rPr>
        <w:t>регистрации в СБП Клиента, Счета (</w:t>
      </w:r>
      <w:proofErr w:type="spellStart"/>
      <w:r w:rsidRPr="0007612E">
        <w:rPr>
          <w:kern w:val="2"/>
          <w:sz w:val="23"/>
          <w:szCs w:val="23"/>
        </w:rPr>
        <w:t>ов</w:t>
      </w:r>
      <w:proofErr w:type="spellEnd"/>
      <w:r w:rsidRPr="0007612E">
        <w:rPr>
          <w:kern w:val="2"/>
          <w:sz w:val="23"/>
          <w:szCs w:val="23"/>
        </w:rPr>
        <w:t>) и ТСП, а также об изменении сведений о Клиенте, Счете и ТСП в СБП.</w:t>
      </w:r>
    </w:p>
    <w:p w14:paraId="1C0D4E96"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Настоящим Клиент выражает согласие на передачу Банком </w:t>
      </w:r>
      <w:r w:rsidRPr="0007612E">
        <w:rPr>
          <w:rFonts w:eastAsia="Times New Roman"/>
          <w:kern w:val="2"/>
          <w:sz w:val="23"/>
          <w:szCs w:val="23"/>
          <w:lang w:eastAsia="ru-RU"/>
        </w:rPr>
        <w:t>ОПКЦ СБП</w:t>
      </w:r>
      <w:r w:rsidRPr="0007612E">
        <w:rPr>
          <w:kern w:val="2"/>
          <w:sz w:val="23"/>
          <w:szCs w:val="23"/>
        </w:rPr>
        <w:t xml:space="preserve"> в целях выполнения предусмотренного настоящим пунктом поручения сведений о Клиенте, Уполномоченных лицах Клиента, ТСП, Счете, операциях по Счету и иных сведений в объеме, предусмотренном Правилами ПС Банка России и Правилами ОПКЦ СБП.</w:t>
      </w:r>
    </w:p>
    <w:p w14:paraId="458C87DD"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б) Документы, подтверждающие сведения, необходимые для установления правоспособности Клиента и подтверждения полномочий его представителей, идентификации Клиента, а также его представителей / бенефициарных владельцев / выгодоприобретателей в соответствии с действующим законодательством Российской Федерации,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Если указанные документы и сведения предоставлены Клиентом Банку ранее в рамках соответствующего договора банковского счета, повторное их предоставление не требуется. </w:t>
      </w:r>
    </w:p>
    <w:p w14:paraId="3B450C0B"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3.3. Банк осуществляет проверку данных Клиента и Счета, указанных в Заявлении. </w:t>
      </w:r>
    </w:p>
    <w:p w14:paraId="62EBC4E8" w14:textId="2A14B956" w:rsidR="00A8248E"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В случае если данные Клиента / Счета указаны в Заявлении некорректно, </w:t>
      </w:r>
      <w:r w:rsidR="007E5AC7" w:rsidRPr="0007612E">
        <w:rPr>
          <w:kern w:val="2"/>
          <w:sz w:val="23"/>
          <w:szCs w:val="23"/>
        </w:rPr>
        <w:t xml:space="preserve">а также в </w:t>
      </w:r>
      <w:r w:rsidR="00D57CBE" w:rsidRPr="0007612E">
        <w:rPr>
          <w:kern w:val="2"/>
          <w:sz w:val="23"/>
          <w:szCs w:val="23"/>
        </w:rPr>
        <w:t xml:space="preserve">случаях, </w:t>
      </w:r>
      <w:r w:rsidR="007E5AC7" w:rsidRPr="0007612E">
        <w:rPr>
          <w:kern w:val="2"/>
          <w:sz w:val="23"/>
          <w:szCs w:val="23"/>
        </w:rPr>
        <w:t xml:space="preserve">предусмотренных пунктами 3.6, 3.10 </w:t>
      </w:r>
      <w:r w:rsidR="004C7768" w:rsidRPr="0007612E">
        <w:rPr>
          <w:kern w:val="2"/>
          <w:sz w:val="23"/>
          <w:szCs w:val="23"/>
        </w:rPr>
        <w:t xml:space="preserve">настоящих </w:t>
      </w:r>
      <w:r w:rsidR="007E5AC7" w:rsidRPr="0007612E">
        <w:rPr>
          <w:kern w:val="2"/>
          <w:sz w:val="23"/>
          <w:szCs w:val="23"/>
        </w:rPr>
        <w:t xml:space="preserve">Правил, </w:t>
      </w:r>
      <w:r w:rsidR="00D57CBE" w:rsidRPr="0007612E">
        <w:rPr>
          <w:kern w:val="2"/>
          <w:sz w:val="23"/>
          <w:szCs w:val="23"/>
        </w:rPr>
        <w:t>Правилами ОПКЦ СБП, нормативными актами Банка России и действующим законодательством Российской Федерации</w:t>
      </w:r>
      <w:r w:rsidR="002656DB" w:rsidRPr="0007612E">
        <w:rPr>
          <w:kern w:val="2"/>
          <w:sz w:val="23"/>
          <w:szCs w:val="23"/>
        </w:rPr>
        <w:t>,</w:t>
      </w:r>
      <w:r w:rsidR="00D57CBE" w:rsidRPr="0007612E">
        <w:rPr>
          <w:kern w:val="2"/>
          <w:sz w:val="23"/>
          <w:szCs w:val="23"/>
        </w:rPr>
        <w:t xml:space="preserve"> </w:t>
      </w:r>
      <w:r w:rsidRPr="0007612E">
        <w:rPr>
          <w:kern w:val="2"/>
          <w:sz w:val="23"/>
          <w:szCs w:val="23"/>
        </w:rPr>
        <w:t xml:space="preserve">Банк отказывает </w:t>
      </w:r>
      <w:r w:rsidRPr="0007612E">
        <w:rPr>
          <w:kern w:val="2"/>
          <w:sz w:val="23"/>
          <w:szCs w:val="23"/>
        </w:rPr>
        <w:lastRenderedPageBreak/>
        <w:t>в акцепте Заявления и подключении Клиенту Услуги.</w:t>
      </w:r>
    </w:p>
    <w:p w14:paraId="09EDD9FE"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В случае корректного указания в Заявлении данных</w:t>
      </w:r>
      <w:r w:rsidR="007E5AC7" w:rsidRPr="0007612E">
        <w:rPr>
          <w:kern w:val="2"/>
          <w:sz w:val="23"/>
          <w:szCs w:val="23"/>
        </w:rPr>
        <w:t xml:space="preserve"> </w:t>
      </w:r>
      <w:r w:rsidRPr="0007612E">
        <w:rPr>
          <w:kern w:val="2"/>
          <w:sz w:val="23"/>
          <w:szCs w:val="23"/>
        </w:rPr>
        <w:t xml:space="preserve">Клиента </w:t>
      </w:r>
      <w:r w:rsidR="007E5AC7" w:rsidRPr="0007612E">
        <w:rPr>
          <w:kern w:val="2"/>
          <w:sz w:val="23"/>
          <w:szCs w:val="23"/>
        </w:rPr>
        <w:t xml:space="preserve">и при отсутствии иных </w:t>
      </w:r>
      <w:r w:rsidR="002517D4" w:rsidRPr="0007612E">
        <w:rPr>
          <w:kern w:val="2"/>
          <w:sz w:val="23"/>
          <w:szCs w:val="23"/>
        </w:rPr>
        <w:t>оснований для</w:t>
      </w:r>
      <w:r w:rsidR="007E5AC7" w:rsidRPr="0007612E">
        <w:rPr>
          <w:kern w:val="2"/>
          <w:sz w:val="23"/>
          <w:szCs w:val="23"/>
        </w:rPr>
        <w:t xml:space="preserve"> отказа в заключении Договора СБП </w:t>
      </w:r>
      <w:r w:rsidRPr="0007612E">
        <w:rPr>
          <w:kern w:val="2"/>
          <w:sz w:val="23"/>
          <w:szCs w:val="23"/>
        </w:rPr>
        <w:t>Банк направляет в ОПКЦ СБП запрос о регистрации в СБП Клиента, Счета и ТСП в порядке, установленном Правилами ПС Банка России и Правилами ОПКЦ СБП.</w:t>
      </w:r>
    </w:p>
    <w:p w14:paraId="04D0935C"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Отказ ОПКЦ СБП в регистрации Клиента / Счета в СБП является основанием для отказа Банка в акцепте Заявления.</w:t>
      </w:r>
    </w:p>
    <w:p w14:paraId="50B1D8BC"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Банк информирует Клиента об акцепте / отказе от акцепта Заявления, а также о регистрации / отказе в регистрации Клиента / Счета / ТСП в СБП путем передачи Клиенту одного экземпляра Заявления с отметками Банка о регистрации / отказе в регистрации Клиента / Счета / ТСП в СБП либо путем направления соответствующего уведомления с использованием Системы ДБО (при наличии технической возможности) в порядке, предусмотренном соответствующим Договором ДБО.</w:t>
      </w:r>
    </w:p>
    <w:p w14:paraId="51D4737F"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3.4. Договор СБП вступает в силу с момента его заключения и действует в течение неограниченного срока.</w:t>
      </w:r>
    </w:p>
    <w:p w14:paraId="5E5FA8C0"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Датой начала оказания Банком Услуги является зафиксированная в Канале связи дата поступления в Банк </w:t>
      </w:r>
      <w:r w:rsidRPr="0007612E">
        <w:rPr>
          <w:rFonts w:eastAsia="Times New Roman"/>
          <w:kern w:val="2"/>
          <w:sz w:val="23"/>
          <w:szCs w:val="23"/>
          <w:lang w:eastAsia="ru-RU"/>
        </w:rPr>
        <w:t xml:space="preserve">уведомления </w:t>
      </w:r>
      <w:r w:rsidRPr="0007612E">
        <w:rPr>
          <w:kern w:val="2"/>
          <w:sz w:val="23"/>
          <w:szCs w:val="23"/>
        </w:rPr>
        <w:t>ОПКЦ</w:t>
      </w:r>
      <w:r w:rsidRPr="0007612E">
        <w:rPr>
          <w:rFonts w:eastAsia="Times New Roman"/>
          <w:kern w:val="2"/>
          <w:sz w:val="23"/>
          <w:szCs w:val="23"/>
          <w:lang w:eastAsia="ru-RU"/>
        </w:rPr>
        <w:t xml:space="preserve"> СБП о </w:t>
      </w:r>
      <w:r w:rsidRPr="0007612E">
        <w:rPr>
          <w:kern w:val="2"/>
          <w:sz w:val="23"/>
          <w:szCs w:val="23"/>
        </w:rPr>
        <w:t>регистрации Клиента в СБП.</w:t>
      </w:r>
    </w:p>
    <w:p w14:paraId="16D9B0E2"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Действие Договора СБП прекращается автоматически без дополнительного извещения Сторон:</w:t>
      </w:r>
    </w:p>
    <w:p w14:paraId="38638D7E"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в случае закрытия Клиентом всех Счетов, подключенных к Услуге;</w:t>
      </w:r>
    </w:p>
    <w:p w14:paraId="5E37E7E0"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в случае поступления в Банк от ОПКЦ</w:t>
      </w:r>
      <w:r w:rsidRPr="0007612E">
        <w:rPr>
          <w:rFonts w:eastAsia="Times New Roman"/>
          <w:kern w:val="2"/>
          <w:sz w:val="23"/>
          <w:szCs w:val="23"/>
          <w:lang w:eastAsia="ru-RU"/>
        </w:rPr>
        <w:t xml:space="preserve"> СБП уведомления о</w:t>
      </w:r>
      <w:r w:rsidR="004C7768" w:rsidRPr="0007612E">
        <w:rPr>
          <w:rFonts w:eastAsia="Times New Roman"/>
          <w:kern w:val="2"/>
          <w:sz w:val="23"/>
          <w:szCs w:val="23"/>
          <w:lang w:eastAsia="ru-RU"/>
        </w:rPr>
        <w:t xml:space="preserve"> </w:t>
      </w:r>
      <w:r w:rsidRPr="0007612E">
        <w:rPr>
          <w:kern w:val="2"/>
          <w:sz w:val="23"/>
          <w:szCs w:val="23"/>
        </w:rPr>
        <w:t>прекращении регистрации Клиента в СБП.</w:t>
      </w:r>
    </w:p>
    <w:p w14:paraId="21C752B2" w14:textId="77777777" w:rsidR="00E02466" w:rsidRPr="0007612E" w:rsidRDefault="00E02466" w:rsidP="003A6B83">
      <w:pPr>
        <w:widowControl w:val="0"/>
        <w:suppressAutoHyphens/>
        <w:ind w:firstLine="709"/>
        <w:jc w:val="both"/>
        <w:rPr>
          <w:kern w:val="2"/>
          <w:sz w:val="23"/>
          <w:szCs w:val="23"/>
        </w:rPr>
      </w:pPr>
      <w:r w:rsidRPr="0007612E">
        <w:rPr>
          <w:kern w:val="2"/>
          <w:sz w:val="23"/>
          <w:szCs w:val="23"/>
        </w:rPr>
        <w:t>3.5. Клиент предоставляет в Банк Заявку для изменения порядка предоставления Услуги, в том числе:</w:t>
      </w:r>
    </w:p>
    <w:p w14:paraId="76BC33BA" w14:textId="77777777" w:rsidR="00E02466" w:rsidRPr="0007612E" w:rsidRDefault="00E02466" w:rsidP="003A6B83">
      <w:pPr>
        <w:pStyle w:val="ad"/>
        <w:widowControl w:val="0"/>
        <w:tabs>
          <w:tab w:val="left" w:pos="567"/>
        </w:tabs>
        <w:suppressAutoHyphens/>
        <w:ind w:left="0" w:firstLine="709"/>
        <w:contextualSpacing w:val="0"/>
        <w:jc w:val="both"/>
        <w:rPr>
          <w:kern w:val="2"/>
          <w:sz w:val="23"/>
          <w:szCs w:val="23"/>
        </w:rPr>
      </w:pPr>
      <w:r w:rsidRPr="0007612E">
        <w:rPr>
          <w:kern w:val="2"/>
          <w:sz w:val="23"/>
          <w:szCs w:val="23"/>
        </w:rPr>
        <w:t>– регистрации в СБП дополнительных Счета и/или ТСП;</w:t>
      </w:r>
    </w:p>
    <w:p w14:paraId="2D196833" w14:textId="77777777" w:rsidR="00E02466" w:rsidRPr="0007612E" w:rsidRDefault="00E02466" w:rsidP="003A6B83">
      <w:pPr>
        <w:pStyle w:val="ad"/>
        <w:widowControl w:val="0"/>
        <w:tabs>
          <w:tab w:val="left" w:pos="567"/>
        </w:tabs>
        <w:suppressAutoHyphens/>
        <w:ind w:left="0" w:firstLine="709"/>
        <w:contextualSpacing w:val="0"/>
        <w:jc w:val="both"/>
        <w:rPr>
          <w:kern w:val="2"/>
          <w:sz w:val="23"/>
          <w:szCs w:val="23"/>
        </w:rPr>
      </w:pPr>
      <w:r w:rsidRPr="0007612E">
        <w:rPr>
          <w:kern w:val="2"/>
          <w:sz w:val="23"/>
          <w:szCs w:val="23"/>
        </w:rPr>
        <w:t>– отключения от Услуги ТСП;</w:t>
      </w:r>
    </w:p>
    <w:p w14:paraId="42BF294B" w14:textId="77777777" w:rsidR="00E02466" w:rsidRPr="0007612E" w:rsidRDefault="00E02466" w:rsidP="003A6B83">
      <w:pPr>
        <w:pStyle w:val="ad"/>
        <w:widowControl w:val="0"/>
        <w:tabs>
          <w:tab w:val="left" w:pos="567"/>
        </w:tabs>
        <w:suppressAutoHyphens/>
        <w:ind w:left="0" w:firstLine="709"/>
        <w:contextualSpacing w:val="0"/>
        <w:jc w:val="both"/>
        <w:rPr>
          <w:kern w:val="2"/>
          <w:sz w:val="23"/>
          <w:szCs w:val="23"/>
        </w:rPr>
      </w:pPr>
      <w:r w:rsidRPr="0007612E">
        <w:rPr>
          <w:kern w:val="2"/>
          <w:sz w:val="23"/>
          <w:szCs w:val="23"/>
        </w:rPr>
        <w:t>– изменения ранее предоставленных Банку сведений о ТСП;</w:t>
      </w:r>
    </w:p>
    <w:p w14:paraId="3AA00800" w14:textId="77777777" w:rsidR="00E02466" w:rsidRPr="0007612E" w:rsidRDefault="00E02466" w:rsidP="003A6B83">
      <w:pPr>
        <w:pStyle w:val="ad"/>
        <w:widowControl w:val="0"/>
        <w:tabs>
          <w:tab w:val="left" w:pos="567"/>
        </w:tabs>
        <w:suppressAutoHyphens/>
        <w:ind w:left="0" w:firstLine="709"/>
        <w:contextualSpacing w:val="0"/>
        <w:jc w:val="both"/>
        <w:rPr>
          <w:kern w:val="2"/>
          <w:sz w:val="23"/>
          <w:szCs w:val="23"/>
        </w:rPr>
      </w:pPr>
      <w:r w:rsidRPr="0007612E">
        <w:rPr>
          <w:kern w:val="2"/>
          <w:sz w:val="23"/>
          <w:szCs w:val="23"/>
        </w:rPr>
        <w:t>– замены Счета, по которому в ТСП осуществляются Операции СБП;</w:t>
      </w:r>
    </w:p>
    <w:p w14:paraId="285FB51A" w14:textId="77777777" w:rsidR="00E02466" w:rsidRPr="0007612E" w:rsidRDefault="00E02466" w:rsidP="003A6B83">
      <w:pPr>
        <w:pStyle w:val="ad"/>
        <w:widowControl w:val="0"/>
        <w:tabs>
          <w:tab w:val="left" w:pos="567"/>
        </w:tabs>
        <w:suppressAutoHyphens/>
        <w:ind w:left="0" w:firstLine="709"/>
        <w:contextualSpacing w:val="0"/>
        <w:jc w:val="both"/>
        <w:rPr>
          <w:kern w:val="2"/>
          <w:sz w:val="23"/>
          <w:szCs w:val="23"/>
        </w:rPr>
      </w:pPr>
      <w:r w:rsidRPr="0007612E">
        <w:rPr>
          <w:kern w:val="2"/>
          <w:sz w:val="23"/>
          <w:szCs w:val="23"/>
        </w:rPr>
        <w:t>– предоставления Отчетов / изменения ранее установленного порядка предоставления Отчетов;</w:t>
      </w:r>
    </w:p>
    <w:p w14:paraId="7AB37CC2" w14:textId="77777777" w:rsidR="00E02466" w:rsidRPr="0007612E" w:rsidRDefault="00E02466" w:rsidP="003A6B83">
      <w:pPr>
        <w:pStyle w:val="ad"/>
        <w:widowControl w:val="0"/>
        <w:tabs>
          <w:tab w:val="left" w:pos="567"/>
        </w:tabs>
        <w:suppressAutoHyphens/>
        <w:ind w:left="0" w:firstLine="709"/>
        <w:contextualSpacing w:val="0"/>
        <w:jc w:val="both"/>
        <w:rPr>
          <w:kern w:val="2"/>
          <w:sz w:val="23"/>
          <w:szCs w:val="23"/>
        </w:rPr>
      </w:pPr>
      <w:r w:rsidRPr="0007612E">
        <w:rPr>
          <w:kern w:val="2"/>
          <w:sz w:val="23"/>
          <w:szCs w:val="23"/>
        </w:rPr>
        <w:t>– изменения ранее предоставленного Банку адреса электронной почты Клиента.</w:t>
      </w:r>
    </w:p>
    <w:p w14:paraId="52C62845" w14:textId="77777777" w:rsidR="00E02466" w:rsidRPr="0007612E" w:rsidRDefault="00E02466" w:rsidP="003A6B83">
      <w:pPr>
        <w:widowControl w:val="0"/>
        <w:suppressAutoHyphens/>
        <w:ind w:firstLine="709"/>
        <w:jc w:val="both"/>
        <w:rPr>
          <w:kern w:val="2"/>
          <w:sz w:val="23"/>
          <w:szCs w:val="23"/>
        </w:rPr>
      </w:pPr>
      <w:r w:rsidRPr="0007612E">
        <w:rPr>
          <w:kern w:val="2"/>
          <w:sz w:val="23"/>
          <w:szCs w:val="23"/>
        </w:rPr>
        <w:t>Заявка предоставляется на бумажном носителе в одном экземпляре либо с использованием Системы ДБО (при наличии технической возможности) в порядке, предусмотренном соответствующим Договором ДБО.</w:t>
      </w:r>
    </w:p>
    <w:p w14:paraId="1703BA68" w14:textId="77777777" w:rsidR="00E02466" w:rsidRPr="0007612E" w:rsidRDefault="00E02466" w:rsidP="003A6B83">
      <w:pPr>
        <w:widowControl w:val="0"/>
        <w:suppressAutoHyphens/>
        <w:ind w:firstLine="709"/>
        <w:jc w:val="both"/>
        <w:rPr>
          <w:kern w:val="2"/>
          <w:sz w:val="23"/>
          <w:szCs w:val="23"/>
        </w:rPr>
      </w:pPr>
      <w:r w:rsidRPr="0007612E">
        <w:rPr>
          <w:kern w:val="2"/>
          <w:sz w:val="23"/>
          <w:szCs w:val="23"/>
        </w:rPr>
        <w:t>Составленная на бумажном носителе Заявка должна быть подписана Уполномоченным лицом Клиента и удостоверена оттиском печати Клиента (при наличии печати).</w:t>
      </w:r>
    </w:p>
    <w:p w14:paraId="0512EB5F" w14:textId="77777777" w:rsidR="00E02466" w:rsidRPr="0007612E" w:rsidRDefault="00E02466" w:rsidP="003A6B83">
      <w:pPr>
        <w:widowControl w:val="0"/>
        <w:suppressAutoHyphens/>
        <w:ind w:firstLine="709"/>
        <w:jc w:val="both"/>
        <w:rPr>
          <w:kern w:val="2"/>
          <w:sz w:val="23"/>
          <w:szCs w:val="23"/>
        </w:rPr>
      </w:pPr>
      <w:r w:rsidRPr="0007612E">
        <w:rPr>
          <w:kern w:val="2"/>
          <w:sz w:val="23"/>
          <w:szCs w:val="23"/>
        </w:rPr>
        <w:t>Заявка, составленная в виде электронного документа, должна быть сформирована, подписана электронной подписью Уполномоченного лица Клиента и представлена в Банк в порядке, предусмотренном соответствующим Договором ДБО.</w:t>
      </w:r>
    </w:p>
    <w:p w14:paraId="41DC48D8" w14:textId="55FBFBD1"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Подключение к Услуге дополнительных ТСП, а также отключение от Услуги ТСП осуществляются в порядке, аналогичном регламентированному пунктом </w:t>
      </w:r>
      <w:r w:rsidR="004414BC" w:rsidRPr="0007612E">
        <w:rPr>
          <w:kern w:val="2"/>
          <w:sz w:val="23"/>
          <w:szCs w:val="23"/>
        </w:rPr>
        <w:t>3.</w:t>
      </w:r>
      <w:r w:rsidR="00095507" w:rsidRPr="0007612E">
        <w:rPr>
          <w:kern w:val="2"/>
          <w:sz w:val="23"/>
          <w:szCs w:val="23"/>
        </w:rPr>
        <w:t>3</w:t>
      </w:r>
      <w:r w:rsidRPr="0007612E">
        <w:rPr>
          <w:kern w:val="2"/>
          <w:sz w:val="23"/>
          <w:szCs w:val="23"/>
        </w:rPr>
        <w:t xml:space="preserve"> настоящих Правил.</w:t>
      </w:r>
    </w:p>
    <w:p w14:paraId="3AE35C30" w14:textId="77777777" w:rsidR="00E02466" w:rsidRPr="0007612E" w:rsidRDefault="00E02466" w:rsidP="003A6B83">
      <w:pPr>
        <w:pStyle w:val="ad"/>
        <w:widowControl w:val="0"/>
        <w:tabs>
          <w:tab w:val="left" w:pos="567"/>
        </w:tabs>
        <w:suppressAutoHyphens/>
        <w:ind w:left="0" w:firstLine="709"/>
        <w:contextualSpacing w:val="0"/>
        <w:jc w:val="both"/>
        <w:rPr>
          <w:kern w:val="2"/>
          <w:sz w:val="23"/>
          <w:szCs w:val="23"/>
        </w:rPr>
      </w:pPr>
      <w:r w:rsidRPr="0007612E">
        <w:rPr>
          <w:kern w:val="2"/>
          <w:sz w:val="23"/>
          <w:szCs w:val="23"/>
        </w:rPr>
        <w:t xml:space="preserve">Указанные в Заявке адрес электронной почты Клиента и обновленные сведения о ТСП применяются Сторонами начиная со второго рабочего дня, следующего за днем получения Банком Заявки. </w:t>
      </w:r>
    </w:p>
    <w:p w14:paraId="3F546F7C"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Замена Счета, по которому в ТСП осуществляются Операции СБП, производится Банком:</w:t>
      </w:r>
    </w:p>
    <w:p w14:paraId="2545BDEB"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kern w:val="2"/>
          <w:sz w:val="23"/>
          <w:szCs w:val="23"/>
        </w:rPr>
        <w:t xml:space="preserve">– в случае если указанный в Заявке Счет не подключен к Услуге – не позднее второго рабочего дня после получения Банком от </w:t>
      </w:r>
      <w:r w:rsidRPr="0007612E">
        <w:rPr>
          <w:rFonts w:eastAsia="Times New Roman"/>
          <w:kern w:val="2"/>
          <w:sz w:val="23"/>
          <w:szCs w:val="23"/>
          <w:lang w:eastAsia="ru-RU"/>
        </w:rPr>
        <w:t>ОПКЦ СБП информации о</w:t>
      </w:r>
      <w:r w:rsidRPr="0007612E">
        <w:rPr>
          <w:kern w:val="2"/>
          <w:sz w:val="23"/>
          <w:szCs w:val="23"/>
        </w:rPr>
        <w:t xml:space="preserve"> регистрации Счета в СБП. В случае отказа </w:t>
      </w:r>
      <w:r w:rsidRPr="0007612E">
        <w:rPr>
          <w:rFonts w:eastAsia="Times New Roman"/>
          <w:kern w:val="2"/>
          <w:sz w:val="23"/>
          <w:szCs w:val="23"/>
          <w:lang w:eastAsia="ru-RU"/>
        </w:rPr>
        <w:t>ОПКЦ СБП замена Счета не производится;</w:t>
      </w:r>
    </w:p>
    <w:p w14:paraId="7F9399FD"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rFonts w:eastAsia="Times New Roman"/>
          <w:kern w:val="2"/>
          <w:sz w:val="23"/>
          <w:szCs w:val="23"/>
          <w:lang w:eastAsia="ru-RU"/>
        </w:rPr>
        <w:t xml:space="preserve">– в случае </w:t>
      </w:r>
      <w:r w:rsidRPr="0007612E">
        <w:rPr>
          <w:kern w:val="2"/>
          <w:sz w:val="23"/>
          <w:szCs w:val="23"/>
        </w:rPr>
        <w:t>если указанный в Заявке Счет подключен к Услуге – не позднее второго рабочего дня после приема Банком Заявки.</w:t>
      </w:r>
    </w:p>
    <w:p w14:paraId="5C8772E6"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Подключение к Услуге новых ТСП производится не позднее второго рабочего дня после получения Банком от </w:t>
      </w:r>
      <w:r w:rsidRPr="0007612E">
        <w:rPr>
          <w:rFonts w:eastAsia="Times New Roman"/>
          <w:kern w:val="2"/>
          <w:sz w:val="23"/>
          <w:szCs w:val="23"/>
          <w:lang w:eastAsia="ru-RU"/>
        </w:rPr>
        <w:t>ОПКЦ СБП информации о</w:t>
      </w:r>
      <w:r w:rsidRPr="0007612E">
        <w:rPr>
          <w:kern w:val="2"/>
          <w:sz w:val="23"/>
          <w:szCs w:val="23"/>
        </w:rPr>
        <w:t xml:space="preserve"> регистрации ТСП в СБП. В случае отказа </w:t>
      </w:r>
      <w:r w:rsidRPr="0007612E">
        <w:rPr>
          <w:rFonts w:eastAsia="Times New Roman"/>
          <w:kern w:val="2"/>
          <w:sz w:val="23"/>
          <w:szCs w:val="23"/>
          <w:lang w:eastAsia="ru-RU"/>
        </w:rPr>
        <w:t>ОПКЦ СБП Банк отказывает в подключении ТСП к Услуге.</w:t>
      </w:r>
    </w:p>
    <w:p w14:paraId="534FC249"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О результатах рассмотрения Заявки Банк информирует Клиента путем направления соответствующего уведомления с использованием Системы ДБО (при наличии технической возможности) в порядке, предусмотренном соответствующим Договором ДБО.</w:t>
      </w:r>
    </w:p>
    <w:p w14:paraId="35DD5777" w14:textId="77777777" w:rsidR="00E02466" w:rsidRPr="0007612E" w:rsidRDefault="00E02466" w:rsidP="003A6B83">
      <w:pPr>
        <w:ind w:firstLine="709"/>
        <w:jc w:val="both"/>
        <w:rPr>
          <w:kern w:val="2"/>
          <w:sz w:val="23"/>
          <w:szCs w:val="23"/>
        </w:rPr>
      </w:pPr>
      <w:r w:rsidRPr="0007612E">
        <w:rPr>
          <w:kern w:val="2"/>
          <w:sz w:val="23"/>
          <w:szCs w:val="23"/>
        </w:rPr>
        <w:lastRenderedPageBreak/>
        <w:t>3.6. Банк оставляет за собой право отказать Клиенту в заключении Договора СБП и предоставлении Услуги:</w:t>
      </w:r>
    </w:p>
    <w:p w14:paraId="07714E1F" w14:textId="0BE16D03" w:rsidR="00E02466" w:rsidRPr="0007612E" w:rsidRDefault="00E02466" w:rsidP="003A6B83">
      <w:pPr>
        <w:ind w:firstLine="709"/>
        <w:jc w:val="both"/>
        <w:rPr>
          <w:kern w:val="2"/>
          <w:sz w:val="23"/>
          <w:szCs w:val="23"/>
        </w:rPr>
      </w:pPr>
      <w:r w:rsidRPr="0007612E">
        <w:rPr>
          <w:kern w:val="2"/>
          <w:sz w:val="23"/>
          <w:szCs w:val="23"/>
        </w:rPr>
        <w:t>– если Клиентом не предоставлены документы, подтверждающие сведения, необходимые для установления правоспособности Клиента в соответствии с действующим законодательством Российской Федерации,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либо предоставлены документы, содержащие недостоверную информацию</w:t>
      </w:r>
      <w:r w:rsidR="0039366A" w:rsidRPr="0007612E">
        <w:rPr>
          <w:kern w:val="2"/>
          <w:sz w:val="23"/>
          <w:szCs w:val="23"/>
        </w:rPr>
        <w:t>, в том числе по результатам анализа финансово-хозяйственной деятельности Клиента</w:t>
      </w:r>
      <w:r w:rsidRPr="0007612E">
        <w:rPr>
          <w:kern w:val="2"/>
          <w:sz w:val="23"/>
          <w:szCs w:val="23"/>
        </w:rPr>
        <w:t>;</w:t>
      </w:r>
    </w:p>
    <w:p w14:paraId="20CE9F3B"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в иных случаях, предусмотренных действующим законодательством Российской Федерации и договором банковского счета.</w:t>
      </w:r>
    </w:p>
    <w:p w14:paraId="31BF551B"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3.7. Договор СБП может быть расторгнут по инициативе Клиента в любое время в случае несогласия с внесенными в настоящие Правила изменениями / дополнениями, а также по иным основаниям.</w:t>
      </w:r>
    </w:p>
    <w:p w14:paraId="1430A8E7"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3.8. Для расторжения Договора СБП Клиент направляет в Банк уведомление о намерении расторгнуть Договор СБП не менее чем за 30 (Тридцать) календарных дней до даты расторжения. </w:t>
      </w:r>
    </w:p>
    <w:p w14:paraId="29CC7352"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3.9. Банк прекращает оказание Клиенту Услуги со дня, следующего за днем поступления в Банк уведомления Клиента о намерении расторгнуть Договор СБП или заявления на закрытие Счета, подключенного к Услуге, или </w:t>
      </w:r>
      <w:r w:rsidRPr="0007612E">
        <w:rPr>
          <w:rFonts w:eastAsia="Times New Roman"/>
          <w:kern w:val="2"/>
          <w:sz w:val="23"/>
          <w:szCs w:val="23"/>
          <w:lang w:eastAsia="ru-RU"/>
        </w:rPr>
        <w:t xml:space="preserve">с </w:t>
      </w:r>
      <w:r w:rsidRPr="0007612E">
        <w:rPr>
          <w:kern w:val="2"/>
          <w:sz w:val="23"/>
          <w:szCs w:val="23"/>
        </w:rPr>
        <w:t xml:space="preserve">зафиксированной в Канале связи даты </w:t>
      </w:r>
      <w:r w:rsidRPr="0007612E">
        <w:rPr>
          <w:rFonts w:eastAsia="Times New Roman"/>
          <w:kern w:val="2"/>
          <w:sz w:val="23"/>
          <w:szCs w:val="23"/>
          <w:lang w:eastAsia="ru-RU"/>
        </w:rPr>
        <w:t xml:space="preserve">получения Банком соответствующего уведомления </w:t>
      </w:r>
      <w:r w:rsidRPr="0007612E">
        <w:rPr>
          <w:kern w:val="2"/>
          <w:sz w:val="23"/>
          <w:szCs w:val="23"/>
        </w:rPr>
        <w:t>ОПКЦ СБП о</w:t>
      </w:r>
      <w:r w:rsidR="00AC5C23" w:rsidRPr="0007612E">
        <w:rPr>
          <w:kern w:val="2"/>
          <w:sz w:val="23"/>
          <w:szCs w:val="23"/>
        </w:rPr>
        <w:t xml:space="preserve"> </w:t>
      </w:r>
      <w:r w:rsidRPr="0007612E">
        <w:rPr>
          <w:kern w:val="2"/>
          <w:sz w:val="23"/>
          <w:szCs w:val="23"/>
        </w:rPr>
        <w:t>прекращении регистрации Клиента в НСПК.</w:t>
      </w:r>
    </w:p>
    <w:p w14:paraId="2370DC9E"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3.10. Договор СБП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настоящими Правилами, в том числе в следующих случаях:</w:t>
      </w:r>
    </w:p>
    <w:p w14:paraId="3BCC6C58"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нарушения Клиентом условий Договора СБП, в том числе настоящих Правил, а также Правил ОПКЦ СБП;</w:t>
      </w:r>
    </w:p>
    <w:p w14:paraId="2C6548BB" w14:textId="77777777" w:rsidR="00E02466" w:rsidRPr="0007612E" w:rsidRDefault="00E02466" w:rsidP="003A6B83">
      <w:pPr>
        <w:ind w:firstLine="709"/>
        <w:jc w:val="both"/>
        <w:rPr>
          <w:kern w:val="2"/>
          <w:sz w:val="23"/>
          <w:szCs w:val="23"/>
        </w:rPr>
      </w:pPr>
      <w:r w:rsidRPr="0007612E">
        <w:rPr>
          <w:kern w:val="2"/>
          <w:sz w:val="23"/>
          <w:szCs w:val="23"/>
        </w:rPr>
        <w:t xml:space="preserve">– в случаях, установленных </w:t>
      </w:r>
      <w:hyperlink r:id="rId9" w:history="1">
        <w:r w:rsidRPr="0007612E">
          <w:rPr>
            <w:rStyle w:val="a8"/>
            <w:color w:val="auto"/>
            <w:kern w:val="2"/>
            <w:sz w:val="23"/>
            <w:szCs w:val="23"/>
            <w:u w:val="none"/>
          </w:rPr>
          <w:t>статьей 142.4 НК РФ</w:t>
        </w:r>
      </w:hyperlink>
      <w:r w:rsidRPr="0007612E">
        <w:rPr>
          <w:kern w:val="2"/>
          <w:sz w:val="23"/>
          <w:szCs w:val="23"/>
        </w:rPr>
        <w:t>;</w:t>
      </w:r>
    </w:p>
    <w:p w14:paraId="44A402D4" w14:textId="77777777" w:rsidR="00E02466" w:rsidRPr="0007612E" w:rsidRDefault="00E02466" w:rsidP="003A6B83">
      <w:pPr>
        <w:ind w:firstLine="709"/>
        <w:jc w:val="both"/>
        <w:rPr>
          <w:kern w:val="2"/>
          <w:sz w:val="23"/>
          <w:szCs w:val="23"/>
        </w:rPr>
      </w:pPr>
      <w:r w:rsidRPr="0007612E">
        <w:rPr>
          <w:kern w:val="2"/>
          <w:sz w:val="23"/>
          <w:szCs w:val="23"/>
        </w:rPr>
        <w:t>– прекращения договора между Банком и ОПКЦ СБП, регулирующего порядок оказания операционных услуг и услуг платежного клиринга в СБП ОПКЦ СБП.</w:t>
      </w:r>
    </w:p>
    <w:p w14:paraId="630D5123" w14:textId="77777777" w:rsidR="00E02466" w:rsidRPr="0007612E" w:rsidRDefault="00E02466" w:rsidP="003A6B83">
      <w:pPr>
        <w:ind w:firstLine="709"/>
        <w:jc w:val="both"/>
        <w:rPr>
          <w:kern w:val="2"/>
          <w:sz w:val="23"/>
          <w:szCs w:val="23"/>
        </w:rPr>
      </w:pPr>
      <w:r w:rsidRPr="0007612E">
        <w:rPr>
          <w:kern w:val="2"/>
          <w:sz w:val="23"/>
          <w:szCs w:val="23"/>
        </w:rPr>
        <w:t>3.11. Банк при расторжении Договора СБП 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 СБП не менее чем за 30 (Тридцать) календарных дней до предполагаемой даты расторжения.</w:t>
      </w:r>
    </w:p>
    <w:p w14:paraId="10EE888E" w14:textId="77777777" w:rsidR="00E02466" w:rsidRPr="0007612E" w:rsidRDefault="00E02466" w:rsidP="003A6B83">
      <w:pPr>
        <w:ind w:firstLine="709"/>
        <w:jc w:val="both"/>
        <w:rPr>
          <w:kern w:val="2"/>
          <w:sz w:val="23"/>
          <w:szCs w:val="23"/>
        </w:rPr>
      </w:pPr>
      <w:r w:rsidRPr="0007612E">
        <w:rPr>
          <w:kern w:val="2"/>
          <w:sz w:val="23"/>
          <w:szCs w:val="23"/>
        </w:rPr>
        <w:t>При расторжении Договора СБП, а также в случае отказа Клиента от предоставления / использования банковского продукта / Услуги возврат сумм комиссионного вознаграждения за предоставление банковских продуктов / Услуг, уплаченных ранее, не предусмотрен.</w:t>
      </w:r>
    </w:p>
    <w:p w14:paraId="29F96516" w14:textId="77777777" w:rsidR="00E02466" w:rsidRPr="0007612E" w:rsidRDefault="00E02466" w:rsidP="004C7768">
      <w:pPr>
        <w:ind w:firstLine="709"/>
        <w:jc w:val="both"/>
        <w:rPr>
          <w:kern w:val="2"/>
          <w:sz w:val="23"/>
          <w:szCs w:val="23"/>
        </w:rPr>
      </w:pPr>
    </w:p>
    <w:p w14:paraId="5FA7CAFE" w14:textId="77777777" w:rsidR="00E02466" w:rsidRPr="0007612E" w:rsidRDefault="00E02466" w:rsidP="003A6B83">
      <w:pPr>
        <w:pStyle w:val="2"/>
        <w:spacing w:before="0"/>
        <w:jc w:val="center"/>
        <w:rPr>
          <w:rFonts w:ascii="Times New Roman" w:hAnsi="Times New Roman"/>
          <w:bCs w:val="0"/>
          <w:color w:val="auto"/>
          <w:kern w:val="2"/>
          <w:sz w:val="23"/>
          <w:szCs w:val="23"/>
        </w:rPr>
      </w:pPr>
      <w:bookmarkStart w:id="42" w:name="_Toc130815351"/>
      <w:r w:rsidRPr="0007612E">
        <w:rPr>
          <w:rFonts w:ascii="Times New Roman" w:hAnsi="Times New Roman"/>
          <w:bCs w:val="0"/>
          <w:color w:val="auto"/>
          <w:kern w:val="2"/>
          <w:sz w:val="23"/>
          <w:szCs w:val="23"/>
        </w:rPr>
        <w:t>4. Взаимодействие Сторон по Каналам связи при проведении Операций СБП</w:t>
      </w:r>
      <w:bookmarkEnd w:id="42"/>
    </w:p>
    <w:p w14:paraId="43234F7C" w14:textId="77777777" w:rsidR="004C7768" w:rsidRPr="0007612E" w:rsidRDefault="004C7768" w:rsidP="003A6B83">
      <w:pPr>
        <w:widowControl w:val="0"/>
        <w:shd w:val="clear" w:color="auto" w:fill="FFFFFF"/>
        <w:suppressAutoHyphens/>
        <w:ind w:firstLine="709"/>
        <w:jc w:val="both"/>
        <w:rPr>
          <w:kern w:val="2"/>
          <w:sz w:val="16"/>
          <w:szCs w:val="16"/>
        </w:rPr>
      </w:pPr>
    </w:p>
    <w:p w14:paraId="3CAD2063" w14:textId="77777777" w:rsidR="00E02466" w:rsidRPr="0007612E" w:rsidRDefault="00E02466" w:rsidP="004C7768">
      <w:pPr>
        <w:widowControl w:val="0"/>
        <w:shd w:val="clear" w:color="auto" w:fill="FFFFFF"/>
        <w:suppressAutoHyphens/>
        <w:ind w:firstLine="709"/>
        <w:jc w:val="both"/>
        <w:rPr>
          <w:kern w:val="2"/>
          <w:sz w:val="23"/>
          <w:szCs w:val="23"/>
        </w:rPr>
      </w:pPr>
      <w:r w:rsidRPr="0007612E">
        <w:rPr>
          <w:kern w:val="2"/>
          <w:sz w:val="23"/>
          <w:szCs w:val="23"/>
        </w:rPr>
        <w:t xml:space="preserve">4.1. Обмен информацией при проведении Операций СБП между Банком и Клиентом в рамках Договора СБП осуществляется по Каналам связи, в том числе с использованием </w:t>
      </w:r>
      <w:r w:rsidRPr="0007612E">
        <w:rPr>
          <w:kern w:val="2"/>
          <w:sz w:val="23"/>
          <w:szCs w:val="23"/>
          <w:lang w:val="en-US"/>
        </w:rPr>
        <w:t>API</w:t>
      </w:r>
      <w:r w:rsidRPr="0007612E">
        <w:rPr>
          <w:kern w:val="2"/>
          <w:sz w:val="23"/>
          <w:szCs w:val="23"/>
        </w:rPr>
        <w:t xml:space="preserve">, или приложения МКБ Бизнес, или </w:t>
      </w:r>
      <w:r w:rsidRPr="0007612E">
        <w:rPr>
          <w:kern w:val="2"/>
          <w:sz w:val="23"/>
          <w:szCs w:val="23"/>
          <w:lang w:val="en-US"/>
        </w:rPr>
        <w:t>POS</w:t>
      </w:r>
      <w:r w:rsidRPr="0007612E">
        <w:rPr>
          <w:kern w:val="2"/>
          <w:sz w:val="23"/>
          <w:szCs w:val="23"/>
        </w:rPr>
        <w:t>-терминала (при наличии и в соответствии с функционалом соответствующего Канала связи).</w:t>
      </w:r>
    </w:p>
    <w:p w14:paraId="58C055B9" w14:textId="77777777" w:rsidR="00E02466" w:rsidRPr="0007612E" w:rsidRDefault="00E02466" w:rsidP="004C7768">
      <w:pPr>
        <w:widowControl w:val="0"/>
        <w:shd w:val="clear" w:color="auto" w:fill="FFFFFF"/>
        <w:suppressAutoHyphens/>
        <w:ind w:firstLine="709"/>
        <w:jc w:val="both"/>
        <w:rPr>
          <w:kern w:val="2"/>
          <w:sz w:val="23"/>
          <w:szCs w:val="23"/>
        </w:rPr>
      </w:pPr>
      <w:r w:rsidRPr="0007612E">
        <w:rPr>
          <w:kern w:val="2"/>
          <w:sz w:val="23"/>
          <w:szCs w:val="23"/>
        </w:rPr>
        <w:t xml:space="preserve">Функционал Канала связи (перечень и порядок предоставления сервисов в рамках Договора СБП) устанавливается Банком в Спецификации интеграции с СБП, а также в Правилах ДБО (при обмене информацией с использованием приложения МКБ Бизнес) и договоре эквайринга (при обмене информацией с использованием </w:t>
      </w:r>
      <w:r w:rsidRPr="0007612E">
        <w:rPr>
          <w:kern w:val="2"/>
          <w:sz w:val="23"/>
          <w:szCs w:val="23"/>
          <w:lang w:val="en-US"/>
        </w:rPr>
        <w:t>POS</w:t>
      </w:r>
      <w:r w:rsidRPr="0007612E">
        <w:rPr>
          <w:kern w:val="2"/>
          <w:sz w:val="23"/>
          <w:szCs w:val="23"/>
        </w:rPr>
        <w:t xml:space="preserve">-терминала). </w:t>
      </w:r>
    </w:p>
    <w:p w14:paraId="65A5794A" w14:textId="77777777" w:rsidR="00E02466" w:rsidRPr="0007612E" w:rsidRDefault="00E02466" w:rsidP="004C7768">
      <w:pPr>
        <w:widowControl w:val="0"/>
        <w:shd w:val="clear" w:color="auto" w:fill="FFFFFF"/>
        <w:suppressAutoHyphens/>
        <w:ind w:firstLine="709"/>
        <w:jc w:val="both"/>
        <w:rPr>
          <w:kern w:val="2"/>
          <w:sz w:val="23"/>
          <w:szCs w:val="23"/>
        </w:rPr>
      </w:pPr>
      <w:r w:rsidRPr="0007612E">
        <w:rPr>
          <w:kern w:val="2"/>
          <w:sz w:val="23"/>
          <w:szCs w:val="23"/>
        </w:rPr>
        <w:t>Предоставляя Заявление, Клиент подтверждает, что с функционалом Каналов связи ознакомлен.</w:t>
      </w:r>
    </w:p>
    <w:p w14:paraId="182AF8FB" w14:textId="77777777" w:rsidR="00E02466" w:rsidRPr="0007612E" w:rsidRDefault="00E02466" w:rsidP="00553F85">
      <w:pPr>
        <w:pStyle w:val="30"/>
        <w:spacing w:before="0"/>
        <w:ind w:firstLine="709"/>
        <w:jc w:val="both"/>
        <w:rPr>
          <w:rFonts w:ascii="Times New Roman" w:hAnsi="Times New Roman"/>
          <w:b w:val="0"/>
          <w:color w:val="auto"/>
          <w:kern w:val="2"/>
          <w:sz w:val="23"/>
          <w:szCs w:val="23"/>
        </w:rPr>
      </w:pPr>
      <w:bookmarkStart w:id="43" w:name="_Toc109652473"/>
      <w:bookmarkStart w:id="44" w:name="_Toc130815352"/>
      <w:r w:rsidRPr="0007612E">
        <w:rPr>
          <w:rFonts w:ascii="Times New Roman" w:hAnsi="Times New Roman"/>
          <w:b w:val="0"/>
          <w:color w:val="auto"/>
          <w:kern w:val="2"/>
          <w:sz w:val="23"/>
          <w:szCs w:val="23"/>
        </w:rPr>
        <w:t xml:space="preserve">4.2. </w:t>
      </w:r>
      <w:r w:rsidRPr="0007612E">
        <w:rPr>
          <w:rFonts w:ascii="Times New Roman" w:hAnsi="Times New Roman"/>
          <w:color w:val="auto"/>
          <w:kern w:val="2"/>
          <w:sz w:val="23"/>
          <w:szCs w:val="23"/>
        </w:rPr>
        <w:t>Обмен данными посредством приложения МКБ Бизнес</w:t>
      </w:r>
      <w:r w:rsidRPr="0007612E">
        <w:rPr>
          <w:rFonts w:ascii="Times New Roman" w:hAnsi="Times New Roman"/>
          <w:b w:val="0"/>
          <w:color w:val="auto"/>
          <w:kern w:val="2"/>
          <w:sz w:val="23"/>
          <w:szCs w:val="23"/>
        </w:rPr>
        <w:t xml:space="preserve"> производится при наличии технической возможности в порядке и на условиях, установленных Правилами ДБО.</w:t>
      </w:r>
      <w:bookmarkEnd w:id="43"/>
      <w:bookmarkEnd w:id="44"/>
    </w:p>
    <w:p w14:paraId="439E7AA4" w14:textId="77777777" w:rsidR="00E02466" w:rsidRPr="0007612E" w:rsidRDefault="00E02466" w:rsidP="00553F85">
      <w:pPr>
        <w:pStyle w:val="30"/>
        <w:spacing w:before="0"/>
        <w:ind w:firstLine="709"/>
        <w:jc w:val="both"/>
        <w:rPr>
          <w:rFonts w:ascii="Times New Roman" w:hAnsi="Times New Roman"/>
          <w:b w:val="0"/>
          <w:color w:val="auto"/>
          <w:kern w:val="2"/>
          <w:sz w:val="23"/>
          <w:szCs w:val="23"/>
        </w:rPr>
      </w:pPr>
      <w:bookmarkStart w:id="45" w:name="_Toc109652474"/>
      <w:bookmarkStart w:id="46" w:name="_Toc130815353"/>
      <w:r w:rsidRPr="0007612E">
        <w:rPr>
          <w:rFonts w:ascii="Times New Roman" w:hAnsi="Times New Roman"/>
          <w:b w:val="0"/>
          <w:color w:val="auto"/>
          <w:kern w:val="2"/>
          <w:sz w:val="23"/>
          <w:szCs w:val="23"/>
        </w:rPr>
        <w:t xml:space="preserve">4.3. </w:t>
      </w:r>
      <w:r w:rsidRPr="0007612E">
        <w:rPr>
          <w:rFonts w:ascii="Times New Roman" w:hAnsi="Times New Roman"/>
          <w:color w:val="auto"/>
          <w:kern w:val="2"/>
          <w:sz w:val="23"/>
          <w:szCs w:val="23"/>
        </w:rPr>
        <w:t>Обмен данными посредством API</w:t>
      </w:r>
      <w:r w:rsidRPr="0007612E">
        <w:rPr>
          <w:rFonts w:ascii="Times New Roman" w:hAnsi="Times New Roman"/>
          <w:b w:val="0"/>
          <w:color w:val="auto"/>
          <w:kern w:val="2"/>
          <w:sz w:val="23"/>
          <w:szCs w:val="23"/>
        </w:rPr>
        <w:t xml:space="preserve"> осуществляется в порядке, предусмотренном настоящими Правилами и Спецификацией по интеграции с СБП.</w:t>
      </w:r>
      <w:bookmarkEnd w:id="45"/>
      <w:bookmarkEnd w:id="46"/>
    </w:p>
    <w:p w14:paraId="31D3CE08" w14:textId="77777777" w:rsidR="00E02466" w:rsidRPr="0007612E" w:rsidRDefault="00E02466" w:rsidP="004C7768">
      <w:pPr>
        <w:widowControl w:val="0"/>
        <w:shd w:val="clear" w:color="auto" w:fill="FFFFFF"/>
        <w:suppressAutoHyphens/>
        <w:ind w:firstLine="709"/>
        <w:jc w:val="both"/>
        <w:rPr>
          <w:kern w:val="2"/>
          <w:sz w:val="23"/>
          <w:szCs w:val="23"/>
        </w:rPr>
      </w:pPr>
      <w:r w:rsidRPr="0007612E">
        <w:rPr>
          <w:kern w:val="2"/>
          <w:sz w:val="23"/>
          <w:szCs w:val="23"/>
        </w:rPr>
        <w:t xml:space="preserve">Уполномоченным лицом для целей осуществления взаимодействия между Сторонами по Каналу связи с применением </w:t>
      </w:r>
      <w:r w:rsidRPr="0007612E">
        <w:rPr>
          <w:kern w:val="2"/>
          <w:sz w:val="23"/>
          <w:szCs w:val="23"/>
          <w:lang w:val="en-US"/>
        </w:rPr>
        <w:t>API</w:t>
      </w:r>
      <w:r w:rsidRPr="0007612E">
        <w:rPr>
          <w:kern w:val="2"/>
          <w:sz w:val="23"/>
          <w:szCs w:val="23"/>
        </w:rPr>
        <w:t xml:space="preserve"> в рамках Договора СБП Стороны признают Уполномоченное лицо Клиента, которое н</w:t>
      </w:r>
      <w:r w:rsidRPr="0007612E" w:rsidDel="00406FA2">
        <w:rPr>
          <w:kern w:val="2"/>
          <w:sz w:val="23"/>
          <w:szCs w:val="23"/>
        </w:rPr>
        <w:t>аделено</w:t>
      </w:r>
      <w:r w:rsidRPr="0007612E">
        <w:rPr>
          <w:kern w:val="2"/>
          <w:sz w:val="23"/>
          <w:szCs w:val="23"/>
        </w:rPr>
        <w:t xml:space="preserve"> полномочиями распоряжаться денежными средствами на </w:t>
      </w:r>
      <w:r w:rsidRPr="0007612E">
        <w:rPr>
          <w:kern w:val="2"/>
          <w:sz w:val="23"/>
          <w:szCs w:val="23"/>
        </w:rPr>
        <w:lastRenderedPageBreak/>
        <w:t>подключенных к Услуге Счетах</w:t>
      </w:r>
      <w:r w:rsidRPr="0007612E" w:rsidDel="00406FA2">
        <w:rPr>
          <w:kern w:val="2"/>
          <w:sz w:val="23"/>
          <w:szCs w:val="23"/>
        </w:rPr>
        <w:t xml:space="preserve"> с использованием Системы ДБО в порядке, предусмотренном соответствующим Договором ДБО</w:t>
      </w:r>
      <w:r w:rsidRPr="0007612E">
        <w:rPr>
          <w:kern w:val="2"/>
          <w:sz w:val="23"/>
          <w:szCs w:val="23"/>
        </w:rPr>
        <w:t>, и указано в качестве Уполномоченного лица в CSR, представленном Банку в порядке</w:t>
      </w:r>
      <w:r w:rsidR="00E16613" w:rsidRPr="0007612E">
        <w:rPr>
          <w:kern w:val="2"/>
          <w:sz w:val="23"/>
          <w:szCs w:val="23"/>
        </w:rPr>
        <w:t>,</w:t>
      </w:r>
      <w:r w:rsidRPr="0007612E">
        <w:rPr>
          <w:kern w:val="2"/>
          <w:sz w:val="23"/>
          <w:szCs w:val="23"/>
        </w:rPr>
        <w:t xml:space="preserve"> предусмотренном настоящими Правилами.</w:t>
      </w:r>
    </w:p>
    <w:p w14:paraId="2593C454" w14:textId="77777777" w:rsidR="00E02466" w:rsidRPr="0007612E" w:rsidRDefault="00E02466" w:rsidP="004C7768">
      <w:pPr>
        <w:widowControl w:val="0"/>
        <w:shd w:val="clear" w:color="auto" w:fill="FFFFFF"/>
        <w:suppressAutoHyphens/>
        <w:ind w:firstLine="709"/>
        <w:jc w:val="both"/>
        <w:rPr>
          <w:kern w:val="2"/>
          <w:sz w:val="23"/>
          <w:szCs w:val="23"/>
        </w:rPr>
      </w:pPr>
      <w:r w:rsidRPr="0007612E">
        <w:rPr>
          <w:kern w:val="2"/>
          <w:sz w:val="23"/>
          <w:szCs w:val="23"/>
        </w:rPr>
        <w:t xml:space="preserve">Для подписания электронных документов, направляемых по Каналу связи посредством </w:t>
      </w:r>
      <w:r w:rsidRPr="0007612E">
        <w:rPr>
          <w:kern w:val="2"/>
          <w:sz w:val="23"/>
          <w:szCs w:val="23"/>
          <w:lang w:val="en-US"/>
        </w:rPr>
        <w:t>API</w:t>
      </w:r>
      <w:r w:rsidRPr="0007612E">
        <w:rPr>
          <w:kern w:val="2"/>
          <w:sz w:val="23"/>
          <w:szCs w:val="23"/>
        </w:rPr>
        <w:t xml:space="preserve"> </w:t>
      </w:r>
      <w:r w:rsidR="000A66AC" w:rsidRPr="0007612E">
        <w:rPr>
          <w:kern w:val="2"/>
          <w:sz w:val="23"/>
          <w:szCs w:val="23"/>
        </w:rPr>
        <w:t>Уполномоченным лицом,</w:t>
      </w:r>
      <w:r w:rsidRPr="0007612E">
        <w:rPr>
          <w:kern w:val="2"/>
          <w:sz w:val="23"/>
          <w:szCs w:val="23"/>
        </w:rPr>
        <w:t xml:space="preserve"> используется УНЭП</w:t>
      </w:r>
      <w:r w:rsidR="004C7768" w:rsidRPr="0007612E">
        <w:rPr>
          <w:kern w:val="2"/>
          <w:sz w:val="23"/>
          <w:szCs w:val="23"/>
        </w:rPr>
        <w:t>,</w:t>
      </w:r>
      <w:r w:rsidRPr="0007612E">
        <w:rPr>
          <w:kern w:val="2"/>
          <w:sz w:val="23"/>
          <w:szCs w:val="23"/>
        </w:rPr>
        <w:t xml:space="preserve"> сертификат которой выдан Банком, выполняющим функции удостоверяющего центра, </w:t>
      </w:r>
      <w:r w:rsidR="00842497" w:rsidRPr="0007612E">
        <w:rPr>
          <w:kern w:val="2"/>
          <w:sz w:val="23"/>
          <w:szCs w:val="23"/>
        </w:rPr>
        <w:t xml:space="preserve">в </w:t>
      </w:r>
      <w:r w:rsidRPr="0007612E">
        <w:rPr>
          <w:kern w:val="2"/>
          <w:sz w:val="23"/>
          <w:szCs w:val="23"/>
        </w:rPr>
        <w:t>порядке,</w:t>
      </w:r>
      <w:r w:rsidR="00E16613" w:rsidRPr="0007612E">
        <w:rPr>
          <w:kern w:val="2"/>
          <w:sz w:val="23"/>
          <w:szCs w:val="23"/>
        </w:rPr>
        <w:t xml:space="preserve"> </w:t>
      </w:r>
      <w:r w:rsidRPr="0007612E">
        <w:rPr>
          <w:kern w:val="2"/>
          <w:sz w:val="23"/>
          <w:szCs w:val="23"/>
        </w:rPr>
        <w:t>установленном настоящими Правилами.</w:t>
      </w:r>
    </w:p>
    <w:p w14:paraId="30DF7F91" w14:textId="77777777" w:rsidR="00E02466" w:rsidRPr="0007612E" w:rsidRDefault="00E02466" w:rsidP="00321B1E">
      <w:pPr>
        <w:widowControl w:val="0"/>
        <w:shd w:val="clear" w:color="auto" w:fill="FFFFFF"/>
        <w:suppressAutoHyphens/>
        <w:ind w:firstLine="709"/>
        <w:jc w:val="both"/>
        <w:rPr>
          <w:kern w:val="2"/>
          <w:sz w:val="23"/>
          <w:szCs w:val="23"/>
        </w:rPr>
      </w:pPr>
      <w:r w:rsidRPr="0007612E">
        <w:rPr>
          <w:kern w:val="2"/>
          <w:sz w:val="23"/>
          <w:szCs w:val="23"/>
        </w:rPr>
        <w:t>Формирование УНЭП и сертификата осуществляется в следующем порядке:</w:t>
      </w:r>
    </w:p>
    <w:p w14:paraId="092DA83C" w14:textId="77777777" w:rsidR="00E02466" w:rsidRPr="0007612E" w:rsidRDefault="00E02466" w:rsidP="00321B1E">
      <w:pPr>
        <w:widowControl w:val="0"/>
        <w:suppressAutoHyphens/>
        <w:ind w:firstLine="709"/>
        <w:jc w:val="both"/>
        <w:rPr>
          <w:snapToGrid w:val="0"/>
          <w:kern w:val="2"/>
          <w:sz w:val="23"/>
          <w:szCs w:val="23"/>
        </w:rPr>
      </w:pPr>
      <w:r w:rsidRPr="0007612E">
        <w:rPr>
          <w:snapToGrid w:val="0"/>
          <w:kern w:val="2"/>
          <w:sz w:val="23"/>
          <w:szCs w:val="23"/>
        </w:rPr>
        <w:t>4.3.1. Клиент после получения от Банка уведомления о регистрации Клиента / Счета в СБП осуществляет следующие действия:</w:t>
      </w:r>
    </w:p>
    <w:p w14:paraId="379BAF02" w14:textId="77777777" w:rsidR="00E02466" w:rsidRPr="0007612E" w:rsidRDefault="00E02466" w:rsidP="00321B1E">
      <w:pPr>
        <w:widowControl w:val="0"/>
        <w:suppressAutoHyphens/>
        <w:ind w:firstLine="709"/>
        <w:jc w:val="both"/>
        <w:rPr>
          <w:snapToGrid w:val="0"/>
          <w:kern w:val="2"/>
          <w:sz w:val="23"/>
          <w:szCs w:val="23"/>
        </w:rPr>
      </w:pPr>
      <w:r w:rsidRPr="0007612E">
        <w:rPr>
          <w:kern w:val="2"/>
          <w:sz w:val="23"/>
          <w:szCs w:val="23"/>
        </w:rPr>
        <w:t>а) Ф</w:t>
      </w:r>
      <w:r w:rsidRPr="0007612E">
        <w:rPr>
          <w:snapToGrid w:val="0"/>
          <w:kern w:val="2"/>
          <w:sz w:val="23"/>
          <w:szCs w:val="23"/>
        </w:rPr>
        <w:t>ормирует ключ электронной подписи (далее – ЭП), ключ проверки ЭП, удостоверяемые сертификатом</w:t>
      </w:r>
      <w:r w:rsidR="004C7768" w:rsidRPr="0007612E">
        <w:rPr>
          <w:snapToGrid w:val="0"/>
          <w:kern w:val="2"/>
          <w:sz w:val="23"/>
          <w:szCs w:val="23"/>
        </w:rPr>
        <w:t>.</w:t>
      </w:r>
    </w:p>
    <w:p w14:paraId="6A95B5D1" w14:textId="77777777" w:rsidR="00CD16C9" w:rsidRPr="0007612E" w:rsidRDefault="00E02466" w:rsidP="00321B1E">
      <w:pPr>
        <w:widowControl w:val="0"/>
        <w:suppressAutoHyphens/>
        <w:ind w:firstLine="709"/>
        <w:jc w:val="both"/>
        <w:rPr>
          <w:kern w:val="2"/>
          <w:sz w:val="23"/>
          <w:szCs w:val="23"/>
        </w:rPr>
      </w:pPr>
      <w:r w:rsidRPr="0007612E">
        <w:rPr>
          <w:kern w:val="2"/>
          <w:sz w:val="23"/>
          <w:szCs w:val="23"/>
        </w:rPr>
        <w:t>б) </w:t>
      </w:r>
      <w:r w:rsidRPr="0007612E">
        <w:rPr>
          <w:snapToGrid w:val="0"/>
          <w:kern w:val="2"/>
          <w:sz w:val="23"/>
          <w:szCs w:val="23"/>
        </w:rPr>
        <w:t xml:space="preserve">Направляет в Банк </w:t>
      </w:r>
      <w:r w:rsidRPr="0007612E">
        <w:rPr>
          <w:kern w:val="2"/>
          <w:sz w:val="23"/>
          <w:szCs w:val="23"/>
        </w:rPr>
        <w:t xml:space="preserve">CSR </w:t>
      </w:r>
      <w:r w:rsidRPr="0007612E">
        <w:rPr>
          <w:snapToGrid w:val="0"/>
          <w:kern w:val="2"/>
          <w:sz w:val="23"/>
          <w:szCs w:val="23"/>
        </w:rPr>
        <w:t>посредством Системы ДБО</w:t>
      </w:r>
      <w:r w:rsidRPr="0007612E">
        <w:rPr>
          <w:kern w:val="2"/>
          <w:sz w:val="23"/>
          <w:szCs w:val="23"/>
        </w:rPr>
        <w:t>. CSR</w:t>
      </w:r>
      <w:r w:rsidRPr="0007612E">
        <w:rPr>
          <w:snapToGrid w:val="0"/>
          <w:kern w:val="2"/>
          <w:sz w:val="23"/>
          <w:szCs w:val="23"/>
        </w:rPr>
        <w:t xml:space="preserve"> должен быть подписан применяемой в Системе ДБО электронной подписью Уполномоченного лица Клиента, имя которого указано в </w:t>
      </w:r>
      <w:r w:rsidRPr="0007612E">
        <w:rPr>
          <w:kern w:val="2"/>
          <w:sz w:val="23"/>
          <w:szCs w:val="23"/>
        </w:rPr>
        <w:t>CSR,</w:t>
      </w:r>
      <w:r w:rsidRPr="0007612E">
        <w:rPr>
          <w:snapToGrid w:val="0"/>
          <w:kern w:val="2"/>
          <w:sz w:val="23"/>
          <w:szCs w:val="23"/>
        </w:rPr>
        <w:t xml:space="preserve"> </w:t>
      </w:r>
      <w:r w:rsidRPr="0007612E">
        <w:rPr>
          <w:kern w:val="2"/>
          <w:sz w:val="23"/>
          <w:szCs w:val="23"/>
        </w:rPr>
        <w:t xml:space="preserve">в порядке, предусмотренном соответствующим Договором ДБО, </w:t>
      </w:r>
      <w:r w:rsidRPr="0007612E">
        <w:rPr>
          <w:snapToGrid w:val="0"/>
          <w:kern w:val="2"/>
          <w:sz w:val="23"/>
          <w:szCs w:val="23"/>
        </w:rPr>
        <w:t>и содержать сведения об Уполномоченном лице и уникальный ключ проверки ЭП, который будет удостоверяться сертификатом</w:t>
      </w:r>
      <w:r w:rsidR="00CD16C9" w:rsidRPr="0007612E">
        <w:rPr>
          <w:snapToGrid w:val="0"/>
          <w:kern w:val="2"/>
          <w:sz w:val="23"/>
          <w:szCs w:val="23"/>
        </w:rPr>
        <w:t>.</w:t>
      </w:r>
      <w:r w:rsidR="00CD16C9" w:rsidRPr="0007612E">
        <w:rPr>
          <w:kern w:val="2"/>
          <w:sz w:val="23"/>
          <w:szCs w:val="23"/>
        </w:rPr>
        <w:t xml:space="preserve"> </w:t>
      </w:r>
    </w:p>
    <w:p w14:paraId="0C6D07D1" w14:textId="77777777" w:rsidR="00E02466" w:rsidRPr="0007612E" w:rsidDel="00406FA2" w:rsidRDefault="00B46713" w:rsidP="00321B1E">
      <w:pPr>
        <w:widowControl w:val="0"/>
        <w:suppressAutoHyphens/>
        <w:ind w:firstLine="709"/>
        <w:jc w:val="both"/>
        <w:rPr>
          <w:snapToGrid w:val="0"/>
          <w:kern w:val="2"/>
          <w:sz w:val="23"/>
          <w:szCs w:val="23"/>
        </w:rPr>
      </w:pPr>
      <w:r w:rsidRPr="0007612E">
        <w:rPr>
          <w:kern w:val="2"/>
          <w:sz w:val="23"/>
          <w:szCs w:val="23"/>
        </w:rPr>
        <w:t xml:space="preserve">В случае наличия у Банка сведений </w:t>
      </w:r>
      <w:r w:rsidR="00CD16C9" w:rsidRPr="0007612E">
        <w:rPr>
          <w:kern w:val="2"/>
          <w:sz w:val="23"/>
          <w:szCs w:val="23"/>
        </w:rPr>
        <w:t xml:space="preserve">о прекращении полномочий Уполномоченного лица, указанного в </w:t>
      </w:r>
      <w:r w:rsidR="00CD16C9" w:rsidRPr="0007612E">
        <w:rPr>
          <w:kern w:val="2"/>
          <w:sz w:val="23"/>
          <w:szCs w:val="23"/>
          <w:lang w:val="en-US"/>
        </w:rPr>
        <w:t>CSR</w:t>
      </w:r>
      <w:r w:rsidR="00CD16C9" w:rsidRPr="0007612E">
        <w:rPr>
          <w:kern w:val="2"/>
          <w:sz w:val="23"/>
          <w:szCs w:val="23"/>
        </w:rPr>
        <w:t>, Банк признает недействительным</w:t>
      </w:r>
      <w:r w:rsidR="00CD16C9" w:rsidRPr="0007612E" w:rsidDel="0072361D">
        <w:rPr>
          <w:kern w:val="2"/>
          <w:sz w:val="23"/>
          <w:szCs w:val="23"/>
        </w:rPr>
        <w:t xml:space="preserve"> </w:t>
      </w:r>
      <w:r w:rsidR="00CD16C9" w:rsidRPr="0007612E">
        <w:rPr>
          <w:kern w:val="2"/>
          <w:sz w:val="23"/>
          <w:szCs w:val="23"/>
          <w:lang w:val="en-US"/>
        </w:rPr>
        <w:t>CSR</w:t>
      </w:r>
      <w:r w:rsidR="00CD16C9" w:rsidRPr="0007612E">
        <w:rPr>
          <w:kern w:val="2"/>
          <w:sz w:val="23"/>
          <w:szCs w:val="23"/>
        </w:rPr>
        <w:t xml:space="preserve"> и отказывает в выдаче сертификата </w:t>
      </w:r>
      <w:r w:rsidRPr="0007612E">
        <w:rPr>
          <w:kern w:val="2"/>
          <w:sz w:val="23"/>
          <w:szCs w:val="23"/>
        </w:rPr>
        <w:t xml:space="preserve">на основании </w:t>
      </w:r>
      <w:r w:rsidR="00CD16C9" w:rsidRPr="0007612E">
        <w:rPr>
          <w:kern w:val="2"/>
          <w:sz w:val="23"/>
          <w:szCs w:val="23"/>
        </w:rPr>
        <w:t>такого CSR</w:t>
      </w:r>
      <w:r w:rsidRPr="0007612E">
        <w:rPr>
          <w:kern w:val="2"/>
          <w:sz w:val="23"/>
          <w:szCs w:val="23"/>
        </w:rPr>
        <w:t>.</w:t>
      </w:r>
    </w:p>
    <w:p w14:paraId="4DD19E30" w14:textId="77777777" w:rsidR="00E02466" w:rsidRPr="0007612E" w:rsidRDefault="00E02466" w:rsidP="00321B1E">
      <w:pPr>
        <w:widowControl w:val="0"/>
        <w:suppressAutoHyphens/>
        <w:ind w:firstLine="709"/>
        <w:jc w:val="both"/>
        <w:rPr>
          <w:snapToGrid w:val="0"/>
          <w:kern w:val="2"/>
          <w:sz w:val="23"/>
          <w:szCs w:val="23"/>
        </w:rPr>
      </w:pPr>
      <w:r w:rsidRPr="0007612E">
        <w:rPr>
          <w:snapToGrid w:val="0"/>
          <w:kern w:val="2"/>
          <w:sz w:val="23"/>
          <w:szCs w:val="23"/>
        </w:rPr>
        <w:t xml:space="preserve">в) Одновременно </w:t>
      </w:r>
      <w:r w:rsidR="00B46713" w:rsidRPr="0007612E">
        <w:rPr>
          <w:snapToGrid w:val="0"/>
          <w:kern w:val="2"/>
          <w:sz w:val="23"/>
          <w:szCs w:val="23"/>
        </w:rPr>
        <w:t xml:space="preserve">с </w:t>
      </w:r>
      <w:r w:rsidR="00B46713" w:rsidRPr="0007612E">
        <w:rPr>
          <w:kern w:val="2"/>
          <w:sz w:val="23"/>
          <w:szCs w:val="23"/>
        </w:rPr>
        <w:t>CSR</w:t>
      </w:r>
      <w:r w:rsidR="00B46713" w:rsidRPr="0007612E">
        <w:rPr>
          <w:snapToGrid w:val="0"/>
          <w:kern w:val="2"/>
          <w:sz w:val="23"/>
          <w:szCs w:val="23"/>
        </w:rPr>
        <w:t xml:space="preserve"> </w:t>
      </w:r>
      <w:r w:rsidRPr="0007612E">
        <w:rPr>
          <w:snapToGrid w:val="0"/>
          <w:kern w:val="2"/>
          <w:sz w:val="23"/>
          <w:szCs w:val="23"/>
        </w:rPr>
        <w:t xml:space="preserve">Клиент обязан предоставить Банку перечень </w:t>
      </w:r>
      <w:r w:rsidRPr="0007612E">
        <w:rPr>
          <w:snapToGrid w:val="0"/>
          <w:kern w:val="2"/>
          <w:sz w:val="23"/>
          <w:szCs w:val="23"/>
          <w:lang w:val="en-US"/>
        </w:rPr>
        <w:t>IP</w:t>
      </w:r>
      <w:r w:rsidRPr="0007612E">
        <w:rPr>
          <w:snapToGrid w:val="0"/>
          <w:kern w:val="2"/>
          <w:sz w:val="23"/>
          <w:szCs w:val="23"/>
        </w:rPr>
        <w:t>-адресов, с которых может осуществляться доступ и обмен электронными документами от имени Клиента с Банком посредством Канала связи</w:t>
      </w:r>
      <w:r w:rsidR="00B46713" w:rsidRPr="0007612E">
        <w:rPr>
          <w:snapToGrid w:val="0"/>
          <w:kern w:val="2"/>
          <w:sz w:val="23"/>
          <w:szCs w:val="23"/>
        </w:rPr>
        <w:t xml:space="preserve"> (API)</w:t>
      </w:r>
      <w:r w:rsidRPr="0007612E">
        <w:rPr>
          <w:snapToGrid w:val="0"/>
          <w:kern w:val="2"/>
          <w:sz w:val="23"/>
          <w:szCs w:val="23"/>
        </w:rPr>
        <w:t>.</w:t>
      </w:r>
    </w:p>
    <w:p w14:paraId="7DAE794A" w14:textId="77777777" w:rsidR="00E02466" w:rsidRPr="0007612E" w:rsidRDefault="00E02466" w:rsidP="00321B1E">
      <w:pPr>
        <w:widowControl w:val="0"/>
        <w:suppressAutoHyphens/>
        <w:ind w:firstLine="709"/>
        <w:jc w:val="both"/>
        <w:rPr>
          <w:snapToGrid w:val="0"/>
          <w:kern w:val="2"/>
          <w:sz w:val="23"/>
          <w:szCs w:val="23"/>
        </w:rPr>
      </w:pPr>
      <w:r w:rsidRPr="0007612E">
        <w:rPr>
          <w:snapToGrid w:val="0"/>
          <w:kern w:val="2"/>
          <w:sz w:val="23"/>
          <w:szCs w:val="23"/>
        </w:rPr>
        <w:t xml:space="preserve">4.3.2. Банк осуществляет проверку представленных Клиентом в соответствии с пунктом 4.3.1 настоящих Правил документов. </w:t>
      </w:r>
    </w:p>
    <w:p w14:paraId="297014A1" w14:textId="77777777" w:rsidR="00E02466" w:rsidRPr="0007612E" w:rsidRDefault="00E02466" w:rsidP="00321B1E">
      <w:pPr>
        <w:widowControl w:val="0"/>
        <w:suppressAutoHyphens/>
        <w:ind w:firstLine="709"/>
        <w:jc w:val="both"/>
        <w:rPr>
          <w:i/>
          <w:kern w:val="2"/>
          <w:sz w:val="23"/>
          <w:szCs w:val="23"/>
        </w:rPr>
      </w:pPr>
      <w:r w:rsidRPr="0007612E">
        <w:rPr>
          <w:snapToGrid w:val="0"/>
          <w:kern w:val="2"/>
          <w:sz w:val="23"/>
          <w:szCs w:val="23"/>
        </w:rPr>
        <w:t xml:space="preserve">В случае положительного результата проверки Банк выпускает сертификат и направляет его Клиенту посредством Системы ДБО </w:t>
      </w:r>
      <w:r w:rsidRPr="0007612E">
        <w:rPr>
          <w:i/>
          <w:kern w:val="2"/>
          <w:sz w:val="23"/>
          <w:szCs w:val="23"/>
        </w:rPr>
        <w:t xml:space="preserve">(при наличии технической возможности) </w:t>
      </w:r>
      <w:r w:rsidRPr="0007612E">
        <w:rPr>
          <w:snapToGrid w:val="0"/>
          <w:kern w:val="2"/>
          <w:sz w:val="23"/>
          <w:szCs w:val="23"/>
        </w:rPr>
        <w:t>либо по адресу электронной почты Клиента, указанному в Заявлении / Заявке.</w:t>
      </w:r>
    </w:p>
    <w:p w14:paraId="4BD42AFF" w14:textId="77777777" w:rsidR="00E02466" w:rsidRPr="0007612E" w:rsidRDefault="00E02466" w:rsidP="00321B1E">
      <w:pPr>
        <w:widowControl w:val="0"/>
        <w:suppressAutoHyphens/>
        <w:ind w:firstLine="709"/>
        <w:jc w:val="both"/>
        <w:rPr>
          <w:snapToGrid w:val="0"/>
          <w:kern w:val="2"/>
          <w:sz w:val="23"/>
          <w:szCs w:val="23"/>
        </w:rPr>
      </w:pPr>
      <w:r w:rsidRPr="0007612E">
        <w:rPr>
          <w:snapToGrid w:val="0"/>
          <w:kern w:val="2"/>
          <w:sz w:val="23"/>
          <w:szCs w:val="23"/>
        </w:rPr>
        <w:t>В случае отрицательного результата проверки Банком поступившего документа Банк отказывает в его приеме и направляет Клиенту соответствующее уведомление посредством Системы ДБО</w:t>
      </w:r>
      <w:r w:rsidRPr="0007612E">
        <w:rPr>
          <w:kern w:val="2"/>
          <w:sz w:val="23"/>
          <w:szCs w:val="23"/>
        </w:rPr>
        <w:t xml:space="preserve"> </w:t>
      </w:r>
      <w:r w:rsidRPr="0007612E">
        <w:rPr>
          <w:snapToGrid w:val="0"/>
          <w:kern w:val="2"/>
          <w:sz w:val="23"/>
          <w:szCs w:val="23"/>
        </w:rPr>
        <w:t>либо по адресу электронной почты Клиента, указанному в Заявлении / Заявке</w:t>
      </w:r>
      <w:r w:rsidRPr="0007612E">
        <w:rPr>
          <w:kern w:val="2"/>
          <w:sz w:val="23"/>
          <w:szCs w:val="23"/>
        </w:rPr>
        <w:t>.</w:t>
      </w:r>
    </w:p>
    <w:p w14:paraId="25824F8E" w14:textId="77777777" w:rsidR="00E02466" w:rsidRPr="0007612E" w:rsidRDefault="00E02466" w:rsidP="00321B1E">
      <w:pPr>
        <w:widowControl w:val="0"/>
        <w:suppressAutoHyphens/>
        <w:ind w:firstLine="709"/>
        <w:jc w:val="both"/>
        <w:rPr>
          <w:snapToGrid w:val="0"/>
          <w:kern w:val="2"/>
          <w:sz w:val="23"/>
          <w:szCs w:val="23"/>
        </w:rPr>
      </w:pPr>
      <w:r w:rsidRPr="0007612E">
        <w:rPr>
          <w:snapToGrid w:val="0"/>
          <w:kern w:val="2"/>
          <w:sz w:val="23"/>
          <w:szCs w:val="23"/>
        </w:rPr>
        <w:t>4.3.3. Стороны признают ключ проверки ЭП Уполномоченного лица Клиента, используемой для осуществления взаимодействия между Сторонами по Каналу связи в рамках Договора СБП, со дня направления Банком Клиенту сертификата в порядке, установленном пунктом 4.3.2 настоящих Правил.</w:t>
      </w:r>
    </w:p>
    <w:p w14:paraId="1332C90A" w14:textId="77777777" w:rsidR="00E02466" w:rsidRPr="0007612E" w:rsidRDefault="00E02466" w:rsidP="00321B1E">
      <w:pPr>
        <w:widowControl w:val="0"/>
        <w:shd w:val="clear" w:color="auto" w:fill="FFFFFF"/>
        <w:suppressAutoHyphens/>
        <w:ind w:firstLine="709"/>
        <w:jc w:val="both"/>
        <w:rPr>
          <w:snapToGrid w:val="0"/>
          <w:kern w:val="2"/>
          <w:sz w:val="23"/>
          <w:szCs w:val="23"/>
        </w:rPr>
      </w:pPr>
      <w:r w:rsidRPr="0007612E">
        <w:rPr>
          <w:snapToGrid w:val="0"/>
          <w:kern w:val="2"/>
          <w:sz w:val="23"/>
          <w:szCs w:val="23"/>
        </w:rPr>
        <w:t>4.3.4. Для создания ключа ЭП, ключа проверки ЭП, удостоверяемых сертификатом, и удостоверяющего их сертификата, создания и проверки УНЭП, удостоверенной таким сертификатом и используемой в Канале связи, Стороны используют рекомендованное Банком прикладное программное обеспечение, в том числе:</w:t>
      </w:r>
    </w:p>
    <w:p w14:paraId="1E573EEE" w14:textId="77777777" w:rsidR="00B21FCC" w:rsidRPr="0007612E" w:rsidRDefault="00B21FCC" w:rsidP="00B21FCC">
      <w:pPr>
        <w:widowControl w:val="0"/>
        <w:shd w:val="clear" w:color="auto" w:fill="FFFFFF"/>
        <w:suppressAutoHyphens/>
        <w:spacing w:line="228" w:lineRule="auto"/>
        <w:ind w:firstLine="709"/>
        <w:jc w:val="both"/>
        <w:rPr>
          <w:snapToGrid w:val="0"/>
          <w:kern w:val="2"/>
          <w:sz w:val="23"/>
          <w:szCs w:val="23"/>
          <w:lang w:val="en-US"/>
        </w:rPr>
      </w:pPr>
      <w:r w:rsidRPr="0007612E">
        <w:rPr>
          <w:kern w:val="2"/>
          <w:lang w:val="en-US"/>
        </w:rPr>
        <w:t>– XCA</w:t>
      </w:r>
      <w:r w:rsidRPr="0007612E">
        <w:rPr>
          <w:snapToGrid w:val="0"/>
          <w:kern w:val="2"/>
          <w:sz w:val="23"/>
          <w:szCs w:val="23"/>
          <w:lang w:val="en-US"/>
        </w:rPr>
        <w:t xml:space="preserve"> (</w:t>
      </w:r>
      <w:hyperlink r:id="rId10" w:history="1">
        <w:r w:rsidRPr="0007612E">
          <w:rPr>
            <w:rStyle w:val="a8"/>
            <w:snapToGrid w:val="0"/>
            <w:color w:val="auto"/>
            <w:kern w:val="2"/>
            <w:sz w:val="23"/>
            <w:szCs w:val="23"/>
            <w:lang w:val="en-US"/>
          </w:rPr>
          <w:t>https://www.hohnstaedt.de/xca/index.php/download</w:t>
        </w:r>
      </w:hyperlink>
      <w:r w:rsidRPr="0007612E">
        <w:rPr>
          <w:snapToGrid w:val="0"/>
          <w:kern w:val="2"/>
          <w:sz w:val="23"/>
          <w:szCs w:val="23"/>
          <w:lang w:val="en-US"/>
        </w:rPr>
        <w:t xml:space="preserve">); </w:t>
      </w:r>
    </w:p>
    <w:p w14:paraId="1415F014" w14:textId="77777777" w:rsidR="00B21FCC" w:rsidRPr="0007612E" w:rsidRDefault="00B21FCC" w:rsidP="00B21FCC">
      <w:pPr>
        <w:widowControl w:val="0"/>
        <w:shd w:val="clear" w:color="auto" w:fill="FFFFFF"/>
        <w:suppressAutoHyphens/>
        <w:spacing w:line="228" w:lineRule="auto"/>
        <w:ind w:firstLine="709"/>
        <w:jc w:val="both"/>
        <w:rPr>
          <w:snapToGrid w:val="0"/>
          <w:kern w:val="2"/>
          <w:sz w:val="23"/>
          <w:szCs w:val="23"/>
          <w:lang w:val="en-US"/>
        </w:rPr>
      </w:pPr>
      <w:r w:rsidRPr="0007612E">
        <w:rPr>
          <w:snapToGrid w:val="0"/>
          <w:kern w:val="2"/>
          <w:sz w:val="23"/>
          <w:szCs w:val="23"/>
          <w:lang w:val="en-US"/>
        </w:rPr>
        <w:t>– OpenSSL (</w:t>
      </w:r>
      <w:hyperlink r:id="rId11" w:history="1">
        <w:r w:rsidRPr="0007612E">
          <w:rPr>
            <w:rStyle w:val="a8"/>
            <w:snapToGrid w:val="0"/>
            <w:color w:val="auto"/>
            <w:kern w:val="2"/>
            <w:sz w:val="23"/>
            <w:szCs w:val="23"/>
            <w:lang w:val="en-US"/>
          </w:rPr>
          <w:t>https://slproweb.com/products/Win32OpenSSL.html</w:t>
        </w:r>
      </w:hyperlink>
      <w:r w:rsidRPr="0007612E">
        <w:rPr>
          <w:snapToGrid w:val="0"/>
          <w:kern w:val="2"/>
          <w:sz w:val="23"/>
          <w:szCs w:val="23"/>
          <w:lang w:val="en-US"/>
        </w:rPr>
        <w:t>).</w:t>
      </w:r>
    </w:p>
    <w:p w14:paraId="28A7EAE9" w14:textId="13D3D778" w:rsidR="00E02466" w:rsidRPr="0007612E" w:rsidRDefault="00E02466" w:rsidP="00321B1E">
      <w:pPr>
        <w:widowControl w:val="0"/>
        <w:shd w:val="clear" w:color="auto" w:fill="FFFFFF"/>
        <w:suppressAutoHyphens/>
        <w:ind w:firstLine="709"/>
        <w:jc w:val="both"/>
        <w:rPr>
          <w:snapToGrid w:val="0"/>
          <w:kern w:val="2"/>
          <w:sz w:val="23"/>
          <w:szCs w:val="23"/>
        </w:rPr>
      </w:pPr>
      <w:r w:rsidRPr="0007612E">
        <w:rPr>
          <w:snapToGrid w:val="0"/>
          <w:kern w:val="2"/>
          <w:sz w:val="23"/>
          <w:szCs w:val="23"/>
        </w:rPr>
        <w:t xml:space="preserve">Рекомендации Банка по созданию с помощью прикладного программного обеспечения ключа ЭП, ключа проверки ЭП, удостоверяемых сертификатом, созданию и проверке УНЭП, удостоверенной сертификатом и используемой в Канале связи, изложены в </w:t>
      </w:r>
      <w:r w:rsidRPr="0007612E">
        <w:rPr>
          <w:snapToGrid w:val="0"/>
          <w:kern w:val="2"/>
          <w:sz w:val="23"/>
          <w:szCs w:val="23"/>
          <w:lang w:val="x-none"/>
        </w:rPr>
        <w:t>Инструкци</w:t>
      </w:r>
      <w:r w:rsidRPr="0007612E">
        <w:rPr>
          <w:snapToGrid w:val="0"/>
          <w:kern w:val="2"/>
          <w:sz w:val="23"/>
          <w:szCs w:val="23"/>
        </w:rPr>
        <w:t>и</w:t>
      </w:r>
      <w:r w:rsidRPr="0007612E">
        <w:rPr>
          <w:snapToGrid w:val="0"/>
          <w:kern w:val="2"/>
          <w:sz w:val="23"/>
          <w:szCs w:val="23"/>
          <w:lang w:val="x-none"/>
        </w:rPr>
        <w:t xml:space="preserve"> по </w:t>
      </w:r>
      <w:r w:rsidRPr="0007612E">
        <w:rPr>
          <w:snapToGrid w:val="0"/>
          <w:kern w:val="2"/>
          <w:sz w:val="23"/>
          <w:szCs w:val="23"/>
        </w:rPr>
        <w:t>генерации RSA-ключей и запроса на сертификат (</w:t>
      </w:r>
      <w:r w:rsidRPr="0007612E">
        <w:rPr>
          <w:snapToGrid w:val="0"/>
          <w:kern w:val="2"/>
          <w:sz w:val="23"/>
          <w:szCs w:val="23"/>
          <w:lang w:val="en-US"/>
        </w:rPr>
        <w:t>CSR</w:t>
      </w:r>
      <w:r w:rsidRPr="0007612E">
        <w:rPr>
          <w:snapToGrid w:val="0"/>
          <w:kern w:val="2"/>
          <w:sz w:val="23"/>
          <w:szCs w:val="23"/>
        </w:rPr>
        <w:t>), являющейся неотъемлемой часть</w:t>
      </w:r>
      <w:r w:rsidR="002656DB" w:rsidRPr="0007612E">
        <w:rPr>
          <w:snapToGrid w:val="0"/>
          <w:kern w:val="2"/>
          <w:sz w:val="23"/>
          <w:szCs w:val="23"/>
        </w:rPr>
        <w:t>ю</w:t>
      </w:r>
      <w:r w:rsidRPr="0007612E">
        <w:rPr>
          <w:snapToGrid w:val="0"/>
          <w:kern w:val="2"/>
          <w:sz w:val="23"/>
          <w:szCs w:val="23"/>
        </w:rPr>
        <w:t xml:space="preserve"> настоящих Правил и доведенной до сведения Клиентов путем размещения на сайте Банка.</w:t>
      </w:r>
    </w:p>
    <w:p w14:paraId="4CEBB699" w14:textId="77777777" w:rsidR="00E02466" w:rsidRPr="0007612E" w:rsidRDefault="00E02466" w:rsidP="008A3D16">
      <w:pPr>
        <w:widowControl w:val="0"/>
        <w:shd w:val="clear" w:color="auto" w:fill="FFFFFF"/>
        <w:suppressAutoHyphens/>
        <w:ind w:firstLine="709"/>
        <w:jc w:val="both"/>
        <w:rPr>
          <w:kern w:val="2"/>
          <w:sz w:val="23"/>
          <w:szCs w:val="23"/>
        </w:rPr>
      </w:pPr>
      <w:r w:rsidRPr="0007612E">
        <w:rPr>
          <w:kern w:val="2"/>
          <w:sz w:val="23"/>
          <w:szCs w:val="23"/>
        </w:rPr>
        <w:t xml:space="preserve">4.3.5. Максимальный срок действия сертификата составляет 1 (Один) год и не может превышать срок полномочий Уполномоченного лица на распоряжение подключенными к Услуге Счетами. Срок действия сертификата указывается в сертификате. По окончании срока действия сертификата </w:t>
      </w:r>
      <w:r w:rsidR="008A3D16" w:rsidRPr="0007612E">
        <w:rPr>
          <w:kern w:val="2"/>
          <w:sz w:val="23"/>
          <w:szCs w:val="23"/>
        </w:rPr>
        <w:t xml:space="preserve">сертификат </w:t>
      </w:r>
      <w:r w:rsidRPr="0007612E">
        <w:rPr>
          <w:kern w:val="2"/>
          <w:sz w:val="23"/>
          <w:szCs w:val="23"/>
        </w:rPr>
        <w:t>и доступ к СБП данного лица буд</w:t>
      </w:r>
      <w:r w:rsidR="000F04AC" w:rsidRPr="0007612E">
        <w:rPr>
          <w:kern w:val="2"/>
          <w:sz w:val="23"/>
          <w:szCs w:val="23"/>
        </w:rPr>
        <w:t>у</w:t>
      </w:r>
      <w:r w:rsidRPr="0007612E">
        <w:rPr>
          <w:kern w:val="2"/>
          <w:sz w:val="23"/>
          <w:szCs w:val="23"/>
        </w:rPr>
        <w:t>т заблокирован</w:t>
      </w:r>
      <w:r w:rsidR="000F04AC" w:rsidRPr="0007612E">
        <w:rPr>
          <w:kern w:val="2"/>
          <w:sz w:val="23"/>
          <w:szCs w:val="23"/>
        </w:rPr>
        <w:t>ы</w:t>
      </w:r>
      <w:r w:rsidRPr="0007612E">
        <w:rPr>
          <w:kern w:val="2"/>
          <w:sz w:val="23"/>
          <w:szCs w:val="23"/>
        </w:rPr>
        <w:t xml:space="preserve">. Для продолжения работы Уполномоченного лица Клиента в СБП Клиент осуществляет формирование новых ключа ЭП, ключа проверки ЭП </w:t>
      </w:r>
      <w:r w:rsidRPr="0007612E">
        <w:rPr>
          <w:snapToGrid w:val="0"/>
          <w:kern w:val="2"/>
          <w:sz w:val="23"/>
          <w:szCs w:val="23"/>
        </w:rPr>
        <w:t xml:space="preserve">и направляет в Банк </w:t>
      </w:r>
      <w:r w:rsidRPr="0007612E">
        <w:rPr>
          <w:kern w:val="2"/>
          <w:sz w:val="23"/>
          <w:szCs w:val="23"/>
        </w:rPr>
        <w:t>CSR в порядке, установленном настоящим разделом, а также документы, подтверждающие продление полномочий Уполномоченного лица на распоряжение денежными средствами на подключенных к Услуге Счетах. Банк выполняет действия, установленные пунктом 4.3.2 настоящих Правил.</w:t>
      </w:r>
    </w:p>
    <w:p w14:paraId="09C8F024" w14:textId="77777777" w:rsidR="00D352BC" w:rsidRPr="0007612E" w:rsidRDefault="00D352BC" w:rsidP="008A3D16">
      <w:pPr>
        <w:widowControl w:val="0"/>
        <w:shd w:val="clear" w:color="auto" w:fill="FFFFFF"/>
        <w:suppressAutoHyphens/>
        <w:ind w:firstLine="709"/>
        <w:jc w:val="both"/>
        <w:rPr>
          <w:kern w:val="2"/>
          <w:sz w:val="16"/>
          <w:szCs w:val="16"/>
        </w:rPr>
      </w:pPr>
    </w:p>
    <w:p w14:paraId="7CB13F69" w14:textId="77777777" w:rsidR="00E02466" w:rsidRPr="0007612E" w:rsidRDefault="00E02466" w:rsidP="008A3D16">
      <w:pPr>
        <w:pStyle w:val="30"/>
        <w:spacing w:before="0"/>
        <w:ind w:firstLine="709"/>
        <w:jc w:val="both"/>
        <w:rPr>
          <w:rFonts w:ascii="Times New Roman" w:hAnsi="Times New Roman"/>
          <w:b w:val="0"/>
          <w:color w:val="auto"/>
          <w:kern w:val="2"/>
          <w:sz w:val="23"/>
          <w:szCs w:val="23"/>
        </w:rPr>
      </w:pPr>
      <w:bookmarkStart w:id="47" w:name="_Toc109652475"/>
      <w:bookmarkStart w:id="48" w:name="_Toc130815354"/>
      <w:r w:rsidRPr="0007612E">
        <w:rPr>
          <w:rFonts w:ascii="Times New Roman" w:hAnsi="Times New Roman"/>
          <w:snapToGrid w:val="0"/>
          <w:color w:val="auto"/>
          <w:kern w:val="2"/>
          <w:sz w:val="23"/>
          <w:szCs w:val="23"/>
        </w:rPr>
        <w:lastRenderedPageBreak/>
        <w:t>4.4.</w:t>
      </w:r>
      <w:r w:rsidRPr="0007612E">
        <w:rPr>
          <w:rFonts w:ascii="Times New Roman" w:hAnsi="Times New Roman"/>
          <w:b w:val="0"/>
          <w:snapToGrid w:val="0"/>
          <w:color w:val="auto"/>
          <w:kern w:val="2"/>
          <w:sz w:val="23"/>
          <w:szCs w:val="23"/>
        </w:rPr>
        <w:t xml:space="preserve"> </w:t>
      </w:r>
      <w:r w:rsidRPr="0007612E">
        <w:rPr>
          <w:rFonts w:ascii="Times New Roman" w:hAnsi="Times New Roman"/>
          <w:color w:val="auto"/>
          <w:kern w:val="2"/>
          <w:sz w:val="23"/>
          <w:szCs w:val="23"/>
        </w:rPr>
        <w:t xml:space="preserve">Обмен данными посредством </w:t>
      </w:r>
      <w:r w:rsidRPr="0007612E">
        <w:rPr>
          <w:rFonts w:ascii="Times New Roman" w:hAnsi="Times New Roman"/>
          <w:color w:val="auto"/>
          <w:kern w:val="2"/>
          <w:sz w:val="23"/>
          <w:szCs w:val="23"/>
          <w:lang w:val="en-US"/>
        </w:rPr>
        <w:t>POS</w:t>
      </w:r>
      <w:r w:rsidRPr="0007612E">
        <w:rPr>
          <w:rFonts w:ascii="Times New Roman" w:hAnsi="Times New Roman"/>
          <w:color w:val="auto"/>
          <w:kern w:val="2"/>
          <w:sz w:val="23"/>
          <w:szCs w:val="23"/>
        </w:rPr>
        <w:t>-терминала</w:t>
      </w:r>
      <w:r w:rsidRPr="0007612E">
        <w:rPr>
          <w:rFonts w:ascii="Times New Roman" w:hAnsi="Times New Roman"/>
          <w:b w:val="0"/>
          <w:color w:val="auto"/>
          <w:kern w:val="2"/>
          <w:sz w:val="23"/>
          <w:szCs w:val="23"/>
        </w:rPr>
        <w:t xml:space="preserve"> осуществляется при наличии действующих Договора СБП и договора эквайринга в порядке, предусмотренном настоящими Правилами и договором эквайринга.</w:t>
      </w:r>
      <w:bookmarkEnd w:id="47"/>
      <w:bookmarkEnd w:id="48"/>
    </w:p>
    <w:p w14:paraId="36DA9109" w14:textId="77777777" w:rsidR="00E02466" w:rsidRPr="0007612E" w:rsidRDefault="00E02466" w:rsidP="008A3D16">
      <w:pPr>
        <w:widowControl w:val="0"/>
        <w:shd w:val="clear" w:color="auto" w:fill="FFFFFF"/>
        <w:suppressAutoHyphens/>
        <w:ind w:firstLine="709"/>
        <w:jc w:val="both"/>
        <w:rPr>
          <w:kern w:val="2"/>
          <w:sz w:val="23"/>
          <w:szCs w:val="23"/>
        </w:rPr>
      </w:pPr>
      <w:r w:rsidRPr="0007612E">
        <w:rPr>
          <w:kern w:val="2"/>
          <w:sz w:val="23"/>
          <w:szCs w:val="23"/>
        </w:rPr>
        <w:t>4.4.1. В целях осуществления взаимодействия между Сторонами по Каналу связи с применением POS-терминала Стороны выполняют действия (процедуры), необходимые в соответствии с договором эквайринга и настоящим</w:t>
      </w:r>
      <w:r w:rsidR="008A3D16" w:rsidRPr="0007612E">
        <w:rPr>
          <w:kern w:val="2"/>
          <w:sz w:val="23"/>
          <w:szCs w:val="23"/>
        </w:rPr>
        <w:t>и</w:t>
      </w:r>
      <w:r w:rsidRPr="0007612E">
        <w:rPr>
          <w:kern w:val="2"/>
          <w:sz w:val="23"/>
          <w:szCs w:val="23"/>
        </w:rPr>
        <w:t xml:space="preserve"> Правилами для регистрации в СБП Клиента, Счета и Торговой точки, а также для регистрации, настройки и установки POS-терминала, установленного в соответствующей Торговой точке. </w:t>
      </w:r>
    </w:p>
    <w:p w14:paraId="79FAE3B4"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В заявлении (оферте) о предоставлении услуг эквайринга (при заключении договора эквайринга и Договора СБП) либо в заявлении на регистрацию </w:t>
      </w:r>
      <w:r w:rsidR="008A3D16" w:rsidRPr="0007612E">
        <w:rPr>
          <w:kern w:val="2"/>
          <w:sz w:val="23"/>
          <w:szCs w:val="23"/>
        </w:rPr>
        <w:t xml:space="preserve">Торговой </w:t>
      </w:r>
      <w:r w:rsidRPr="0007612E">
        <w:rPr>
          <w:kern w:val="2"/>
          <w:sz w:val="23"/>
          <w:szCs w:val="23"/>
        </w:rPr>
        <w:t>точки или в Заявке (при наличии действующих Договора СБП и договора эквайринга) Клиент выражает волеизъявление на обмен данными посредством POS-терминала при обмене данными.</w:t>
      </w:r>
    </w:p>
    <w:p w14:paraId="28FE5DA3"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4.4.2. В целях осуществления взаимодействия между Сторонами по Каналу связи с применением POS-терминала Уполномоченными лицами Стороны признают работников (сотрудников) Торговых точек, допущенных к работе с зарегистрированными Банком POS-терминалами в порядке, установленном Правилами эквайринга. </w:t>
      </w:r>
    </w:p>
    <w:p w14:paraId="415B09C3" w14:textId="77777777" w:rsidR="00E02466" w:rsidRPr="0007612E" w:rsidRDefault="00E02466" w:rsidP="003A6B83">
      <w:pPr>
        <w:widowControl w:val="0"/>
        <w:shd w:val="clear" w:color="auto" w:fill="FFFFFF"/>
        <w:suppressAutoHyphens/>
        <w:ind w:firstLine="709"/>
        <w:jc w:val="both"/>
        <w:rPr>
          <w:snapToGrid w:val="0"/>
          <w:kern w:val="2"/>
          <w:sz w:val="23"/>
          <w:szCs w:val="23"/>
        </w:rPr>
      </w:pPr>
    </w:p>
    <w:p w14:paraId="5C92459F" w14:textId="77777777" w:rsidR="00E02466" w:rsidRPr="0007612E" w:rsidRDefault="00E02466" w:rsidP="003A6B83">
      <w:pPr>
        <w:pStyle w:val="2"/>
        <w:spacing w:before="0"/>
        <w:jc w:val="center"/>
        <w:rPr>
          <w:rFonts w:ascii="Times New Roman" w:hAnsi="Times New Roman"/>
          <w:bCs w:val="0"/>
          <w:color w:val="auto"/>
          <w:kern w:val="2"/>
          <w:sz w:val="23"/>
          <w:szCs w:val="23"/>
        </w:rPr>
      </w:pPr>
      <w:bookmarkStart w:id="49" w:name="_Toc130815355"/>
      <w:r w:rsidRPr="0007612E">
        <w:rPr>
          <w:rFonts w:ascii="Times New Roman" w:hAnsi="Times New Roman"/>
          <w:bCs w:val="0"/>
          <w:color w:val="auto"/>
          <w:kern w:val="2"/>
          <w:sz w:val="23"/>
          <w:szCs w:val="23"/>
        </w:rPr>
        <w:t xml:space="preserve">5. Порядок приема платежей </w:t>
      </w:r>
      <w:r w:rsidRPr="0007612E">
        <w:rPr>
          <w:rFonts w:ascii="Times New Roman" w:hAnsi="Times New Roman"/>
          <w:color w:val="auto"/>
          <w:kern w:val="2"/>
          <w:sz w:val="23"/>
          <w:szCs w:val="23"/>
          <w:lang w:eastAsia="ru-RU"/>
        </w:rPr>
        <w:t xml:space="preserve">с использованием </w:t>
      </w:r>
      <w:r w:rsidRPr="0007612E">
        <w:rPr>
          <w:rFonts w:ascii="Times New Roman" w:hAnsi="Times New Roman"/>
          <w:bCs w:val="0"/>
          <w:color w:val="auto"/>
          <w:kern w:val="2"/>
          <w:sz w:val="23"/>
          <w:szCs w:val="23"/>
        </w:rPr>
        <w:t>СБП</w:t>
      </w:r>
      <w:bookmarkEnd w:id="49"/>
    </w:p>
    <w:p w14:paraId="7285BF0C" w14:textId="77777777" w:rsidR="00E02466" w:rsidRPr="0007612E" w:rsidRDefault="00E02466" w:rsidP="003A6B83">
      <w:pPr>
        <w:rPr>
          <w:kern w:val="2"/>
          <w:sz w:val="16"/>
          <w:szCs w:val="16"/>
        </w:rPr>
      </w:pPr>
    </w:p>
    <w:p w14:paraId="0FFF2AD8" w14:textId="77777777" w:rsidR="00E02466" w:rsidRPr="0007612E" w:rsidRDefault="00E02466" w:rsidP="003A6B83">
      <w:pPr>
        <w:pStyle w:val="30"/>
        <w:spacing w:before="0"/>
        <w:ind w:firstLine="709"/>
        <w:rPr>
          <w:rFonts w:ascii="Times New Roman" w:hAnsi="Times New Roman"/>
          <w:b w:val="0"/>
          <w:color w:val="auto"/>
          <w:kern w:val="2"/>
          <w:sz w:val="23"/>
          <w:szCs w:val="23"/>
          <w:lang w:eastAsia="ru-RU"/>
        </w:rPr>
      </w:pPr>
      <w:bookmarkStart w:id="50" w:name="_Toc109652477"/>
      <w:bookmarkStart w:id="51" w:name="_Toc130815356"/>
      <w:r w:rsidRPr="0007612E">
        <w:rPr>
          <w:rFonts w:ascii="Times New Roman" w:hAnsi="Times New Roman"/>
          <w:bCs w:val="0"/>
          <w:color w:val="auto"/>
          <w:kern w:val="2"/>
          <w:sz w:val="23"/>
          <w:szCs w:val="23"/>
        </w:rPr>
        <w:t>5.1. Общие положения приема платежей</w:t>
      </w:r>
      <w:r w:rsidRPr="0007612E">
        <w:rPr>
          <w:rFonts w:ascii="Times New Roman" w:hAnsi="Times New Roman"/>
          <w:color w:val="auto"/>
          <w:kern w:val="2"/>
          <w:sz w:val="23"/>
          <w:szCs w:val="23"/>
          <w:lang w:eastAsia="ru-RU"/>
        </w:rPr>
        <w:t xml:space="preserve"> с использованием СБП</w:t>
      </w:r>
      <w:bookmarkEnd w:id="50"/>
      <w:bookmarkEnd w:id="51"/>
    </w:p>
    <w:p w14:paraId="4B1B6122" w14:textId="77777777" w:rsidR="00E02466" w:rsidRPr="0007612E" w:rsidRDefault="00E02466" w:rsidP="003A6B83">
      <w:pPr>
        <w:widowControl w:val="0"/>
        <w:autoSpaceDE w:val="0"/>
        <w:autoSpaceDN w:val="0"/>
        <w:adjustRightInd w:val="0"/>
        <w:ind w:right="28" w:firstLine="709"/>
        <w:jc w:val="both"/>
        <w:rPr>
          <w:rFonts w:eastAsia="Times New Roman"/>
          <w:kern w:val="2"/>
          <w:sz w:val="23"/>
          <w:szCs w:val="23"/>
          <w:lang w:eastAsia="ru-RU"/>
        </w:rPr>
      </w:pPr>
      <w:r w:rsidRPr="0007612E">
        <w:rPr>
          <w:rFonts w:eastAsia="Times New Roman"/>
          <w:kern w:val="2"/>
          <w:sz w:val="23"/>
          <w:szCs w:val="23"/>
          <w:lang w:eastAsia="ru-RU"/>
        </w:rPr>
        <w:t xml:space="preserve">5.1.1. При приеме платежей с использованием СБП Клиент обязан руководствоваться положениями Договора СБП, включая настоящие Правила, </w:t>
      </w:r>
      <w:r w:rsidRPr="0007612E">
        <w:rPr>
          <w:kern w:val="2"/>
          <w:sz w:val="23"/>
          <w:szCs w:val="23"/>
        </w:rPr>
        <w:t>Правилами ОПКЦ СБП</w:t>
      </w:r>
      <w:r w:rsidRPr="0007612E">
        <w:rPr>
          <w:rFonts w:eastAsia="Times New Roman"/>
          <w:kern w:val="2"/>
          <w:sz w:val="23"/>
          <w:szCs w:val="23"/>
          <w:lang w:eastAsia="ru-RU"/>
        </w:rPr>
        <w:t>, а также действующими нормативно-правовыми актами.</w:t>
      </w:r>
    </w:p>
    <w:p w14:paraId="746A25D2" w14:textId="77777777" w:rsidR="00E02466" w:rsidRPr="0007612E" w:rsidRDefault="00E02466" w:rsidP="003A6B83">
      <w:pPr>
        <w:widowControl w:val="0"/>
        <w:autoSpaceDE w:val="0"/>
        <w:autoSpaceDN w:val="0"/>
        <w:adjustRightInd w:val="0"/>
        <w:ind w:right="28" w:firstLine="709"/>
        <w:jc w:val="both"/>
        <w:rPr>
          <w:rFonts w:eastAsia="Times New Roman"/>
          <w:kern w:val="2"/>
          <w:sz w:val="23"/>
          <w:szCs w:val="23"/>
          <w:lang w:eastAsia="ru-RU"/>
        </w:rPr>
      </w:pPr>
      <w:r w:rsidRPr="0007612E">
        <w:rPr>
          <w:rFonts w:eastAsia="Times New Roman"/>
          <w:kern w:val="2"/>
          <w:sz w:val="23"/>
          <w:szCs w:val="23"/>
          <w:lang w:eastAsia="ru-RU"/>
        </w:rPr>
        <w:t>5.1.2. Выдача и прием Клиентом наличных денежных средств с использованием СБП для списания / зачисления на счет Покупателя не допускаются, за исключением случаев, предусмотренных Правилами ОПКЦ СБП.</w:t>
      </w:r>
    </w:p>
    <w:p w14:paraId="2739ECA4" w14:textId="77777777" w:rsidR="00E02466" w:rsidRPr="0007612E" w:rsidRDefault="00E02466" w:rsidP="003A6B83">
      <w:pPr>
        <w:widowControl w:val="0"/>
        <w:autoSpaceDE w:val="0"/>
        <w:autoSpaceDN w:val="0"/>
        <w:adjustRightInd w:val="0"/>
        <w:ind w:right="28" w:firstLine="709"/>
        <w:jc w:val="both"/>
        <w:rPr>
          <w:rFonts w:eastAsia="Times New Roman"/>
          <w:kern w:val="2"/>
          <w:sz w:val="23"/>
          <w:szCs w:val="23"/>
          <w:lang w:eastAsia="ru-RU"/>
        </w:rPr>
      </w:pPr>
      <w:r w:rsidRPr="0007612E">
        <w:rPr>
          <w:rFonts w:eastAsia="Times New Roman"/>
          <w:kern w:val="2"/>
          <w:sz w:val="23"/>
          <w:szCs w:val="23"/>
          <w:lang w:eastAsia="ru-RU"/>
        </w:rPr>
        <w:t xml:space="preserve">5.1.3. В случае возврата Покупателем Товаров или отказа от Товаров, оплаченных ранее с использованием СБП, и согласия Клиента с таким возвратом / отказом выдача суммы Операции </w:t>
      </w:r>
      <w:r w:rsidRPr="0007612E">
        <w:rPr>
          <w:kern w:val="2"/>
          <w:sz w:val="23"/>
          <w:szCs w:val="23"/>
        </w:rPr>
        <w:t xml:space="preserve">СБП C2B </w:t>
      </w:r>
      <w:r w:rsidRPr="0007612E">
        <w:rPr>
          <w:rFonts w:eastAsia="Times New Roman"/>
          <w:kern w:val="2"/>
          <w:sz w:val="23"/>
          <w:szCs w:val="23"/>
          <w:lang w:eastAsia="ru-RU"/>
        </w:rPr>
        <w:t>наличными денежными средствами не разрешается.</w:t>
      </w:r>
    </w:p>
    <w:p w14:paraId="74381316" w14:textId="77777777" w:rsidR="00E02466" w:rsidRPr="0007612E" w:rsidRDefault="00E02466" w:rsidP="003A6B83">
      <w:pPr>
        <w:widowControl w:val="0"/>
        <w:autoSpaceDE w:val="0"/>
        <w:autoSpaceDN w:val="0"/>
        <w:adjustRightInd w:val="0"/>
        <w:ind w:right="28" w:firstLine="709"/>
        <w:jc w:val="both"/>
        <w:rPr>
          <w:rFonts w:eastAsia="Times New Roman"/>
          <w:kern w:val="2"/>
          <w:sz w:val="23"/>
          <w:szCs w:val="23"/>
          <w:lang w:eastAsia="ru-RU"/>
        </w:rPr>
      </w:pPr>
      <w:r w:rsidRPr="0007612E">
        <w:rPr>
          <w:rFonts w:eastAsia="Times New Roman"/>
          <w:kern w:val="2"/>
          <w:sz w:val="23"/>
          <w:szCs w:val="23"/>
          <w:lang w:eastAsia="ru-RU"/>
        </w:rPr>
        <w:t>5.1.4. Операция СБП не может быть совершена при наличии каких-либо признаков несанкционированного доступа к Приложению Отправителя или сомнений в том, что лицо, обратившееся за совершением Операции СБП, имеет полномочия на распоряжение денежными средствами на банковском счете, с которого осуществляется списание денежных средств для оплаты Товара / перечисления пожертвования с использованием СБП.</w:t>
      </w:r>
    </w:p>
    <w:p w14:paraId="26412615"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5.1.5. При совершении Операций с использованием СБП в сети «Интернет» Клиент обязан:</w:t>
      </w:r>
    </w:p>
    <w:p w14:paraId="2C5ECD78" w14:textId="77777777" w:rsidR="00E02466" w:rsidRPr="0007612E" w:rsidRDefault="00D352BC"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а)</w:t>
      </w:r>
      <w:r w:rsidR="00E02466" w:rsidRPr="0007612E">
        <w:rPr>
          <w:rFonts w:eastAsia="Times New Roman"/>
          <w:kern w:val="2"/>
          <w:sz w:val="23"/>
          <w:szCs w:val="23"/>
          <w:lang w:eastAsia="ru-RU"/>
        </w:rPr>
        <w:t xml:space="preserve"> Осуществлять инсталляцию, поддержку и тестирование работоспособности программ, обеспечивающих защиту информации о Покупателях от несанкционированного доступа или использования. </w:t>
      </w:r>
    </w:p>
    <w:p w14:paraId="4BFD4644" w14:textId="77777777" w:rsidR="00E02466" w:rsidRPr="0007612E" w:rsidRDefault="00D352BC"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б)</w:t>
      </w:r>
      <w:r w:rsidR="00E02466" w:rsidRPr="0007612E">
        <w:rPr>
          <w:rFonts w:eastAsia="Times New Roman"/>
          <w:kern w:val="2"/>
          <w:sz w:val="23"/>
          <w:szCs w:val="23"/>
          <w:lang w:eastAsia="ru-RU"/>
        </w:rPr>
        <w:t xml:space="preserve"> Осуществлять шифрование информации о Покупателях, передаваемой по сети «Интернет» или иным сетям открытого доступа, по протоколу TLS версии не ниже 1.2. </w:t>
      </w:r>
    </w:p>
    <w:p w14:paraId="4E7D7818" w14:textId="77777777" w:rsidR="00E02466" w:rsidRPr="0007612E" w:rsidRDefault="00D352BC"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в) </w:t>
      </w:r>
      <w:r w:rsidR="00E02466" w:rsidRPr="0007612E">
        <w:rPr>
          <w:rFonts w:eastAsia="Times New Roman"/>
          <w:kern w:val="2"/>
          <w:sz w:val="23"/>
          <w:szCs w:val="23"/>
          <w:lang w:eastAsia="ru-RU"/>
        </w:rPr>
        <w:t xml:space="preserve">Использовать и регулярно обновлять антивирусное программное обеспечение. </w:t>
      </w:r>
    </w:p>
    <w:p w14:paraId="3E74FEF2" w14:textId="77777777" w:rsidR="00E02466" w:rsidRPr="0007612E" w:rsidRDefault="00D352BC"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г) </w:t>
      </w:r>
      <w:r w:rsidR="00E02466" w:rsidRPr="0007612E">
        <w:rPr>
          <w:rFonts w:eastAsia="Times New Roman"/>
          <w:kern w:val="2"/>
          <w:sz w:val="23"/>
          <w:szCs w:val="23"/>
          <w:lang w:eastAsia="ru-RU"/>
        </w:rPr>
        <w:t xml:space="preserve">Обеспечить ограничение доступа к информации о Покупателях кругом лиц, которым она необходима исключительно для выполнения ими своих служебных обязанностей. </w:t>
      </w:r>
    </w:p>
    <w:p w14:paraId="296555AB" w14:textId="5FA405F5" w:rsidR="00E02466" w:rsidRPr="0007612E" w:rsidRDefault="00D352BC"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д)</w:t>
      </w:r>
      <w:r w:rsidR="00E02466" w:rsidRPr="0007612E">
        <w:rPr>
          <w:rFonts w:eastAsia="Times New Roman"/>
          <w:kern w:val="2"/>
          <w:sz w:val="23"/>
          <w:szCs w:val="23"/>
          <w:lang w:eastAsia="ru-RU"/>
        </w:rPr>
        <w:t xml:space="preserve"> Устранить выявленные Банком недостатки по обеспечению безопасности платежей в срок, предусмотренный </w:t>
      </w:r>
      <w:r w:rsidRPr="0007612E">
        <w:rPr>
          <w:rFonts w:eastAsia="Times New Roman"/>
          <w:kern w:val="2"/>
          <w:sz w:val="23"/>
          <w:szCs w:val="23"/>
          <w:lang w:eastAsia="ru-RU"/>
        </w:rPr>
        <w:t>под</w:t>
      </w:r>
      <w:r w:rsidR="00E02466" w:rsidRPr="0007612E">
        <w:rPr>
          <w:rFonts w:eastAsia="Times New Roman"/>
          <w:kern w:val="2"/>
          <w:sz w:val="23"/>
          <w:szCs w:val="23"/>
          <w:lang w:eastAsia="ru-RU"/>
        </w:rPr>
        <w:t>пунктом</w:t>
      </w:r>
      <w:r w:rsidRPr="0007612E">
        <w:rPr>
          <w:rFonts w:eastAsia="Times New Roman"/>
          <w:kern w:val="2"/>
          <w:sz w:val="23"/>
          <w:szCs w:val="23"/>
          <w:lang w:eastAsia="ru-RU"/>
        </w:rPr>
        <w:t xml:space="preserve"> «а» пункта</w:t>
      </w:r>
      <w:r w:rsidR="00E02466" w:rsidRPr="0007612E">
        <w:rPr>
          <w:rFonts w:eastAsia="Times New Roman"/>
          <w:kern w:val="2"/>
          <w:sz w:val="23"/>
          <w:szCs w:val="23"/>
          <w:lang w:eastAsia="ru-RU"/>
        </w:rPr>
        <w:t xml:space="preserve"> 5.1.7 настоящих Правил. </w:t>
      </w:r>
    </w:p>
    <w:p w14:paraId="79B83BE5" w14:textId="583FAB77" w:rsidR="00441CF4" w:rsidRPr="0007612E" w:rsidRDefault="00441CF4"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е) Обеспечить своевременное устранение уязвимостей для используемых в рамках Договора СБП средств вычислительной техники. </w:t>
      </w:r>
    </w:p>
    <w:p w14:paraId="5A946B8C" w14:textId="3E937685" w:rsidR="00441CF4" w:rsidRPr="0007612E" w:rsidRDefault="00441CF4"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ж) Обеспечить предоставление доступа к используемым в рамках Договора СБП средств</w:t>
      </w:r>
      <w:r w:rsidR="00251918" w:rsidRPr="0007612E">
        <w:rPr>
          <w:rFonts w:eastAsia="Times New Roman"/>
          <w:kern w:val="2"/>
          <w:sz w:val="23"/>
          <w:szCs w:val="23"/>
          <w:lang w:eastAsia="ru-RU"/>
        </w:rPr>
        <w:t>ам</w:t>
      </w:r>
      <w:r w:rsidRPr="0007612E">
        <w:rPr>
          <w:rFonts w:eastAsia="Times New Roman"/>
          <w:kern w:val="2"/>
          <w:sz w:val="23"/>
          <w:szCs w:val="23"/>
          <w:lang w:eastAsia="ru-RU"/>
        </w:rPr>
        <w:t xml:space="preserve"> вычислительной техники только авторизованному персоналу. </w:t>
      </w:r>
    </w:p>
    <w:p w14:paraId="32856152" w14:textId="08824059" w:rsidR="00441CF4" w:rsidRPr="0007612E" w:rsidRDefault="00441CF4"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з) </w:t>
      </w:r>
      <w:r w:rsidR="00FF1658" w:rsidRPr="0007612E">
        <w:rPr>
          <w:sz w:val="23"/>
          <w:szCs w:val="23"/>
        </w:rPr>
        <w:t>Обеспечить ограничение доступа к ключу ЭП любых лиц. Доступ к ключу ЭП должен быть только у авторизованных лиц и процессов</w:t>
      </w:r>
      <w:r w:rsidRPr="0007612E">
        <w:rPr>
          <w:rFonts w:eastAsia="Times New Roman"/>
          <w:kern w:val="2"/>
          <w:sz w:val="23"/>
          <w:szCs w:val="23"/>
          <w:lang w:eastAsia="ru-RU"/>
        </w:rPr>
        <w:t>.</w:t>
      </w:r>
    </w:p>
    <w:p w14:paraId="2F944D1A"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5.1.6. Банк обязан: </w:t>
      </w:r>
    </w:p>
    <w:p w14:paraId="675E98F6" w14:textId="77777777" w:rsidR="00E02466" w:rsidRPr="0007612E" w:rsidRDefault="00D352BC"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а)</w:t>
      </w:r>
      <w:r w:rsidR="00E02466" w:rsidRPr="0007612E">
        <w:rPr>
          <w:rFonts w:eastAsia="Times New Roman"/>
          <w:kern w:val="2"/>
          <w:sz w:val="23"/>
          <w:szCs w:val="23"/>
          <w:lang w:eastAsia="ru-RU"/>
        </w:rPr>
        <w:t xml:space="preserve"> При регистрации в СБП Клиента, Счета и ТСП информировать Клиента о присвоенных Клиенту, Счету, ТСП Уникальных Идентификаторах Данных. </w:t>
      </w:r>
    </w:p>
    <w:p w14:paraId="331F1040" w14:textId="77777777" w:rsidR="00E02466" w:rsidRPr="0007612E" w:rsidRDefault="00D352BC"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б)</w:t>
      </w:r>
      <w:r w:rsidR="00E02466" w:rsidRPr="0007612E">
        <w:rPr>
          <w:rFonts w:eastAsia="Times New Roman"/>
          <w:kern w:val="2"/>
          <w:sz w:val="23"/>
          <w:szCs w:val="23"/>
          <w:lang w:eastAsia="ru-RU"/>
        </w:rPr>
        <w:t xml:space="preserve"> Передать Клиенту инструкции по генерации </w:t>
      </w:r>
      <w:r w:rsidR="00E02466" w:rsidRPr="0007612E">
        <w:rPr>
          <w:rFonts w:eastAsia="Times New Roman"/>
          <w:kern w:val="2"/>
          <w:sz w:val="23"/>
          <w:szCs w:val="23"/>
          <w:lang w:val="en-US" w:eastAsia="ru-RU"/>
        </w:rPr>
        <w:t>QR</w:t>
      </w:r>
      <w:r w:rsidR="00E02466" w:rsidRPr="0007612E">
        <w:rPr>
          <w:rFonts w:eastAsia="Times New Roman"/>
          <w:kern w:val="2"/>
          <w:sz w:val="23"/>
          <w:szCs w:val="23"/>
          <w:lang w:eastAsia="ru-RU"/>
        </w:rPr>
        <w:t xml:space="preserve">-кода для проведения Операций </w:t>
      </w:r>
      <w:r w:rsidR="00E02466" w:rsidRPr="0007612E">
        <w:rPr>
          <w:kern w:val="2"/>
          <w:sz w:val="23"/>
          <w:szCs w:val="23"/>
        </w:rPr>
        <w:t xml:space="preserve">СБП C2B, инициирования Привязки счета Плательщика, а также инициирования Операции СБП C2B с </w:t>
      </w:r>
      <w:r w:rsidR="00E02466" w:rsidRPr="0007612E">
        <w:rPr>
          <w:kern w:val="2"/>
          <w:sz w:val="23"/>
          <w:szCs w:val="23"/>
        </w:rPr>
        <w:lastRenderedPageBreak/>
        <w:t>Привязанного счета Плательщика по требованию Клиента</w:t>
      </w:r>
      <w:r w:rsidR="00E02466" w:rsidRPr="0007612E">
        <w:rPr>
          <w:rFonts w:eastAsia="Times New Roman"/>
          <w:kern w:val="2"/>
          <w:sz w:val="23"/>
          <w:szCs w:val="23"/>
          <w:lang w:eastAsia="ru-RU"/>
        </w:rPr>
        <w:t xml:space="preserve">. </w:t>
      </w:r>
    </w:p>
    <w:p w14:paraId="49BF3CE5"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5.1.7. Банк имеет право: </w:t>
      </w:r>
    </w:p>
    <w:p w14:paraId="488FE845" w14:textId="77777777" w:rsidR="00E02466" w:rsidRPr="0007612E" w:rsidRDefault="00D352BC"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а)</w:t>
      </w:r>
      <w:r w:rsidR="00E02466" w:rsidRPr="0007612E">
        <w:rPr>
          <w:rFonts w:eastAsia="Times New Roman"/>
          <w:kern w:val="2"/>
          <w:sz w:val="23"/>
          <w:szCs w:val="23"/>
          <w:lang w:eastAsia="ru-RU"/>
        </w:rPr>
        <w:t xml:space="preserve"> Осуществлять в любое время проверку обеспечения Клиентом безопасности платежей и требовать от Клиента устранения выявленных недостатков в течение пяти рабочих дней. </w:t>
      </w:r>
    </w:p>
    <w:p w14:paraId="53CE790E" w14:textId="77777777" w:rsidR="00E02466" w:rsidRPr="0007612E" w:rsidRDefault="00D352BC"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б)</w:t>
      </w:r>
      <w:r w:rsidR="00E02466" w:rsidRPr="0007612E">
        <w:rPr>
          <w:rFonts w:eastAsia="Times New Roman"/>
          <w:kern w:val="2"/>
          <w:sz w:val="23"/>
          <w:szCs w:val="23"/>
          <w:lang w:eastAsia="ru-RU"/>
        </w:rPr>
        <w:t xml:space="preserve"> Отключать Клиента от Услуги в случае, если недостатки по обеспечению безопасности платежей, выявленные Банком, не были устранены в срок, предусмотренный </w:t>
      </w:r>
      <w:r w:rsidR="008B6C6F" w:rsidRPr="0007612E">
        <w:rPr>
          <w:rFonts w:eastAsia="Times New Roman"/>
          <w:kern w:val="2"/>
          <w:sz w:val="23"/>
          <w:szCs w:val="23"/>
          <w:lang w:eastAsia="ru-RU"/>
        </w:rPr>
        <w:t>под</w:t>
      </w:r>
      <w:r w:rsidR="00E02466" w:rsidRPr="0007612E">
        <w:rPr>
          <w:rFonts w:eastAsia="Times New Roman"/>
          <w:kern w:val="2"/>
          <w:sz w:val="23"/>
          <w:szCs w:val="23"/>
          <w:lang w:eastAsia="ru-RU"/>
        </w:rPr>
        <w:t>пунктом</w:t>
      </w:r>
      <w:r w:rsidR="008B6C6F" w:rsidRPr="0007612E">
        <w:rPr>
          <w:rFonts w:eastAsia="Times New Roman"/>
          <w:kern w:val="2"/>
          <w:sz w:val="23"/>
          <w:szCs w:val="23"/>
          <w:lang w:eastAsia="ru-RU"/>
        </w:rPr>
        <w:t xml:space="preserve"> «а»</w:t>
      </w:r>
      <w:r w:rsidR="00E02466" w:rsidRPr="0007612E">
        <w:rPr>
          <w:rFonts w:eastAsia="Times New Roman"/>
          <w:kern w:val="2"/>
          <w:sz w:val="23"/>
          <w:szCs w:val="23"/>
          <w:lang w:eastAsia="ru-RU"/>
        </w:rPr>
        <w:t xml:space="preserve"> </w:t>
      </w:r>
      <w:r w:rsidR="00813FDC" w:rsidRPr="0007612E">
        <w:rPr>
          <w:rFonts w:eastAsia="Times New Roman"/>
          <w:kern w:val="2"/>
          <w:sz w:val="23"/>
          <w:szCs w:val="23"/>
          <w:lang w:eastAsia="ru-RU"/>
        </w:rPr>
        <w:t>настоящего пункта</w:t>
      </w:r>
      <w:r w:rsidR="00E02466" w:rsidRPr="0007612E">
        <w:rPr>
          <w:rFonts w:eastAsia="Times New Roman"/>
          <w:kern w:val="2"/>
          <w:sz w:val="23"/>
          <w:szCs w:val="23"/>
          <w:lang w:eastAsia="ru-RU"/>
        </w:rPr>
        <w:t>.</w:t>
      </w:r>
    </w:p>
    <w:p w14:paraId="3306EDB2" w14:textId="77777777" w:rsidR="00E02466" w:rsidRPr="0007612E" w:rsidDel="0093138C" w:rsidRDefault="00E02466" w:rsidP="003A6B83">
      <w:pPr>
        <w:widowControl w:val="0"/>
        <w:suppressAutoHyphens/>
        <w:ind w:firstLine="709"/>
        <w:jc w:val="both"/>
        <w:rPr>
          <w:snapToGrid w:val="0"/>
          <w:kern w:val="2"/>
          <w:sz w:val="23"/>
          <w:szCs w:val="23"/>
        </w:rPr>
      </w:pPr>
      <w:r w:rsidRPr="0007612E">
        <w:rPr>
          <w:snapToGrid w:val="0"/>
          <w:kern w:val="2"/>
          <w:sz w:val="23"/>
          <w:szCs w:val="23"/>
        </w:rPr>
        <w:t>5.1.8</w:t>
      </w:r>
      <w:r w:rsidRPr="0007612E" w:rsidDel="0093138C">
        <w:rPr>
          <w:snapToGrid w:val="0"/>
          <w:kern w:val="2"/>
          <w:sz w:val="23"/>
          <w:szCs w:val="23"/>
        </w:rPr>
        <w:t xml:space="preserve">. Уполномоченное лицо Клиента, подписавшее запрос на формирование </w:t>
      </w:r>
      <w:r w:rsidRPr="0007612E" w:rsidDel="0093138C">
        <w:rPr>
          <w:snapToGrid w:val="0"/>
          <w:kern w:val="2"/>
          <w:sz w:val="23"/>
          <w:szCs w:val="23"/>
          <w:lang w:val="en-US"/>
        </w:rPr>
        <w:t>QR</w:t>
      </w:r>
      <w:r w:rsidRPr="0007612E" w:rsidDel="0093138C">
        <w:rPr>
          <w:snapToGrid w:val="0"/>
          <w:kern w:val="2"/>
          <w:sz w:val="23"/>
          <w:szCs w:val="23"/>
        </w:rPr>
        <w:t xml:space="preserve">-кода, распоряжение о совершении Операции СБП, считается определенным при соблюдении следующих условий: </w:t>
      </w:r>
    </w:p>
    <w:p w14:paraId="2BD996D0" w14:textId="77777777" w:rsidR="00E02466" w:rsidRPr="0007612E" w:rsidRDefault="00CA5116" w:rsidP="003A6B83">
      <w:pPr>
        <w:widowControl w:val="0"/>
        <w:suppressAutoHyphens/>
        <w:ind w:firstLine="709"/>
        <w:jc w:val="both"/>
        <w:rPr>
          <w:snapToGrid w:val="0"/>
          <w:kern w:val="2"/>
          <w:sz w:val="23"/>
          <w:szCs w:val="23"/>
        </w:rPr>
      </w:pPr>
      <w:r w:rsidRPr="0007612E">
        <w:rPr>
          <w:snapToGrid w:val="0"/>
          <w:kern w:val="2"/>
          <w:sz w:val="23"/>
          <w:szCs w:val="23"/>
        </w:rPr>
        <w:t>1)</w:t>
      </w:r>
      <w:r w:rsidR="00E02466" w:rsidRPr="0007612E" w:rsidDel="0093138C">
        <w:rPr>
          <w:snapToGrid w:val="0"/>
          <w:kern w:val="2"/>
          <w:sz w:val="23"/>
          <w:szCs w:val="23"/>
        </w:rPr>
        <w:t> </w:t>
      </w:r>
      <w:r w:rsidR="00E02466" w:rsidRPr="0007612E">
        <w:rPr>
          <w:snapToGrid w:val="0"/>
          <w:kern w:val="2"/>
          <w:sz w:val="23"/>
          <w:szCs w:val="23"/>
        </w:rPr>
        <w:t>У</w:t>
      </w:r>
      <w:r w:rsidR="00E02466" w:rsidRPr="0007612E" w:rsidDel="0093138C">
        <w:rPr>
          <w:snapToGrid w:val="0"/>
          <w:kern w:val="2"/>
          <w:sz w:val="23"/>
          <w:szCs w:val="23"/>
        </w:rPr>
        <w:t xml:space="preserve">становлен факт доступа </w:t>
      </w:r>
      <w:r w:rsidR="00804C68" w:rsidRPr="0007612E">
        <w:rPr>
          <w:snapToGrid w:val="0"/>
          <w:kern w:val="2"/>
          <w:sz w:val="23"/>
          <w:szCs w:val="23"/>
        </w:rPr>
        <w:t xml:space="preserve">Клиента </w:t>
      </w:r>
      <w:r w:rsidR="00E02466" w:rsidRPr="0007612E" w:rsidDel="0093138C">
        <w:rPr>
          <w:snapToGrid w:val="0"/>
          <w:kern w:val="2"/>
          <w:sz w:val="23"/>
          <w:szCs w:val="23"/>
        </w:rPr>
        <w:t>к Каналу связи</w:t>
      </w:r>
      <w:r w:rsidR="00E02466" w:rsidRPr="0007612E">
        <w:rPr>
          <w:snapToGrid w:val="0"/>
          <w:kern w:val="2"/>
          <w:sz w:val="23"/>
          <w:szCs w:val="23"/>
        </w:rPr>
        <w:t>:</w:t>
      </w:r>
    </w:p>
    <w:p w14:paraId="557B7889" w14:textId="77777777" w:rsidR="00E02466" w:rsidRPr="0007612E" w:rsidRDefault="00E02466" w:rsidP="003A6B83">
      <w:pPr>
        <w:widowControl w:val="0"/>
        <w:suppressAutoHyphens/>
        <w:ind w:firstLine="709"/>
        <w:jc w:val="both"/>
        <w:rPr>
          <w:kern w:val="2"/>
          <w:sz w:val="23"/>
          <w:szCs w:val="23"/>
        </w:rPr>
      </w:pPr>
      <w:r w:rsidRPr="0007612E">
        <w:rPr>
          <w:kern w:val="2"/>
          <w:sz w:val="23"/>
          <w:szCs w:val="23"/>
        </w:rPr>
        <w:t>а)</w:t>
      </w:r>
      <w:r w:rsidRPr="0007612E" w:rsidDel="0093138C">
        <w:rPr>
          <w:kern w:val="2"/>
          <w:sz w:val="23"/>
          <w:szCs w:val="23"/>
        </w:rPr>
        <w:t xml:space="preserve"> </w:t>
      </w:r>
      <w:r w:rsidRPr="0007612E">
        <w:rPr>
          <w:i/>
          <w:kern w:val="2"/>
          <w:sz w:val="23"/>
          <w:szCs w:val="23"/>
        </w:rPr>
        <w:t>П</w:t>
      </w:r>
      <w:r w:rsidRPr="0007612E" w:rsidDel="0093138C">
        <w:rPr>
          <w:i/>
          <w:kern w:val="2"/>
          <w:sz w:val="23"/>
          <w:szCs w:val="23"/>
        </w:rPr>
        <w:t xml:space="preserve">ри обмене данными с использованием </w:t>
      </w:r>
      <w:r w:rsidRPr="0007612E" w:rsidDel="0093138C">
        <w:rPr>
          <w:i/>
          <w:kern w:val="2"/>
          <w:sz w:val="23"/>
          <w:szCs w:val="23"/>
          <w:lang w:val="en-US"/>
        </w:rPr>
        <w:t>API</w:t>
      </w:r>
      <w:r w:rsidRPr="0007612E">
        <w:rPr>
          <w:i/>
          <w:kern w:val="2"/>
          <w:sz w:val="23"/>
          <w:szCs w:val="23"/>
        </w:rPr>
        <w:t>:</w:t>
      </w:r>
      <w:r w:rsidRPr="0007612E">
        <w:rPr>
          <w:kern w:val="2"/>
          <w:sz w:val="23"/>
          <w:szCs w:val="23"/>
        </w:rPr>
        <w:t xml:space="preserve"> </w:t>
      </w:r>
      <w:r w:rsidRPr="0007612E" w:rsidDel="0093138C">
        <w:rPr>
          <w:snapToGrid w:val="0"/>
          <w:kern w:val="2"/>
          <w:sz w:val="23"/>
          <w:szCs w:val="23"/>
        </w:rPr>
        <w:t xml:space="preserve">при </w:t>
      </w:r>
      <w:r w:rsidRPr="0007612E" w:rsidDel="0093138C">
        <w:rPr>
          <w:kern w:val="2"/>
          <w:sz w:val="23"/>
          <w:szCs w:val="23"/>
        </w:rPr>
        <w:t>положительном результате</w:t>
      </w:r>
      <w:r w:rsidRPr="0007612E">
        <w:rPr>
          <w:kern w:val="2"/>
          <w:sz w:val="23"/>
          <w:szCs w:val="23"/>
        </w:rPr>
        <w:t xml:space="preserve"> п</w:t>
      </w:r>
      <w:r w:rsidRPr="0007612E" w:rsidDel="0093138C">
        <w:rPr>
          <w:kern w:val="2"/>
          <w:sz w:val="23"/>
          <w:szCs w:val="23"/>
        </w:rPr>
        <w:t>роцедур проверки</w:t>
      </w:r>
      <w:r w:rsidRPr="0007612E">
        <w:rPr>
          <w:kern w:val="2"/>
          <w:sz w:val="23"/>
          <w:szCs w:val="23"/>
        </w:rPr>
        <w:t xml:space="preserve"> </w:t>
      </w:r>
      <w:r w:rsidRPr="0007612E" w:rsidDel="0093138C">
        <w:rPr>
          <w:kern w:val="2"/>
          <w:sz w:val="23"/>
          <w:szCs w:val="23"/>
        </w:rPr>
        <w:t>Идентификатора ТСП и сертификата, используемого данным Уполномоченным лицом Клиента, согласно п</w:t>
      </w:r>
      <w:r w:rsidR="008943E1" w:rsidRPr="0007612E">
        <w:rPr>
          <w:kern w:val="2"/>
          <w:sz w:val="23"/>
          <w:szCs w:val="23"/>
        </w:rPr>
        <w:t>ункту</w:t>
      </w:r>
      <w:r w:rsidRPr="0007612E" w:rsidDel="0093138C">
        <w:rPr>
          <w:kern w:val="2"/>
          <w:sz w:val="23"/>
          <w:szCs w:val="23"/>
        </w:rPr>
        <w:t> </w:t>
      </w:r>
      <w:r w:rsidRPr="0007612E">
        <w:rPr>
          <w:kern w:val="2"/>
          <w:sz w:val="23"/>
          <w:szCs w:val="23"/>
        </w:rPr>
        <w:t>4</w:t>
      </w:r>
      <w:r w:rsidRPr="0007612E" w:rsidDel="0093138C">
        <w:rPr>
          <w:snapToGrid w:val="0"/>
          <w:kern w:val="2"/>
          <w:sz w:val="23"/>
          <w:szCs w:val="23"/>
        </w:rPr>
        <w:t>.3</w:t>
      </w:r>
      <w:r w:rsidRPr="0007612E" w:rsidDel="0093138C">
        <w:rPr>
          <w:kern w:val="2"/>
          <w:sz w:val="23"/>
          <w:szCs w:val="23"/>
        </w:rPr>
        <w:t xml:space="preserve"> настоящих Правил</w:t>
      </w:r>
      <w:r w:rsidR="008A3D16" w:rsidRPr="0007612E">
        <w:rPr>
          <w:kern w:val="2"/>
          <w:sz w:val="23"/>
          <w:szCs w:val="23"/>
        </w:rPr>
        <w:t>.</w:t>
      </w:r>
    </w:p>
    <w:p w14:paraId="7CCC0AD7" w14:textId="77777777" w:rsidR="00E02466" w:rsidRPr="0007612E" w:rsidRDefault="00E02466" w:rsidP="003A6B83">
      <w:pPr>
        <w:widowControl w:val="0"/>
        <w:suppressAutoHyphens/>
        <w:ind w:firstLine="709"/>
        <w:jc w:val="both"/>
        <w:rPr>
          <w:kern w:val="2"/>
          <w:sz w:val="23"/>
          <w:szCs w:val="23"/>
        </w:rPr>
      </w:pPr>
      <w:r w:rsidRPr="0007612E">
        <w:rPr>
          <w:kern w:val="2"/>
          <w:sz w:val="23"/>
          <w:szCs w:val="23"/>
        </w:rPr>
        <w:t xml:space="preserve">б) </w:t>
      </w:r>
      <w:r w:rsidRPr="0007612E">
        <w:rPr>
          <w:i/>
          <w:kern w:val="2"/>
          <w:sz w:val="23"/>
          <w:szCs w:val="23"/>
        </w:rPr>
        <w:t xml:space="preserve">При обмене данными с использованием </w:t>
      </w:r>
      <w:r w:rsidRPr="0007612E">
        <w:rPr>
          <w:i/>
          <w:kern w:val="2"/>
          <w:sz w:val="23"/>
          <w:szCs w:val="23"/>
          <w:lang w:val="en-US"/>
        </w:rPr>
        <w:t>POS</w:t>
      </w:r>
      <w:r w:rsidRPr="0007612E">
        <w:rPr>
          <w:i/>
          <w:kern w:val="2"/>
          <w:sz w:val="23"/>
          <w:szCs w:val="23"/>
        </w:rPr>
        <w:t>-терминала:</w:t>
      </w:r>
      <w:r w:rsidRPr="0007612E">
        <w:rPr>
          <w:kern w:val="2"/>
          <w:sz w:val="23"/>
          <w:szCs w:val="23"/>
        </w:rPr>
        <w:t xml:space="preserve"> при</w:t>
      </w:r>
      <w:r w:rsidRPr="0007612E" w:rsidDel="0093138C">
        <w:rPr>
          <w:kern w:val="2"/>
          <w:sz w:val="23"/>
          <w:szCs w:val="23"/>
        </w:rPr>
        <w:t xml:space="preserve"> положительном результате</w:t>
      </w:r>
      <w:r w:rsidRPr="0007612E">
        <w:rPr>
          <w:kern w:val="2"/>
          <w:sz w:val="23"/>
          <w:szCs w:val="23"/>
        </w:rPr>
        <w:t xml:space="preserve"> пр</w:t>
      </w:r>
      <w:r w:rsidRPr="0007612E" w:rsidDel="0093138C">
        <w:rPr>
          <w:kern w:val="2"/>
          <w:sz w:val="23"/>
          <w:szCs w:val="23"/>
        </w:rPr>
        <w:t>оцедур проверки</w:t>
      </w:r>
      <w:r w:rsidR="00FA462D" w:rsidRPr="0007612E">
        <w:rPr>
          <w:kern w:val="2"/>
          <w:sz w:val="23"/>
          <w:szCs w:val="23"/>
        </w:rPr>
        <w:t xml:space="preserve"> </w:t>
      </w:r>
      <w:r w:rsidR="00FA462D" w:rsidRPr="0007612E">
        <w:rPr>
          <w:kern w:val="2"/>
          <w:sz w:val="23"/>
          <w:szCs w:val="23"/>
          <w:lang w:val="en-US"/>
        </w:rPr>
        <w:t>TLS</w:t>
      </w:r>
      <w:r w:rsidR="00FA462D" w:rsidRPr="0007612E">
        <w:rPr>
          <w:kern w:val="2"/>
          <w:sz w:val="23"/>
          <w:szCs w:val="23"/>
        </w:rPr>
        <w:t xml:space="preserve">-сертификата, установленного на </w:t>
      </w:r>
      <w:r w:rsidR="00FA462D" w:rsidRPr="0007612E">
        <w:rPr>
          <w:kern w:val="2"/>
          <w:sz w:val="23"/>
          <w:szCs w:val="23"/>
          <w:lang w:val="en-US"/>
        </w:rPr>
        <w:t>POS</w:t>
      </w:r>
      <w:r w:rsidR="00FA462D" w:rsidRPr="0007612E">
        <w:rPr>
          <w:kern w:val="2"/>
          <w:sz w:val="23"/>
          <w:szCs w:val="23"/>
        </w:rPr>
        <w:t>-терминал Банком, при осуществлении настройки в порядке, предусмотренном Правилами эквайринга</w:t>
      </w:r>
      <w:r w:rsidR="00CE197D" w:rsidRPr="0007612E">
        <w:rPr>
          <w:kern w:val="2"/>
          <w:sz w:val="23"/>
          <w:szCs w:val="23"/>
        </w:rPr>
        <w:t>, и</w:t>
      </w:r>
      <w:r w:rsidRPr="0007612E" w:rsidDel="0093138C">
        <w:rPr>
          <w:kern w:val="2"/>
          <w:sz w:val="23"/>
          <w:szCs w:val="23"/>
        </w:rPr>
        <w:t xml:space="preserve"> </w:t>
      </w:r>
      <w:r w:rsidR="00FA462D" w:rsidRPr="0007612E">
        <w:rPr>
          <w:kern w:val="2"/>
          <w:sz w:val="23"/>
          <w:szCs w:val="23"/>
        </w:rPr>
        <w:t>Идентификатора ТСП</w:t>
      </w:r>
      <w:r w:rsidR="008A3D16" w:rsidRPr="0007612E">
        <w:rPr>
          <w:kern w:val="2"/>
          <w:sz w:val="23"/>
          <w:szCs w:val="23"/>
        </w:rPr>
        <w:t>.</w:t>
      </w:r>
    </w:p>
    <w:p w14:paraId="3AC8C999" w14:textId="77777777" w:rsidR="00E02466" w:rsidRPr="0007612E" w:rsidDel="0093138C" w:rsidRDefault="00E02466" w:rsidP="003A6B83">
      <w:pPr>
        <w:widowControl w:val="0"/>
        <w:suppressAutoHyphens/>
        <w:ind w:firstLine="709"/>
        <w:jc w:val="both"/>
        <w:rPr>
          <w:kern w:val="2"/>
          <w:sz w:val="23"/>
          <w:szCs w:val="23"/>
        </w:rPr>
      </w:pPr>
      <w:r w:rsidRPr="0007612E">
        <w:rPr>
          <w:kern w:val="2"/>
          <w:sz w:val="23"/>
          <w:szCs w:val="23"/>
        </w:rPr>
        <w:t xml:space="preserve">в) </w:t>
      </w:r>
      <w:r w:rsidRPr="0007612E">
        <w:rPr>
          <w:i/>
          <w:kern w:val="2"/>
          <w:sz w:val="23"/>
          <w:szCs w:val="23"/>
        </w:rPr>
        <w:t>П</w:t>
      </w:r>
      <w:r w:rsidRPr="0007612E" w:rsidDel="0093138C">
        <w:rPr>
          <w:i/>
          <w:kern w:val="2"/>
          <w:sz w:val="23"/>
          <w:szCs w:val="23"/>
        </w:rPr>
        <w:t xml:space="preserve">ри обмене данными посредством приложения МКБ </w:t>
      </w:r>
      <w:r w:rsidR="001242A8" w:rsidRPr="0007612E" w:rsidDel="0093138C">
        <w:rPr>
          <w:i/>
          <w:kern w:val="2"/>
          <w:sz w:val="23"/>
          <w:szCs w:val="23"/>
        </w:rPr>
        <w:t>Бизнес</w:t>
      </w:r>
      <w:r w:rsidR="001242A8" w:rsidRPr="0007612E">
        <w:rPr>
          <w:i/>
          <w:kern w:val="2"/>
          <w:sz w:val="23"/>
          <w:szCs w:val="23"/>
        </w:rPr>
        <w:t>:</w:t>
      </w:r>
      <w:r w:rsidR="001242A8" w:rsidRPr="0007612E">
        <w:rPr>
          <w:kern w:val="2"/>
          <w:sz w:val="23"/>
          <w:szCs w:val="23"/>
        </w:rPr>
        <w:t xml:space="preserve"> при</w:t>
      </w:r>
      <w:r w:rsidRPr="0007612E" w:rsidDel="0093138C">
        <w:rPr>
          <w:snapToGrid w:val="0"/>
          <w:kern w:val="2"/>
          <w:sz w:val="23"/>
          <w:szCs w:val="23"/>
        </w:rPr>
        <w:t xml:space="preserve"> </w:t>
      </w:r>
      <w:r w:rsidRPr="0007612E" w:rsidDel="0093138C">
        <w:rPr>
          <w:kern w:val="2"/>
          <w:sz w:val="23"/>
          <w:szCs w:val="23"/>
        </w:rPr>
        <w:t>положительном результате</w:t>
      </w:r>
      <w:r w:rsidRPr="0007612E">
        <w:rPr>
          <w:kern w:val="2"/>
          <w:sz w:val="23"/>
          <w:szCs w:val="23"/>
        </w:rPr>
        <w:t xml:space="preserve"> пр</w:t>
      </w:r>
      <w:r w:rsidRPr="0007612E" w:rsidDel="0093138C">
        <w:rPr>
          <w:kern w:val="2"/>
          <w:sz w:val="23"/>
          <w:szCs w:val="23"/>
        </w:rPr>
        <w:t>оцедур</w:t>
      </w:r>
      <w:r w:rsidRPr="0007612E">
        <w:rPr>
          <w:kern w:val="2"/>
          <w:sz w:val="23"/>
          <w:szCs w:val="23"/>
        </w:rPr>
        <w:t xml:space="preserve">, предусмотренных </w:t>
      </w:r>
      <w:r w:rsidRPr="0007612E" w:rsidDel="0093138C">
        <w:rPr>
          <w:kern w:val="2"/>
          <w:sz w:val="23"/>
          <w:szCs w:val="23"/>
        </w:rPr>
        <w:t>Правилам</w:t>
      </w:r>
      <w:r w:rsidRPr="0007612E">
        <w:rPr>
          <w:kern w:val="2"/>
          <w:sz w:val="23"/>
          <w:szCs w:val="23"/>
        </w:rPr>
        <w:t>и</w:t>
      </w:r>
      <w:r w:rsidRPr="0007612E" w:rsidDel="0093138C">
        <w:rPr>
          <w:kern w:val="2"/>
          <w:sz w:val="23"/>
          <w:szCs w:val="23"/>
        </w:rPr>
        <w:t xml:space="preserve"> ДБО</w:t>
      </w:r>
      <w:r w:rsidRPr="0007612E">
        <w:rPr>
          <w:kern w:val="2"/>
          <w:sz w:val="23"/>
          <w:szCs w:val="23"/>
        </w:rPr>
        <w:t>.</w:t>
      </w:r>
    </w:p>
    <w:p w14:paraId="43EAD736" w14:textId="77777777" w:rsidR="00804C68" w:rsidRPr="0007612E" w:rsidRDefault="00E02466" w:rsidP="003A6B83">
      <w:pPr>
        <w:widowControl w:val="0"/>
        <w:suppressAutoHyphens/>
        <w:ind w:firstLine="709"/>
        <w:jc w:val="both"/>
        <w:rPr>
          <w:snapToGrid w:val="0"/>
          <w:kern w:val="2"/>
          <w:sz w:val="23"/>
          <w:szCs w:val="23"/>
        </w:rPr>
      </w:pPr>
      <w:r w:rsidRPr="0007612E">
        <w:rPr>
          <w:snapToGrid w:val="0"/>
          <w:kern w:val="2"/>
          <w:sz w:val="23"/>
          <w:szCs w:val="23"/>
        </w:rPr>
        <w:t>2</w:t>
      </w:r>
      <w:r w:rsidR="00CA5116" w:rsidRPr="0007612E">
        <w:rPr>
          <w:snapToGrid w:val="0"/>
          <w:kern w:val="2"/>
          <w:sz w:val="23"/>
          <w:szCs w:val="23"/>
        </w:rPr>
        <w:t>)</w:t>
      </w:r>
      <w:r w:rsidRPr="0007612E">
        <w:rPr>
          <w:snapToGrid w:val="0"/>
          <w:kern w:val="2"/>
          <w:sz w:val="23"/>
          <w:szCs w:val="23"/>
        </w:rPr>
        <w:t xml:space="preserve"> А также</w:t>
      </w:r>
      <w:r w:rsidR="008A3D16" w:rsidRPr="0007612E">
        <w:rPr>
          <w:snapToGrid w:val="0"/>
          <w:kern w:val="2"/>
          <w:sz w:val="23"/>
          <w:szCs w:val="23"/>
        </w:rPr>
        <w:t xml:space="preserve"> </w:t>
      </w:r>
      <w:r w:rsidRPr="0007612E">
        <w:rPr>
          <w:snapToGrid w:val="0"/>
          <w:kern w:val="2"/>
          <w:sz w:val="23"/>
          <w:szCs w:val="23"/>
        </w:rPr>
        <w:t>у</w:t>
      </w:r>
      <w:r w:rsidRPr="0007612E" w:rsidDel="0093138C">
        <w:rPr>
          <w:snapToGrid w:val="0"/>
          <w:kern w:val="2"/>
          <w:sz w:val="23"/>
          <w:szCs w:val="23"/>
        </w:rPr>
        <w:t>становлен факт регистрации</w:t>
      </w:r>
      <w:r w:rsidRPr="0007612E">
        <w:rPr>
          <w:snapToGrid w:val="0"/>
          <w:kern w:val="2"/>
          <w:sz w:val="23"/>
          <w:szCs w:val="23"/>
        </w:rPr>
        <w:t xml:space="preserve"> в системах Банка</w:t>
      </w:r>
      <w:r w:rsidR="00804C68" w:rsidRPr="0007612E">
        <w:rPr>
          <w:snapToGrid w:val="0"/>
          <w:kern w:val="2"/>
          <w:sz w:val="23"/>
          <w:szCs w:val="23"/>
        </w:rPr>
        <w:t>:</w:t>
      </w:r>
    </w:p>
    <w:p w14:paraId="234F0A49" w14:textId="77777777" w:rsidR="00804C68" w:rsidRPr="0007612E" w:rsidRDefault="00804C68" w:rsidP="003A6B83">
      <w:pPr>
        <w:widowControl w:val="0"/>
        <w:suppressAutoHyphens/>
        <w:ind w:firstLine="709"/>
        <w:jc w:val="both"/>
        <w:rPr>
          <w:kern w:val="2"/>
          <w:sz w:val="23"/>
          <w:szCs w:val="23"/>
        </w:rPr>
      </w:pPr>
      <w:r w:rsidRPr="0007612E">
        <w:rPr>
          <w:kern w:val="2"/>
          <w:sz w:val="23"/>
          <w:szCs w:val="23"/>
        </w:rPr>
        <w:t>а)</w:t>
      </w:r>
      <w:r w:rsidRPr="0007612E" w:rsidDel="0093138C">
        <w:rPr>
          <w:kern w:val="2"/>
          <w:sz w:val="23"/>
          <w:szCs w:val="23"/>
        </w:rPr>
        <w:t xml:space="preserve"> </w:t>
      </w:r>
      <w:r w:rsidRPr="0007612E">
        <w:rPr>
          <w:i/>
          <w:kern w:val="2"/>
          <w:sz w:val="23"/>
          <w:szCs w:val="23"/>
        </w:rPr>
        <w:t>П</w:t>
      </w:r>
      <w:r w:rsidRPr="0007612E" w:rsidDel="0093138C">
        <w:rPr>
          <w:i/>
          <w:kern w:val="2"/>
          <w:sz w:val="23"/>
          <w:szCs w:val="23"/>
        </w:rPr>
        <w:t xml:space="preserve">ри обмене данными с использованием </w:t>
      </w:r>
      <w:r w:rsidR="00813FDC" w:rsidRPr="0007612E" w:rsidDel="0093138C">
        <w:rPr>
          <w:i/>
          <w:kern w:val="2"/>
          <w:sz w:val="23"/>
          <w:szCs w:val="23"/>
          <w:lang w:val="en-US"/>
        </w:rPr>
        <w:t>API</w:t>
      </w:r>
      <w:r w:rsidR="00813FDC" w:rsidRPr="0007612E">
        <w:rPr>
          <w:i/>
          <w:kern w:val="2"/>
          <w:sz w:val="23"/>
          <w:szCs w:val="23"/>
        </w:rPr>
        <w:t>:</w:t>
      </w:r>
      <w:r w:rsidR="00813FDC" w:rsidRPr="0007612E">
        <w:rPr>
          <w:kern w:val="2"/>
          <w:sz w:val="23"/>
          <w:szCs w:val="23"/>
        </w:rPr>
        <w:t xml:space="preserve"> </w:t>
      </w:r>
      <w:r w:rsidR="00813FDC" w:rsidRPr="0007612E" w:rsidDel="0093138C">
        <w:rPr>
          <w:snapToGrid w:val="0"/>
          <w:kern w:val="2"/>
          <w:sz w:val="23"/>
          <w:szCs w:val="23"/>
        </w:rPr>
        <w:t>IP</w:t>
      </w:r>
      <w:r w:rsidR="00E02466" w:rsidRPr="0007612E" w:rsidDel="0093138C">
        <w:rPr>
          <w:snapToGrid w:val="0"/>
          <w:kern w:val="2"/>
          <w:sz w:val="23"/>
          <w:szCs w:val="23"/>
        </w:rPr>
        <w:t xml:space="preserve">-адреса, с которого предоставлен доступ к Каналу связи, </w:t>
      </w:r>
      <w:r w:rsidR="00E02466" w:rsidRPr="0007612E" w:rsidDel="0093138C">
        <w:rPr>
          <w:kern w:val="2"/>
          <w:sz w:val="23"/>
          <w:szCs w:val="23"/>
        </w:rPr>
        <w:t>согласно п</w:t>
      </w:r>
      <w:r w:rsidR="008943E1" w:rsidRPr="0007612E">
        <w:rPr>
          <w:kern w:val="2"/>
          <w:sz w:val="23"/>
          <w:szCs w:val="23"/>
        </w:rPr>
        <w:t>ункту</w:t>
      </w:r>
      <w:r w:rsidR="00E02466" w:rsidRPr="0007612E" w:rsidDel="0093138C">
        <w:rPr>
          <w:kern w:val="2"/>
          <w:sz w:val="23"/>
          <w:szCs w:val="23"/>
        </w:rPr>
        <w:t> </w:t>
      </w:r>
      <w:r w:rsidR="00E02466" w:rsidRPr="0007612E">
        <w:rPr>
          <w:kern w:val="2"/>
          <w:sz w:val="23"/>
          <w:szCs w:val="23"/>
        </w:rPr>
        <w:t>4</w:t>
      </w:r>
      <w:r w:rsidR="00E02466" w:rsidRPr="0007612E" w:rsidDel="0093138C">
        <w:rPr>
          <w:snapToGrid w:val="0"/>
          <w:kern w:val="2"/>
          <w:sz w:val="23"/>
          <w:szCs w:val="23"/>
        </w:rPr>
        <w:t>.3</w:t>
      </w:r>
      <w:r w:rsidR="00E02466" w:rsidRPr="0007612E" w:rsidDel="0093138C">
        <w:rPr>
          <w:kern w:val="2"/>
          <w:sz w:val="23"/>
          <w:szCs w:val="23"/>
        </w:rPr>
        <w:t xml:space="preserve"> настоящих Правил</w:t>
      </w:r>
      <w:r w:rsidR="008A3D16" w:rsidRPr="0007612E">
        <w:rPr>
          <w:kern w:val="2"/>
          <w:sz w:val="23"/>
          <w:szCs w:val="23"/>
        </w:rPr>
        <w:t>.</w:t>
      </w:r>
    </w:p>
    <w:p w14:paraId="2A4A59EE" w14:textId="77777777" w:rsidR="00CC2092" w:rsidRPr="0007612E" w:rsidRDefault="00804C68" w:rsidP="003A6B83">
      <w:pPr>
        <w:widowControl w:val="0"/>
        <w:suppressAutoHyphens/>
        <w:ind w:firstLine="709"/>
        <w:jc w:val="both"/>
        <w:rPr>
          <w:kern w:val="2"/>
          <w:sz w:val="23"/>
          <w:szCs w:val="23"/>
        </w:rPr>
      </w:pPr>
      <w:r w:rsidRPr="0007612E">
        <w:rPr>
          <w:kern w:val="2"/>
          <w:sz w:val="23"/>
          <w:szCs w:val="23"/>
        </w:rPr>
        <w:t>б)</w:t>
      </w:r>
      <w:r w:rsidR="00E02466" w:rsidRPr="0007612E" w:rsidDel="0093138C">
        <w:rPr>
          <w:kern w:val="2"/>
          <w:sz w:val="23"/>
          <w:szCs w:val="23"/>
        </w:rPr>
        <w:t xml:space="preserve"> </w:t>
      </w:r>
      <w:r w:rsidR="00CC2092" w:rsidRPr="0007612E">
        <w:rPr>
          <w:i/>
          <w:kern w:val="2"/>
          <w:sz w:val="23"/>
          <w:szCs w:val="23"/>
        </w:rPr>
        <w:t xml:space="preserve">При обмене данными с использованием </w:t>
      </w:r>
      <w:r w:rsidR="00CC2092" w:rsidRPr="0007612E">
        <w:rPr>
          <w:i/>
          <w:kern w:val="2"/>
          <w:sz w:val="23"/>
          <w:szCs w:val="23"/>
          <w:lang w:val="en-US"/>
        </w:rPr>
        <w:t>POS</w:t>
      </w:r>
      <w:r w:rsidR="00CC2092" w:rsidRPr="0007612E">
        <w:rPr>
          <w:i/>
          <w:kern w:val="2"/>
          <w:sz w:val="23"/>
          <w:szCs w:val="23"/>
        </w:rPr>
        <w:t>-терминала:</w:t>
      </w:r>
      <w:r w:rsidR="00CC2092" w:rsidRPr="0007612E">
        <w:rPr>
          <w:kern w:val="2"/>
          <w:sz w:val="23"/>
          <w:szCs w:val="23"/>
        </w:rPr>
        <w:t xml:space="preserve"> </w:t>
      </w:r>
      <w:r w:rsidR="00E02466" w:rsidRPr="0007612E">
        <w:rPr>
          <w:kern w:val="2"/>
          <w:sz w:val="23"/>
          <w:szCs w:val="23"/>
        </w:rPr>
        <w:t xml:space="preserve">установлен факт </w:t>
      </w:r>
      <w:r w:rsidR="00FA462D" w:rsidRPr="0007612E">
        <w:rPr>
          <w:kern w:val="2"/>
          <w:sz w:val="23"/>
          <w:szCs w:val="23"/>
        </w:rPr>
        <w:t xml:space="preserve">действующей </w:t>
      </w:r>
      <w:r w:rsidR="00E02466" w:rsidRPr="0007612E">
        <w:rPr>
          <w:kern w:val="2"/>
          <w:sz w:val="23"/>
          <w:szCs w:val="23"/>
        </w:rPr>
        <w:t xml:space="preserve">регистрации </w:t>
      </w:r>
      <w:r w:rsidR="00CA5116" w:rsidRPr="0007612E">
        <w:rPr>
          <w:kern w:val="2"/>
          <w:sz w:val="23"/>
          <w:szCs w:val="23"/>
        </w:rPr>
        <w:t>в</w:t>
      </w:r>
      <w:r w:rsidR="00E02466" w:rsidRPr="0007612E">
        <w:rPr>
          <w:kern w:val="2"/>
          <w:sz w:val="23"/>
          <w:szCs w:val="23"/>
        </w:rPr>
        <w:t xml:space="preserve"> СБП </w:t>
      </w:r>
      <w:r w:rsidR="00AF5C2D" w:rsidRPr="0007612E">
        <w:rPr>
          <w:kern w:val="2"/>
          <w:sz w:val="23"/>
          <w:szCs w:val="23"/>
        </w:rPr>
        <w:t>ТСП, в</w:t>
      </w:r>
      <w:r w:rsidR="00E02466" w:rsidRPr="0007612E">
        <w:rPr>
          <w:kern w:val="2"/>
          <w:sz w:val="23"/>
          <w:szCs w:val="23"/>
        </w:rPr>
        <w:t xml:space="preserve"> котором установлен данный POS-терминал, и </w:t>
      </w:r>
      <w:r w:rsidR="00E02466" w:rsidRPr="0007612E" w:rsidDel="0093138C">
        <w:rPr>
          <w:kern w:val="2"/>
          <w:sz w:val="23"/>
          <w:szCs w:val="23"/>
        </w:rPr>
        <w:t>соблюдены</w:t>
      </w:r>
      <w:r w:rsidR="001242A8" w:rsidRPr="0007612E">
        <w:rPr>
          <w:kern w:val="2"/>
          <w:sz w:val="23"/>
          <w:szCs w:val="23"/>
        </w:rPr>
        <w:t xml:space="preserve"> иные</w:t>
      </w:r>
      <w:r w:rsidR="00E02466" w:rsidRPr="0007612E" w:rsidDel="0093138C">
        <w:rPr>
          <w:kern w:val="2"/>
          <w:sz w:val="23"/>
          <w:szCs w:val="23"/>
        </w:rPr>
        <w:t xml:space="preserve"> требования, </w:t>
      </w:r>
      <w:r w:rsidR="00E02466" w:rsidRPr="0007612E">
        <w:rPr>
          <w:kern w:val="2"/>
          <w:sz w:val="23"/>
          <w:szCs w:val="23"/>
        </w:rPr>
        <w:t>предусмотренные Правилами эквайринга</w:t>
      </w:r>
      <w:r w:rsidR="00AF5C2D" w:rsidRPr="0007612E">
        <w:rPr>
          <w:kern w:val="2"/>
          <w:sz w:val="23"/>
          <w:szCs w:val="23"/>
        </w:rPr>
        <w:t>.</w:t>
      </w:r>
      <w:r w:rsidR="00CC2092" w:rsidRPr="0007612E">
        <w:rPr>
          <w:kern w:val="2"/>
          <w:sz w:val="23"/>
          <w:szCs w:val="23"/>
        </w:rPr>
        <w:t xml:space="preserve"> </w:t>
      </w:r>
    </w:p>
    <w:p w14:paraId="0168B6E9" w14:textId="77777777" w:rsidR="00E02466" w:rsidRPr="0007612E" w:rsidDel="0093138C" w:rsidRDefault="00813FDC" w:rsidP="003A6B83">
      <w:pPr>
        <w:widowControl w:val="0"/>
        <w:suppressAutoHyphens/>
        <w:ind w:firstLine="709"/>
        <w:jc w:val="both"/>
        <w:rPr>
          <w:kern w:val="2"/>
          <w:sz w:val="23"/>
          <w:szCs w:val="23"/>
        </w:rPr>
      </w:pPr>
      <w:r w:rsidRPr="0007612E">
        <w:rPr>
          <w:kern w:val="2"/>
          <w:sz w:val="23"/>
          <w:szCs w:val="23"/>
        </w:rPr>
        <w:t>в) При</w:t>
      </w:r>
      <w:r w:rsidR="00CC2092" w:rsidRPr="0007612E" w:rsidDel="0093138C">
        <w:rPr>
          <w:i/>
          <w:kern w:val="2"/>
          <w:sz w:val="23"/>
          <w:szCs w:val="23"/>
        </w:rPr>
        <w:t xml:space="preserve"> обмене данными посредством приложения МКБ Бизнес</w:t>
      </w:r>
      <w:r w:rsidR="00CC2092" w:rsidRPr="0007612E">
        <w:rPr>
          <w:i/>
          <w:kern w:val="2"/>
          <w:sz w:val="23"/>
          <w:szCs w:val="23"/>
        </w:rPr>
        <w:t>:</w:t>
      </w:r>
      <w:r w:rsidR="00CC2092" w:rsidRPr="0007612E" w:rsidDel="00FC7EA1">
        <w:rPr>
          <w:kern w:val="2"/>
          <w:sz w:val="23"/>
          <w:szCs w:val="23"/>
        </w:rPr>
        <w:t xml:space="preserve"> </w:t>
      </w:r>
      <w:r w:rsidR="00E02466" w:rsidRPr="0007612E" w:rsidDel="0093138C">
        <w:rPr>
          <w:kern w:val="2"/>
          <w:sz w:val="23"/>
          <w:szCs w:val="23"/>
        </w:rPr>
        <w:t xml:space="preserve">соблюдены требования, установленные Правилами </w:t>
      </w:r>
      <w:r w:rsidRPr="0007612E" w:rsidDel="0093138C">
        <w:rPr>
          <w:kern w:val="2"/>
          <w:sz w:val="23"/>
          <w:szCs w:val="23"/>
        </w:rPr>
        <w:t>ДБО.</w:t>
      </w:r>
    </w:p>
    <w:p w14:paraId="293DCC02"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5.1.9</w:t>
      </w:r>
      <w:r w:rsidRPr="0007612E" w:rsidDel="0093138C">
        <w:rPr>
          <w:kern w:val="2"/>
          <w:sz w:val="23"/>
          <w:szCs w:val="23"/>
        </w:rPr>
        <w:t xml:space="preserve">. Банк отказывает в исполнении распоряжений Клиента о совершении Операций СБП в случае несоблюдения требований, установленных пунктом </w:t>
      </w:r>
      <w:r w:rsidRPr="0007612E">
        <w:rPr>
          <w:kern w:val="2"/>
          <w:sz w:val="23"/>
          <w:szCs w:val="23"/>
        </w:rPr>
        <w:t xml:space="preserve">5.1.8 </w:t>
      </w:r>
      <w:r w:rsidRPr="0007612E" w:rsidDel="0093138C">
        <w:rPr>
          <w:kern w:val="2"/>
          <w:sz w:val="23"/>
          <w:szCs w:val="23"/>
        </w:rPr>
        <w:t>настоящих Правил.</w:t>
      </w:r>
    </w:p>
    <w:p w14:paraId="42C82785" w14:textId="77777777" w:rsidR="00E02466" w:rsidRPr="0007612E" w:rsidRDefault="00E02466" w:rsidP="003A6B83">
      <w:pPr>
        <w:widowControl w:val="0"/>
        <w:shd w:val="clear" w:color="auto" w:fill="FFFFFF"/>
        <w:suppressAutoHyphens/>
        <w:ind w:firstLine="709"/>
        <w:rPr>
          <w:rFonts w:eastAsia="Times New Roman"/>
          <w:kern w:val="2"/>
          <w:sz w:val="16"/>
          <w:szCs w:val="16"/>
          <w:lang w:eastAsia="ru-RU"/>
        </w:rPr>
      </w:pPr>
    </w:p>
    <w:p w14:paraId="13A0E08A" w14:textId="77777777" w:rsidR="00E02466" w:rsidRPr="0007612E" w:rsidRDefault="00E02466" w:rsidP="003A6B83">
      <w:pPr>
        <w:pStyle w:val="30"/>
        <w:spacing w:before="0"/>
        <w:ind w:firstLine="709"/>
        <w:rPr>
          <w:rFonts w:ascii="Times New Roman" w:hAnsi="Times New Roman"/>
          <w:b w:val="0"/>
          <w:bCs w:val="0"/>
          <w:color w:val="auto"/>
          <w:kern w:val="2"/>
          <w:sz w:val="23"/>
          <w:szCs w:val="23"/>
        </w:rPr>
      </w:pPr>
      <w:bookmarkStart w:id="52" w:name="_Toc109652478"/>
      <w:bookmarkStart w:id="53" w:name="_Toc130815357"/>
      <w:r w:rsidRPr="0007612E">
        <w:rPr>
          <w:rFonts w:ascii="Times New Roman" w:hAnsi="Times New Roman"/>
          <w:bCs w:val="0"/>
          <w:color w:val="auto"/>
          <w:kern w:val="2"/>
          <w:sz w:val="23"/>
          <w:szCs w:val="23"/>
        </w:rPr>
        <w:t>5.2. Оплата Покупателем Товара с использованием QR-кода</w:t>
      </w:r>
      <w:bookmarkEnd w:id="52"/>
      <w:bookmarkEnd w:id="53"/>
      <w:r w:rsidRPr="0007612E">
        <w:rPr>
          <w:rFonts w:ascii="Times New Roman" w:hAnsi="Times New Roman"/>
          <w:bCs w:val="0"/>
          <w:color w:val="auto"/>
          <w:kern w:val="2"/>
          <w:sz w:val="23"/>
          <w:szCs w:val="23"/>
        </w:rPr>
        <w:t xml:space="preserve"> </w:t>
      </w:r>
    </w:p>
    <w:p w14:paraId="1DD2C761"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5.2.1. Формирование QR-кода:</w:t>
      </w:r>
    </w:p>
    <w:p w14:paraId="3A37A563"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а) инициирование Клиентом формирования статического QR-кода осуществляется путем направления Клиентом в Банк по мере необходимости запроса на формирование QR-кода по Каналу связи;</w:t>
      </w:r>
    </w:p>
    <w:p w14:paraId="03D095F1"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б) инициирование Клиентом формирования динамического QR-кода:</w:t>
      </w:r>
    </w:p>
    <w:p w14:paraId="74150342"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при реализации Товара в ТСП (за исключением Интернет-магазина) Клиент формирует чек / счет с итоговой стоимостью покупки и направляет в Банк по Каналу связи запрос на формирование QR-кода;</w:t>
      </w:r>
    </w:p>
    <w:p w14:paraId="652AEA78"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при реализации Товара посредством Интернет-магазина Покупатель получает счет в Приложении Отправителя с итоговой стоимостью покупки, выбирает способ оплаты посредством СБП по QR-коду, Клиент направляет в Банк по Каналу связи запрос на формирование QR-кода.</w:t>
      </w:r>
    </w:p>
    <w:p w14:paraId="3A71E239"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5.2.2. Банк в порядке, установленном Правилами ОПКЦ СБП, передает запрос на формирование QR-кода в СБП, получает сформированный СБП </w:t>
      </w:r>
      <w:proofErr w:type="spellStart"/>
      <w:r w:rsidRPr="0007612E">
        <w:rPr>
          <w:rFonts w:eastAsia="Times New Roman"/>
          <w:kern w:val="2"/>
          <w:sz w:val="23"/>
          <w:szCs w:val="23"/>
          <w:lang w:eastAsia="ru-RU"/>
        </w:rPr>
        <w:t>Payload</w:t>
      </w:r>
      <w:proofErr w:type="spellEnd"/>
      <w:r w:rsidRPr="0007612E">
        <w:rPr>
          <w:kern w:val="2"/>
          <w:sz w:val="23"/>
          <w:szCs w:val="23"/>
        </w:rPr>
        <w:t xml:space="preserve"> </w:t>
      </w:r>
      <w:r w:rsidRPr="0007612E">
        <w:rPr>
          <w:rFonts w:eastAsia="Times New Roman"/>
          <w:kern w:val="2"/>
          <w:sz w:val="23"/>
          <w:szCs w:val="23"/>
          <w:lang w:eastAsia="ru-RU"/>
        </w:rPr>
        <w:t>QR-кода, содержащий информацию, необходимую для осуществления Операции, и передает его ТСП по Каналу связи.</w:t>
      </w:r>
    </w:p>
    <w:p w14:paraId="3E007C60"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5.2.3. Полученный Клиентом от Банка QR-код / </w:t>
      </w:r>
      <w:proofErr w:type="spellStart"/>
      <w:r w:rsidRPr="0007612E">
        <w:rPr>
          <w:rFonts w:eastAsia="Times New Roman"/>
          <w:kern w:val="2"/>
          <w:sz w:val="23"/>
          <w:szCs w:val="23"/>
          <w:lang w:eastAsia="ru-RU"/>
        </w:rPr>
        <w:t>Payload</w:t>
      </w:r>
      <w:proofErr w:type="spellEnd"/>
      <w:r w:rsidRPr="0007612E">
        <w:rPr>
          <w:kern w:val="2"/>
          <w:sz w:val="23"/>
          <w:szCs w:val="23"/>
        </w:rPr>
        <w:t xml:space="preserve"> </w:t>
      </w:r>
      <w:r w:rsidRPr="0007612E">
        <w:rPr>
          <w:rFonts w:eastAsia="Times New Roman"/>
          <w:kern w:val="2"/>
          <w:sz w:val="23"/>
          <w:szCs w:val="23"/>
          <w:lang w:eastAsia="ru-RU"/>
        </w:rPr>
        <w:t>QR-кода отображается ТСП для предоставления Покупателю в неизменном виде:</w:t>
      </w:r>
    </w:p>
    <w:p w14:paraId="33B03648"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 на экране / дисплее кассового оборудования / электронного POS-терминала / иного специального электронного программно-технического устройства для совершения Операций </w:t>
      </w:r>
      <w:r w:rsidRPr="0007612E">
        <w:rPr>
          <w:kern w:val="2"/>
          <w:sz w:val="23"/>
          <w:szCs w:val="23"/>
        </w:rPr>
        <w:t>СБП C2B</w:t>
      </w:r>
      <w:r w:rsidRPr="0007612E">
        <w:rPr>
          <w:rFonts w:eastAsia="Times New Roman"/>
          <w:kern w:val="2"/>
          <w:sz w:val="23"/>
          <w:szCs w:val="23"/>
          <w:lang w:eastAsia="ru-RU"/>
        </w:rPr>
        <w:t xml:space="preserve"> и составления документов по Операциям;</w:t>
      </w:r>
    </w:p>
    <w:p w14:paraId="0A1F45F8"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на Платежной странице / в Интернет-магазине;</w:t>
      </w:r>
    </w:p>
    <w:p w14:paraId="6CCBFE74"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на кассовом / товарном чеке, ином товаросопроводительном документе, в электронном письме / мессенджере или любым другим способом, согласованным Клиентом и Покупателем;</w:t>
      </w:r>
    </w:p>
    <w:p w14:paraId="68ED8D4B"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 в приложении МКБ Бизнес </w:t>
      </w:r>
      <w:r w:rsidRPr="0007612E">
        <w:rPr>
          <w:rFonts w:eastAsia="Times New Roman"/>
          <w:i/>
          <w:kern w:val="2"/>
          <w:sz w:val="23"/>
          <w:szCs w:val="23"/>
          <w:lang w:eastAsia="ru-RU"/>
        </w:rPr>
        <w:t>(при наличии соответствующей опции)</w:t>
      </w:r>
      <w:r w:rsidRPr="0007612E">
        <w:rPr>
          <w:rFonts w:eastAsia="Times New Roman"/>
          <w:kern w:val="2"/>
          <w:sz w:val="23"/>
          <w:szCs w:val="23"/>
          <w:lang w:eastAsia="ru-RU"/>
        </w:rPr>
        <w:t>.</w:t>
      </w:r>
    </w:p>
    <w:p w14:paraId="7C525879"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Требования к качеству и размерам изображения QR-кода определяются Правилами ОПКЦ </w:t>
      </w:r>
      <w:r w:rsidRPr="0007612E">
        <w:rPr>
          <w:kern w:val="2"/>
          <w:sz w:val="23"/>
          <w:szCs w:val="23"/>
        </w:rPr>
        <w:lastRenderedPageBreak/>
        <w:t>СБП.</w:t>
      </w:r>
    </w:p>
    <w:p w14:paraId="7E191F2D" w14:textId="77777777" w:rsidR="00A13BF5"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Рекомендации Банка по формированию изображения QR-кода размещены на сайте Банка и являются неотъемлемой частью настоящих Правил</w:t>
      </w:r>
      <w:r w:rsidR="00A13BF5" w:rsidRPr="0007612E">
        <w:rPr>
          <w:kern w:val="2"/>
          <w:sz w:val="23"/>
          <w:szCs w:val="23"/>
        </w:rPr>
        <w:t>.</w:t>
      </w:r>
    </w:p>
    <w:p w14:paraId="24CE000E" w14:textId="1CA92EB8"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5.2.4. Покупатель посредством Приложения Отправителя считывает QR-код / </w:t>
      </w:r>
      <w:proofErr w:type="spellStart"/>
      <w:r w:rsidRPr="0007612E">
        <w:rPr>
          <w:rFonts w:eastAsia="Times New Roman"/>
          <w:kern w:val="2"/>
          <w:sz w:val="23"/>
          <w:szCs w:val="23"/>
          <w:lang w:eastAsia="ru-RU"/>
        </w:rPr>
        <w:t>Payload</w:t>
      </w:r>
      <w:proofErr w:type="spellEnd"/>
      <w:r w:rsidRPr="0007612E">
        <w:rPr>
          <w:kern w:val="2"/>
          <w:sz w:val="23"/>
          <w:szCs w:val="23"/>
        </w:rPr>
        <w:t xml:space="preserve"> </w:t>
      </w:r>
      <w:r w:rsidRPr="0007612E">
        <w:rPr>
          <w:rFonts w:eastAsia="Times New Roman"/>
          <w:kern w:val="2"/>
          <w:sz w:val="23"/>
          <w:szCs w:val="23"/>
          <w:lang w:eastAsia="ru-RU"/>
        </w:rPr>
        <w:t xml:space="preserve">QR-кода, формирует распоряжение Банку Отправителя о совершении Операции </w:t>
      </w:r>
      <w:r w:rsidRPr="0007612E">
        <w:rPr>
          <w:kern w:val="2"/>
          <w:sz w:val="23"/>
          <w:szCs w:val="23"/>
        </w:rPr>
        <w:t>СБП C2B</w:t>
      </w:r>
      <w:r w:rsidR="00B07900" w:rsidRPr="0007612E">
        <w:rPr>
          <w:kern w:val="2"/>
          <w:sz w:val="23"/>
          <w:szCs w:val="23"/>
        </w:rPr>
        <w:t>,</w:t>
      </w:r>
      <w:r w:rsidRPr="0007612E">
        <w:rPr>
          <w:rFonts w:eastAsia="Times New Roman"/>
          <w:kern w:val="2"/>
          <w:sz w:val="23"/>
          <w:szCs w:val="23"/>
          <w:lang w:eastAsia="ru-RU"/>
        </w:rPr>
        <w:t xml:space="preserve"> проверяет его реквизиты и передает его Банку Отправителя.</w:t>
      </w:r>
    </w:p>
    <w:p w14:paraId="0DE4D28F"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5.2.5. Банк передает Клиенту уведомление об успешном совершении Операции </w:t>
      </w:r>
      <w:r w:rsidRPr="0007612E">
        <w:rPr>
          <w:kern w:val="2"/>
          <w:sz w:val="23"/>
          <w:szCs w:val="23"/>
        </w:rPr>
        <w:t xml:space="preserve">СБП C2B </w:t>
      </w:r>
      <w:r w:rsidRPr="0007612E">
        <w:rPr>
          <w:rFonts w:eastAsia="Times New Roman"/>
          <w:kern w:val="2"/>
          <w:sz w:val="23"/>
          <w:szCs w:val="23"/>
          <w:lang w:eastAsia="ru-RU"/>
        </w:rPr>
        <w:t>либо уведомление об отказе в совершении Операции.</w:t>
      </w:r>
    </w:p>
    <w:p w14:paraId="1E6E77A4" w14:textId="77777777" w:rsidR="00E02466" w:rsidRPr="0007612E" w:rsidRDefault="00E02466" w:rsidP="003A6B83">
      <w:pPr>
        <w:widowControl w:val="0"/>
        <w:shd w:val="clear" w:color="auto" w:fill="FFFFFF"/>
        <w:suppressAutoHyphens/>
        <w:ind w:firstLine="709"/>
        <w:jc w:val="both"/>
        <w:rPr>
          <w:rFonts w:eastAsia="Times New Roman"/>
          <w:kern w:val="2"/>
          <w:sz w:val="16"/>
          <w:szCs w:val="16"/>
          <w:lang w:eastAsia="ru-RU"/>
        </w:rPr>
      </w:pPr>
    </w:p>
    <w:p w14:paraId="0EF09131" w14:textId="77777777" w:rsidR="00E02466" w:rsidRPr="0007612E" w:rsidRDefault="00E02466" w:rsidP="003A6B83">
      <w:pPr>
        <w:pStyle w:val="30"/>
        <w:spacing w:before="0"/>
        <w:ind w:firstLine="709"/>
        <w:jc w:val="both"/>
        <w:rPr>
          <w:rFonts w:ascii="Times New Roman" w:hAnsi="Times New Roman"/>
          <w:b w:val="0"/>
          <w:color w:val="auto"/>
          <w:kern w:val="2"/>
          <w:sz w:val="23"/>
          <w:szCs w:val="23"/>
          <w:lang w:eastAsia="ru-RU"/>
        </w:rPr>
      </w:pPr>
      <w:bookmarkStart w:id="54" w:name="_Toc109652479"/>
      <w:bookmarkStart w:id="55" w:name="_Toc130815358"/>
      <w:r w:rsidRPr="0007612E">
        <w:rPr>
          <w:rFonts w:ascii="Times New Roman" w:hAnsi="Times New Roman"/>
          <w:color w:val="auto"/>
          <w:kern w:val="2"/>
          <w:sz w:val="23"/>
          <w:szCs w:val="23"/>
          <w:lang w:eastAsia="ru-RU"/>
        </w:rPr>
        <w:t>5.3. Возврат по Операции СБП C2B</w:t>
      </w:r>
      <w:bookmarkEnd w:id="54"/>
      <w:bookmarkEnd w:id="55"/>
      <w:r w:rsidRPr="0007612E">
        <w:rPr>
          <w:rFonts w:ascii="Times New Roman" w:hAnsi="Times New Roman"/>
          <w:color w:val="auto"/>
          <w:kern w:val="2"/>
          <w:sz w:val="23"/>
          <w:szCs w:val="23"/>
          <w:lang w:eastAsia="ru-RU"/>
        </w:rPr>
        <w:t xml:space="preserve"> </w:t>
      </w:r>
    </w:p>
    <w:p w14:paraId="3DFECAA2"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5.3.1. В случае обращения Покупателя в ТСП для возврата Товара Уполномоченное лицо Клиента формирует и направляет в Банк посредством </w:t>
      </w:r>
      <w:r w:rsidRPr="0007612E">
        <w:rPr>
          <w:rFonts w:eastAsia="Times New Roman"/>
          <w:kern w:val="2"/>
          <w:sz w:val="23"/>
          <w:szCs w:val="23"/>
          <w:lang w:val="en-US" w:eastAsia="ru-RU"/>
        </w:rPr>
        <w:t>API</w:t>
      </w:r>
      <w:r w:rsidRPr="0007612E">
        <w:rPr>
          <w:rFonts w:eastAsia="Times New Roman"/>
          <w:kern w:val="2"/>
          <w:sz w:val="23"/>
          <w:szCs w:val="23"/>
          <w:lang w:eastAsia="ru-RU"/>
        </w:rPr>
        <w:t xml:space="preserve"> либо приложения МКБ</w:t>
      </w:r>
      <w:r w:rsidR="008A3D16" w:rsidRPr="0007612E">
        <w:rPr>
          <w:rFonts w:eastAsia="Times New Roman"/>
          <w:kern w:val="2"/>
          <w:sz w:val="23"/>
          <w:szCs w:val="23"/>
          <w:lang w:eastAsia="ru-RU"/>
        </w:rPr>
        <w:t xml:space="preserve"> </w:t>
      </w:r>
      <w:r w:rsidRPr="0007612E">
        <w:rPr>
          <w:rFonts w:eastAsia="Times New Roman"/>
          <w:kern w:val="2"/>
          <w:sz w:val="23"/>
          <w:szCs w:val="23"/>
          <w:lang w:eastAsia="ru-RU"/>
        </w:rPr>
        <w:t>Бизнес (при наличии соответствующего функционала)</w:t>
      </w:r>
      <w:r w:rsidR="00A01618" w:rsidRPr="0007612E">
        <w:rPr>
          <w:rFonts w:eastAsia="Times New Roman"/>
          <w:kern w:val="2"/>
          <w:sz w:val="23"/>
          <w:szCs w:val="23"/>
          <w:lang w:eastAsia="ru-RU"/>
        </w:rPr>
        <w:t xml:space="preserve"> </w:t>
      </w:r>
      <w:r w:rsidRPr="0007612E">
        <w:rPr>
          <w:rFonts w:eastAsia="Times New Roman"/>
          <w:kern w:val="2"/>
          <w:sz w:val="23"/>
          <w:szCs w:val="23"/>
          <w:lang w:eastAsia="ru-RU"/>
        </w:rPr>
        <w:t>запрос (распоряжение) на осуществление Операции возврата по форме Банка.</w:t>
      </w:r>
    </w:p>
    <w:p w14:paraId="72B08DC7"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5.3.2. Банк в порядке, установленном Правилами ОПКЦ СБП, передает запрос на осуществление Операции возврата и получает от ОПКЦ СБП информацию о результатах проверки запроса.</w:t>
      </w:r>
    </w:p>
    <w:p w14:paraId="3A1344D6" w14:textId="57C3D210" w:rsidR="00C272D0"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Получение Банком от ОПКЦ СБП информации о положительном результате проверки запроса является основанием для осуществления Операции возврата. </w:t>
      </w:r>
      <w:r w:rsidR="00F54999" w:rsidRPr="0007612E">
        <w:rPr>
          <w:rFonts w:eastAsia="Times New Roman"/>
          <w:kern w:val="2"/>
          <w:sz w:val="23"/>
          <w:szCs w:val="23"/>
          <w:lang w:eastAsia="ru-RU"/>
        </w:rPr>
        <w:t>Если иное не предусмотрено соглашением Сторон, Банк вправе отказать в осуществлении Операции возврата в порядке и случаях, установл</w:t>
      </w:r>
      <w:r w:rsidR="00F823FB" w:rsidRPr="0007612E">
        <w:rPr>
          <w:rFonts w:eastAsia="Times New Roman"/>
          <w:kern w:val="2"/>
          <w:sz w:val="23"/>
          <w:szCs w:val="23"/>
          <w:lang w:eastAsia="ru-RU"/>
        </w:rPr>
        <w:t>енных Правилами ОПКЦ СБП, в том числе</w:t>
      </w:r>
      <w:r w:rsidR="00F54999" w:rsidRPr="0007612E">
        <w:rPr>
          <w:rFonts w:eastAsia="Times New Roman"/>
          <w:kern w:val="2"/>
          <w:sz w:val="23"/>
          <w:szCs w:val="23"/>
          <w:lang w:eastAsia="ru-RU"/>
        </w:rPr>
        <w:t xml:space="preserve"> в случае отсутствия на Счете денежных средств в достаточном размере</w:t>
      </w:r>
      <w:r w:rsidRPr="0007612E">
        <w:rPr>
          <w:rFonts w:eastAsia="Times New Roman"/>
          <w:kern w:val="2"/>
          <w:sz w:val="23"/>
          <w:szCs w:val="23"/>
          <w:lang w:eastAsia="ru-RU"/>
        </w:rPr>
        <w:t xml:space="preserve">. Клиент обязан возместить Банку документально подтвержденные расходы по </w:t>
      </w:r>
      <w:r w:rsidR="00C272D0" w:rsidRPr="0007612E">
        <w:rPr>
          <w:rFonts w:eastAsia="Times New Roman"/>
          <w:kern w:val="2"/>
          <w:sz w:val="23"/>
          <w:szCs w:val="23"/>
          <w:lang w:eastAsia="ru-RU"/>
        </w:rPr>
        <w:t>совершенным Операциям возврата.</w:t>
      </w:r>
    </w:p>
    <w:p w14:paraId="6AAC0ED0" w14:textId="0AC4C702"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5.3.3. Банк передает Клиенту</w:t>
      </w:r>
      <w:r w:rsidRPr="0007612E">
        <w:rPr>
          <w:kern w:val="2"/>
          <w:sz w:val="23"/>
        </w:rPr>
        <w:t xml:space="preserve"> </w:t>
      </w:r>
      <w:r w:rsidRPr="0007612E">
        <w:rPr>
          <w:rFonts w:eastAsia="Times New Roman"/>
          <w:kern w:val="2"/>
          <w:sz w:val="23"/>
          <w:szCs w:val="23"/>
          <w:lang w:eastAsia="ru-RU"/>
        </w:rPr>
        <w:t>подтверждение о совершении Операции возврата и списании денежных средств со Счета либо уведомление об отказе в совершении Операции возврата в зависимости от результатов рассмотрения ОПКЦ СБП запроса на осуществление Операции возврата.</w:t>
      </w:r>
    </w:p>
    <w:p w14:paraId="65C12EE2" w14:textId="77777777" w:rsidR="00E02466" w:rsidRPr="0007612E" w:rsidRDefault="00E02466" w:rsidP="003A6B83">
      <w:pPr>
        <w:widowControl w:val="0"/>
        <w:shd w:val="clear" w:color="auto" w:fill="FFFFFF"/>
        <w:suppressAutoHyphens/>
        <w:ind w:firstLine="709"/>
        <w:rPr>
          <w:rFonts w:eastAsia="Times New Roman"/>
          <w:kern w:val="2"/>
          <w:sz w:val="16"/>
          <w:szCs w:val="16"/>
          <w:lang w:eastAsia="ru-RU"/>
        </w:rPr>
      </w:pPr>
    </w:p>
    <w:p w14:paraId="3F306E77" w14:textId="77777777" w:rsidR="00E02466" w:rsidRPr="0007612E" w:rsidRDefault="00E02466" w:rsidP="003A6B83">
      <w:pPr>
        <w:pStyle w:val="30"/>
        <w:spacing w:before="0"/>
        <w:ind w:firstLine="709"/>
        <w:rPr>
          <w:rFonts w:ascii="Times New Roman" w:hAnsi="Times New Roman"/>
          <w:b w:val="0"/>
          <w:color w:val="auto"/>
          <w:kern w:val="2"/>
          <w:sz w:val="23"/>
          <w:szCs w:val="23"/>
          <w:lang w:eastAsia="ru-RU"/>
        </w:rPr>
      </w:pPr>
      <w:bookmarkStart w:id="56" w:name="_Toc109652480"/>
      <w:bookmarkStart w:id="57" w:name="_Toc130815359"/>
      <w:r w:rsidRPr="0007612E">
        <w:rPr>
          <w:rFonts w:ascii="Times New Roman" w:hAnsi="Times New Roman"/>
          <w:color w:val="auto"/>
          <w:kern w:val="2"/>
          <w:sz w:val="23"/>
          <w:szCs w:val="23"/>
          <w:lang w:eastAsia="ru-RU"/>
        </w:rPr>
        <w:t>5.4. Признание Операции СБП / Подписки недействительной</w:t>
      </w:r>
      <w:bookmarkEnd w:id="56"/>
      <w:bookmarkEnd w:id="57"/>
      <w:r w:rsidRPr="0007612E">
        <w:rPr>
          <w:rFonts w:ascii="Times New Roman" w:hAnsi="Times New Roman"/>
          <w:color w:val="auto"/>
          <w:kern w:val="2"/>
          <w:sz w:val="23"/>
          <w:szCs w:val="23"/>
          <w:lang w:eastAsia="ru-RU"/>
        </w:rPr>
        <w:t xml:space="preserve"> </w:t>
      </w:r>
    </w:p>
    <w:p w14:paraId="400AA751"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Операция признается недействительной в следующих случаях: </w:t>
      </w:r>
    </w:p>
    <w:p w14:paraId="73C1B154"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а) сделка, по которой осуществлена Операция СБП, незаконна, то есть совершена в нарушение действующего законодательства Российской Федерации; </w:t>
      </w:r>
    </w:p>
    <w:p w14:paraId="68BCDAB9"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б) цена Товара / услуги, уплаченная при совершении Операции </w:t>
      </w:r>
      <w:r w:rsidRPr="0007612E">
        <w:rPr>
          <w:kern w:val="2"/>
          <w:sz w:val="23"/>
          <w:szCs w:val="23"/>
        </w:rPr>
        <w:t>СБП C2B</w:t>
      </w:r>
      <w:r w:rsidRPr="0007612E">
        <w:rPr>
          <w:rFonts w:eastAsia="Times New Roman"/>
          <w:kern w:val="2"/>
          <w:sz w:val="23"/>
          <w:szCs w:val="23"/>
          <w:lang w:eastAsia="ru-RU"/>
        </w:rPr>
        <w:t xml:space="preserve">, превышает обычную цену Клиента на данный Товар при расчете за наличные деньги; </w:t>
      </w:r>
    </w:p>
    <w:p w14:paraId="301FEB1C"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в) Операция СБП, и/или сделка, и/или Подписка была совершена с отступлением от условий Договора СБП и настоящих Правил; </w:t>
      </w:r>
    </w:p>
    <w:p w14:paraId="538B6D55"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г) в Банк не были предоставлены документы, подтверждающие совершение Операции СБП и/или сделки в сети «Интернет», в срок и с учетом требований, изложенных в п</w:t>
      </w:r>
      <w:r w:rsidR="008943E1" w:rsidRPr="0007612E">
        <w:rPr>
          <w:rFonts w:eastAsia="Times New Roman"/>
          <w:kern w:val="2"/>
          <w:sz w:val="23"/>
          <w:szCs w:val="23"/>
          <w:lang w:eastAsia="ru-RU"/>
        </w:rPr>
        <w:t>ункт</w:t>
      </w:r>
      <w:r w:rsidR="00DE7435" w:rsidRPr="0007612E">
        <w:rPr>
          <w:rFonts w:eastAsia="Times New Roman"/>
          <w:kern w:val="2"/>
          <w:sz w:val="23"/>
          <w:szCs w:val="23"/>
          <w:lang w:eastAsia="ru-RU"/>
        </w:rPr>
        <w:t>ах</w:t>
      </w:r>
      <w:r w:rsidRPr="0007612E">
        <w:rPr>
          <w:rFonts w:eastAsia="Times New Roman"/>
          <w:kern w:val="2"/>
          <w:sz w:val="23"/>
          <w:szCs w:val="23"/>
          <w:lang w:eastAsia="ru-RU"/>
        </w:rPr>
        <w:t xml:space="preserve"> </w:t>
      </w:r>
      <w:r w:rsidR="00DE7435" w:rsidRPr="0007612E">
        <w:rPr>
          <w:rFonts w:eastAsia="Times New Roman"/>
          <w:kern w:val="2"/>
          <w:sz w:val="23"/>
          <w:szCs w:val="23"/>
          <w:lang w:eastAsia="ru-RU"/>
        </w:rPr>
        <w:t>5.1.1</w:t>
      </w:r>
      <w:r w:rsidR="008A3D16" w:rsidRPr="0007612E">
        <w:rPr>
          <w:rFonts w:eastAsia="Times New Roman"/>
          <w:kern w:val="2"/>
          <w:sz w:val="23"/>
          <w:szCs w:val="23"/>
          <w:lang w:eastAsia="ru-RU"/>
        </w:rPr>
        <w:t>–</w:t>
      </w:r>
      <w:r w:rsidR="00DE7435" w:rsidRPr="0007612E">
        <w:rPr>
          <w:rFonts w:eastAsia="Times New Roman"/>
          <w:kern w:val="2"/>
          <w:sz w:val="23"/>
          <w:szCs w:val="23"/>
          <w:lang w:eastAsia="ru-RU"/>
        </w:rPr>
        <w:t>5</w:t>
      </w:r>
      <w:r w:rsidRPr="0007612E">
        <w:rPr>
          <w:rFonts w:eastAsia="Times New Roman"/>
          <w:kern w:val="2"/>
          <w:sz w:val="23"/>
          <w:szCs w:val="23"/>
          <w:lang w:eastAsia="ru-RU"/>
        </w:rPr>
        <w:t xml:space="preserve">.1.5 настоящих Правил; </w:t>
      </w:r>
    </w:p>
    <w:p w14:paraId="26EE3FC1"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д) Операция СБП / Подписка признана недействительной ОПКЦ СБП (оформление такого признания осуществляется по Правилам ОПКЦ СБП); </w:t>
      </w:r>
    </w:p>
    <w:p w14:paraId="1D109BD8"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е) Операция СБП / Подписка признана Банком Отправителя мошеннической, то есть совершенной с использованием доступа к Приложению Отправителя, полученного незаконным путем.</w:t>
      </w:r>
    </w:p>
    <w:p w14:paraId="213760F2" w14:textId="77777777" w:rsidR="00E02466" w:rsidRPr="0007612E" w:rsidRDefault="00E02466" w:rsidP="003A6B83">
      <w:pPr>
        <w:widowControl w:val="0"/>
        <w:suppressAutoHyphens/>
        <w:ind w:firstLine="709"/>
        <w:jc w:val="both"/>
        <w:rPr>
          <w:snapToGrid w:val="0"/>
          <w:kern w:val="2"/>
          <w:sz w:val="16"/>
          <w:szCs w:val="16"/>
        </w:rPr>
      </w:pPr>
    </w:p>
    <w:p w14:paraId="648EF596" w14:textId="77777777" w:rsidR="00E02466" w:rsidRPr="0007612E" w:rsidRDefault="00E02466" w:rsidP="003A6B83">
      <w:pPr>
        <w:pStyle w:val="30"/>
        <w:spacing w:before="0"/>
        <w:ind w:firstLine="709"/>
        <w:rPr>
          <w:rFonts w:ascii="Times New Roman" w:hAnsi="Times New Roman"/>
          <w:color w:val="auto"/>
          <w:kern w:val="2"/>
          <w:sz w:val="23"/>
          <w:szCs w:val="23"/>
          <w:lang w:eastAsia="ru-RU"/>
        </w:rPr>
      </w:pPr>
      <w:bookmarkStart w:id="58" w:name="_Toc109652481"/>
      <w:bookmarkStart w:id="59" w:name="_Toc130815360"/>
      <w:r w:rsidRPr="0007612E">
        <w:rPr>
          <w:rFonts w:ascii="Times New Roman" w:hAnsi="Times New Roman"/>
          <w:color w:val="auto"/>
          <w:kern w:val="2"/>
          <w:sz w:val="23"/>
          <w:szCs w:val="23"/>
          <w:lang w:eastAsia="ru-RU"/>
        </w:rPr>
        <w:t>5.5. Привязка счета Плательщика (Подписка)</w:t>
      </w:r>
      <w:bookmarkEnd w:id="58"/>
      <w:bookmarkEnd w:id="59"/>
    </w:p>
    <w:p w14:paraId="5B7054E1"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snapToGrid w:val="0"/>
          <w:kern w:val="2"/>
          <w:sz w:val="23"/>
          <w:szCs w:val="23"/>
        </w:rPr>
        <w:t xml:space="preserve">5.5.1. Инициирование Клиентом Привязки счета Плательщика осуществляется только при наличии волеизъявления Плательщика при осуществлении взаимодействия Сторон </w:t>
      </w:r>
      <w:r w:rsidRPr="0007612E">
        <w:rPr>
          <w:rFonts w:eastAsia="Times New Roman"/>
          <w:kern w:val="2"/>
          <w:sz w:val="23"/>
          <w:szCs w:val="23"/>
          <w:lang w:eastAsia="ru-RU"/>
        </w:rPr>
        <w:t xml:space="preserve">посредством </w:t>
      </w:r>
      <w:r w:rsidRPr="0007612E">
        <w:rPr>
          <w:rFonts w:eastAsia="Times New Roman"/>
          <w:kern w:val="2"/>
          <w:sz w:val="23"/>
          <w:szCs w:val="23"/>
          <w:lang w:val="en-US" w:eastAsia="ru-RU"/>
        </w:rPr>
        <w:t>API</w:t>
      </w:r>
      <w:r w:rsidRPr="0007612E">
        <w:rPr>
          <w:rFonts w:eastAsia="Times New Roman"/>
          <w:kern w:val="2"/>
          <w:sz w:val="23"/>
          <w:szCs w:val="23"/>
          <w:lang w:eastAsia="ru-RU"/>
        </w:rPr>
        <w:t xml:space="preserve"> либо приложения МКБ</w:t>
      </w:r>
      <w:r w:rsidR="008A3D16" w:rsidRPr="0007612E">
        <w:rPr>
          <w:rFonts w:eastAsia="Times New Roman"/>
          <w:kern w:val="2"/>
          <w:sz w:val="23"/>
          <w:szCs w:val="23"/>
          <w:lang w:eastAsia="ru-RU"/>
        </w:rPr>
        <w:t xml:space="preserve"> </w:t>
      </w:r>
      <w:r w:rsidR="00CA2919" w:rsidRPr="0007612E">
        <w:rPr>
          <w:rFonts w:eastAsia="Times New Roman"/>
          <w:kern w:val="2"/>
          <w:sz w:val="23"/>
          <w:szCs w:val="23"/>
          <w:lang w:eastAsia="ru-RU"/>
        </w:rPr>
        <w:t>Бизнес (</w:t>
      </w:r>
      <w:r w:rsidRPr="0007612E">
        <w:rPr>
          <w:rFonts w:eastAsia="Times New Roman"/>
          <w:kern w:val="2"/>
          <w:sz w:val="23"/>
          <w:szCs w:val="23"/>
          <w:lang w:eastAsia="ru-RU"/>
        </w:rPr>
        <w:t xml:space="preserve">при наличии соответствующего функционала) </w:t>
      </w:r>
      <w:r w:rsidRPr="0007612E">
        <w:rPr>
          <w:snapToGrid w:val="0"/>
          <w:kern w:val="2"/>
          <w:sz w:val="23"/>
          <w:szCs w:val="23"/>
        </w:rPr>
        <w:t xml:space="preserve">в порядке, аналогичном порядку инициирования Операции СБП </w:t>
      </w:r>
      <w:r w:rsidRPr="0007612E">
        <w:rPr>
          <w:kern w:val="2"/>
          <w:sz w:val="23"/>
          <w:szCs w:val="23"/>
        </w:rPr>
        <w:t>C2B и установленном пунктами 5.2.1–5.2.3 настоящих Правил, с учетом особенностей, предусмотренных пунктом 5.5 настоящих Правил.</w:t>
      </w:r>
    </w:p>
    <w:p w14:paraId="7F753053" w14:textId="77777777" w:rsidR="00E02466" w:rsidRPr="0007612E" w:rsidRDefault="00E02466" w:rsidP="003A6B83">
      <w:pPr>
        <w:widowControl w:val="0"/>
        <w:shd w:val="clear" w:color="auto" w:fill="FFFFFF"/>
        <w:suppressAutoHyphens/>
        <w:ind w:firstLine="709"/>
        <w:jc w:val="both"/>
        <w:rPr>
          <w:snapToGrid w:val="0"/>
          <w:kern w:val="2"/>
          <w:sz w:val="23"/>
          <w:szCs w:val="23"/>
        </w:rPr>
      </w:pPr>
      <w:r w:rsidRPr="0007612E">
        <w:rPr>
          <w:rFonts w:eastAsia="Times New Roman"/>
          <w:kern w:val="2"/>
          <w:sz w:val="23"/>
          <w:szCs w:val="23"/>
          <w:lang w:eastAsia="ru-RU"/>
        </w:rPr>
        <w:t>ОПКЦ СБП</w:t>
      </w:r>
      <w:r w:rsidRPr="0007612E">
        <w:rPr>
          <w:snapToGrid w:val="0"/>
          <w:kern w:val="2"/>
          <w:sz w:val="23"/>
          <w:szCs w:val="23"/>
        </w:rPr>
        <w:t xml:space="preserve"> вправе отказать в исполнении запроса Клиента на инициирование Подписки, если Клиент / ТСП / Операция СБП C2B не соответствуют определенным ОПКЦ СБП критериям, а также по иным основаниям, установленным Правилами ОПКЦ СБП. В этом случае Банк передает Клиенту уведомление по Каналу связи об отказе ОПКЦ СБП в исполнении запроса Клиента.</w:t>
      </w:r>
    </w:p>
    <w:p w14:paraId="4DCBD245"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5.5.2. Привязка счета Плательщика может осуществляться одновременно с выполнением </w:t>
      </w:r>
      <w:r w:rsidRPr="0007612E">
        <w:rPr>
          <w:snapToGrid w:val="0"/>
          <w:kern w:val="2"/>
          <w:sz w:val="23"/>
          <w:szCs w:val="23"/>
        </w:rPr>
        <w:t xml:space="preserve">Операции СБП </w:t>
      </w:r>
      <w:r w:rsidRPr="0007612E">
        <w:rPr>
          <w:kern w:val="2"/>
          <w:sz w:val="23"/>
          <w:szCs w:val="23"/>
        </w:rPr>
        <w:t>C2B либо как отдельное действие.</w:t>
      </w:r>
    </w:p>
    <w:p w14:paraId="1F4E6D1F" w14:textId="77777777" w:rsidR="00E02466" w:rsidRPr="0007612E" w:rsidRDefault="00E02466" w:rsidP="003A6B83">
      <w:pPr>
        <w:widowControl w:val="0"/>
        <w:suppressAutoHyphens/>
        <w:ind w:firstLine="709"/>
        <w:jc w:val="both"/>
        <w:rPr>
          <w:rFonts w:eastAsia="Times New Roman"/>
          <w:kern w:val="2"/>
          <w:sz w:val="23"/>
          <w:szCs w:val="23"/>
          <w:lang w:eastAsia="ru-RU"/>
        </w:rPr>
      </w:pPr>
      <w:r w:rsidRPr="0007612E">
        <w:rPr>
          <w:iCs/>
          <w:kern w:val="2"/>
          <w:sz w:val="23"/>
          <w:szCs w:val="23"/>
        </w:rPr>
        <w:lastRenderedPageBreak/>
        <w:t xml:space="preserve">5.5.3. </w:t>
      </w:r>
      <w:r w:rsidRPr="0007612E">
        <w:rPr>
          <w:rFonts w:eastAsia="Times New Roman"/>
          <w:kern w:val="2"/>
          <w:sz w:val="23"/>
          <w:szCs w:val="23"/>
          <w:lang w:eastAsia="ru-RU"/>
        </w:rPr>
        <w:t>Покупатель посредством Приложения Отправителя</w:t>
      </w:r>
      <w:r w:rsidRPr="0007612E">
        <w:rPr>
          <w:iCs/>
          <w:kern w:val="2"/>
          <w:sz w:val="23"/>
          <w:szCs w:val="23"/>
        </w:rPr>
        <w:t xml:space="preserve"> в порядке, установленном Правилами ОПКЦ СБП и договором, заключенным Банком Отправителя и Покупателем</w:t>
      </w:r>
      <w:r w:rsidRPr="0007612E">
        <w:rPr>
          <w:rFonts w:eastAsia="Times New Roman"/>
          <w:kern w:val="2"/>
          <w:sz w:val="23"/>
          <w:szCs w:val="23"/>
          <w:lang w:eastAsia="ru-RU"/>
        </w:rPr>
        <w:t>:</w:t>
      </w:r>
    </w:p>
    <w:p w14:paraId="1EBCFFC0" w14:textId="0B7B9DF3" w:rsidR="00E02466" w:rsidRPr="0007612E" w:rsidRDefault="00E02466" w:rsidP="003A6B83">
      <w:pPr>
        <w:widowControl w:val="0"/>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а) считывает QR-код / </w:t>
      </w:r>
      <w:proofErr w:type="spellStart"/>
      <w:r w:rsidRPr="0007612E">
        <w:rPr>
          <w:rFonts w:eastAsia="Times New Roman"/>
          <w:kern w:val="2"/>
          <w:sz w:val="23"/>
          <w:szCs w:val="23"/>
          <w:lang w:eastAsia="ru-RU"/>
        </w:rPr>
        <w:t>Payload</w:t>
      </w:r>
      <w:proofErr w:type="spellEnd"/>
      <w:r w:rsidRPr="0007612E">
        <w:rPr>
          <w:kern w:val="2"/>
          <w:sz w:val="23"/>
          <w:szCs w:val="23"/>
        </w:rPr>
        <w:t xml:space="preserve"> </w:t>
      </w:r>
      <w:r w:rsidRPr="0007612E">
        <w:rPr>
          <w:rFonts w:eastAsia="Times New Roman"/>
          <w:kern w:val="2"/>
          <w:sz w:val="23"/>
          <w:szCs w:val="23"/>
          <w:lang w:eastAsia="ru-RU"/>
        </w:rPr>
        <w:t xml:space="preserve">QR-кода, содержащий информацию для Привязки счета Плательщика (платежные реквизиты Получателя </w:t>
      </w:r>
      <w:r w:rsidRPr="0007612E">
        <w:rPr>
          <w:iCs/>
          <w:kern w:val="2"/>
          <w:sz w:val="23"/>
          <w:szCs w:val="23"/>
        </w:rPr>
        <w:t xml:space="preserve">и прочие условия в соответствии </w:t>
      </w:r>
      <w:r w:rsidR="002656DB" w:rsidRPr="0007612E">
        <w:rPr>
          <w:iCs/>
          <w:kern w:val="2"/>
          <w:sz w:val="23"/>
          <w:szCs w:val="23"/>
        </w:rPr>
        <w:t xml:space="preserve">с </w:t>
      </w:r>
      <w:r w:rsidRPr="0007612E">
        <w:rPr>
          <w:iCs/>
          <w:kern w:val="2"/>
          <w:sz w:val="23"/>
          <w:szCs w:val="23"/>
        </w:rPr>
        <w:t>Правилами ОПКЦ СБП)</w:t>
      </w:r>
      <w:r w:rsidRPr="0007612E">
        <w:rPr>
          <w:rFonts w:eastAsia="Times New Roman"/>
          <w:kern w:val="2"/>
          <w:sz w:val="23"/>
          <w:szCs w:val="23"/>
          <w:lang w:eastAsia="ru-RU"/>
        </w:rPr>
        <w:t xml:space="preserve">; </w:t>
      </w:r>
    </w:p>
    <w:p w14:paraId="53AC3926" w14:textId="77777777" w:rsidR="00E02466" w:rsidRPr="0007612E" w:rsidRDefault="00E02466" w:rsidP="003A6B83">
      <w:pPr>
        <w:widowControl w:val="0"/>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б) формирует заявление Банку Отправителя о </w:t>
      </w:r>
      <w:r w:rsidRPr="0007612E">
        <w:rPr>
          <w:kern w:val="2"/>
          <w:sz w:val="23"/>
          <w:szCs w:val="23"/>
        </w:rPr>
        <w:t>заранее предоставленном согласии</w:t>
      </w:r>
      <w:r w:rsidRPr="0007612E">
        <w:rPr>
          <w:iCs/>
          <w:kern w:val="2"/>
          <w:sz w:val="23"/>
          <w:szCs w:val="23"/>
        </w:rPr>
        <w:t xml:space="preserve"> на совершение Операций СБП по требованию Клиента (в формате, установленном Правилами ОПКЦ СБП) и </w:t>
      </w:r>
      <w:r w:rsidRPr="0007612E">
        <w:rPr>
          <w:rFonts w:eastAsia="Times New Roman"/>
          <w:kern w:val="2"/>
          <w:sz w:val="23"/>
          <w:szCs w:val="23"/>
          <w:lang w:eastAsia="ru-RU"/>
        </w:rPr>
        <w:t>проверяет его реквизиты;</w:t>
      </w:r>
    </w:p>
    <w:p w14:paraId="11193CD3" w14:textId="77777777" w:rsidR="00E02466" w:rsidRPr="0007612E" w:rsidRDefault="00E02466" w:rsidP="003A6B83">
      <w:pPr>
        <w:widowControl w:val="0"/>
        <w:suppressAutoHyphens/>
        <w:ind w:firstLine="709"/>
        <w:jc w:val="both"/>
        <w:rPr>
          <w:rFonts w:eastAsia="Times New Roman"/>
          <w:kern w:val="2"/>
          <w:sz w:val="23"/>
          <w:szCs w:val="23"/>
          <w:lang w:eastAsia="ru-RU"/>
        </w:rPr>
      </w:pPr>
      <w:r w:rsidRPr="0007612E">
        <w:rPr>
          <w:rFonts w:eastAsia="Times New Roman"/>
          <w:kern w:val="2"/>
          <w:sz w:val="23"/>
          <w:szCs w:val="23"/>
          <w:lang w:eastAsia="ru-RU"/>
        </w:rPr>
        <w:t xml:space="preserve">в) передает заявление о </w:t>
      </w:r>
      <w:r w:rsidRPr="0007612E">
        <w:rPr>
          <w:kern w:val="2"/>
          <w:sz w:val="23"/>
          <w:szCs w:val="23"/>
        </w:rPr>
        <w:t>заранее предоставленном согласии</w:t>
      </w:r>
      <w:r w:rsidRPr="0007612E">
        <w:rPr>
          <w:rFonts w:eastAsia="Times New Roman"/>
          <w:kern w:val="2"/>
          <w:sz w:val="23"/>
          <w:szCs w:val="23"/>
          <w:lang w:eastAsia="ru-RU"/>
        </w:rPr>
        <w:t xml:space="preserve"> Банку Отправителя.</w:t>
      </w:r>
    </w:p>
    <w:p w14:paraId="103F3236"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5.5.4. Банк передает Клиенту уведомление об успешной Привязке счета Плательщика либо уведомление об отказе в оформлении Подписки.</w:t>
      </w:r>
    </w:p>
    <w:p w14:paraId="63760700" w14:textId="77777777" w:rsidR="00E02466" w:rsidRPr="0007612E" w:rsidRDefault="00E02466" w:rsidP="003A6B83">
      <w:pPr>
        <w:widowControl w:val="0"/>
        <w:suppressAutoHyphens/>
        <w:ind w:firstLine="709"/>
        <w:jc w:val="both"/>
        <w:rPr>
          <w:iCs/>
          <w:kern w:val="2"/>
          <w:sz w:val="23"/>
          <w:szCs w:val="23"/>
        </w:rPr>
      </w:pPr>
      <w:r w:rsidRPr="0007612E">
        <w:rPr>
          <w:iCs/>
          <w:kern w:val="2"/>
          <w:sz w:val="23"/>
          <w:szCs w:val="23"/>
        </w:rPr>
        <w:t>5.5.5. Покупатель вправе в порядке, установленном Правилами ОПКЦ СБП и договором, заключенным Банком Отправителя и Покупателем:</w:t>
      </w:r>
    </w:p>
    <w:p w14:paraId="41F76C7B" w14:textId="77777777" w:rsidR="00E02466" w:rsidRPr="0007612E" w:rsidRDefault="00E02466" w:rsidP="003A6B83">
      <w:pPr>
        <w:widowControl w:val="0"/>
        <w:suppressAutoHyphens/>
        <w:ind w:firstLine="709"/>
        <w:jc w:val="both"/>
        <w:rPr>
          <w:iCs/>
          <w:kern w:val="2"/>
          <w:sz w:val="23"/>
          <w:szCs w:val="23"/>
        </w:rPr>
      </w:pPr>
      <w:r w:rsidRPr="0007612E">
        <w:rPr>
          <w:iCs/>
          <w:kern w:val="2"/>
          <w:sz w:val="23"/>
          <w:szCs w:val="23"/>
        </w:rPr>
        <w:t xml:space="preserve">а) отозвать </w:t>
      </w:r>
      <w:r w:rsidRPr="0007612E">
        <w:rPr>
          <w:kern w:val="2"/>
          <w:sz w:val="23"/>
          <w:szCs w:val="23"/>
        </w:rPr>
        <w:t>заранее предоставленное согласие</w:t>
      </w:r>
      <w:r w:rsidRPr="0007612E">
        <w:rPr>
          <w:iCs/>
          <w:kern w:val="2"/>
          <w:sz w:val="23"/>
          <w:szCs w:val="23"/>
        </w:rPr>
        <w:t xml:space="preserve"> – в этом случае </w:t>
      </w:r>
      <w:r w:rsidRPr="0007612E">
        <w:rPr>
          <w:kern w:val="2"/>
          <w:sz w:val="23"/>
          <w:szCs w:val="23"/>
        </w:rPr>
        <w:t>Подписка прекращается (аннулируется) с момента, установленного Правилами ОПКЦ СБП;</w:t>
      </w:r>
    </w:p>
    <w:p w14:paraId="4C099096" w14:textId="77777777" w:rsidR="00E02466" w:rsidRPr="0007612E" w:rsidRDefault="00E02466" w:rsidP="003A6B83">
      <w:pPr>
        <w:widowControl w:val="0"/>
        <w:suppressAutoHyphens/>
        <w:ind w:firstLine="709"/>
        <w:jc w:val="both"/>
        <w:rPr>
          <w:i/>
          <w:iCs/>
          <w:kern w:val="2"/>
          <w:sz w:val="23"/>
          <w:szCs w:val="23"/>
        </w:rPr>
      </w:pPr>
      <w:r w:rsidRPr="0007612E">
        <w:rPr>
          <w:i/>
          <w:iCs/>
          <w:kern w:val="2"/>
          <w:sz w:val="23"/>
          <w:szCs w:val="23"/>
        </w:rPr>
        <w:t>либо</w:t>
      </w:r>
    </w:p>
    <w:p w14:paraId="25FCA588" w14:textId="77777777" w:rsidR="00E02466" w:rsidRPr="0007612E" w:rsidRDefault="00E02466" w:rsidP="003A6B83">
      <w:pPr>
        <w:widowControl w:val="0"/>
        <w:suppressAutoHyphens/>
        <w:ind w:firstLine="709"/>
        <w:jc w:val="both"/>
        <w:rPr>
          <w:kern w:val="2"/>
          <w:sz w:val="23"/>
          <w:szCs w:val="23"/>
        </w:rPr>
      </w:pPr>
      <w:r w:rsidRPr="0007612E">
        <w:rPr>
          <w:iCs/>
          <w:kern w:val="2"/>
          <w:sz w:val="23"/>
          <w:szCs w:val="23"/>
        </w:rPr>
        <w:t xml:space="preserve">б) изменить условия </w:t>
      </w:r>
      <w:r w:rsidRPr="0007612E">
        <w:rPr>
          <w:kern w:val="2"/>
          <w:sz w:val="23"/>
          <w:szCs w:val="23"/>
        </w:rPr>
        <w:t>заранее предоставленного согласия</w:t>
      </w:r>
      <w:r w:rsidRPr="0007612E">
        <w:rPr>
          <w:iCs/>
          <w:kern w:val="2"/>
          <w:sz w:val="23"/>
          <w:szCs w:val="23"/>
        </w:rPr>
        <w:t xml:space="preserve"> (сумму или порядок ее определения, дату / периодичность платежа и прочие условия в соответствии Правилами ОПКЦ СБП) – в этом случае условия Подписки изменяются соответствующим образом </w:t>
      </w:r>
      <w:r w:rsidRPr="0007612E">
        <w:rPr>
          <w:kern w:val="2"/>
          <w:sz w:val="23"/>
          <w:szCs w:val="23"/>
        </w:rPr>
        <w:t>с момента, установленного Правилами ОПКЦ СБП</w:t>
      </w:r>
      <w:r w:rsidRPr="0007612E">
        <w:rPr>
          <w:iCs/>
          <w:kern w:val="2"/>
          <w:sz w:val="23"/>
          <w:szCs w:val="23"/>
        </w:rPr>
        <w:t>.</w:t>
      </w:r>
    </w:p>
    <w:p w14:paraId="6867207B" w14:textId="77777777" w:rsidR="00E02466" w:rsidRPr="0007612E" w:rsidRDefault="00E02466" w:rsidP="003A6B83">
      <w:pPr>
        <w:widowControl w:val="0"/>
        <w:suppressAutoHyphens/>
        <w:ind w:firstLine="709"/>
        <w:jc w:val="both"/>
        <w:rPr>
          <w:snapToGrid w:val="0"/>
          <w:kern w:val="2"/>
          <w:sz w:val="16"/>
          <w:szCs w:val="16"/>
        </w:rPr>
      </w:pPr>
    </w:p>
    <w:p w14:paraId="5755F2DD" w14:textId="77777777" w:rsidR="00E02466" w:rsidRPr="0007612E" w:rsidRDefault="00E02466" w:rsidP="003A6B83">
      <w:pPr>
        <w:pStyle w:val="30"/>
        <w:spacing w:before="0"/>
        <w:ind w:firstLine="709"/>
        <w:rPr>
          <w:rFonts w:ascii="Times New Roman" w:hAnsi="Times New Roman"/>
          <w:color w:val="auto"/>
          <w:kern w:val="2"/>
          <w:sz w:val="23"/>
          <w:szCs w:val="23"/>
          <w:lang w:eastAsia="ru-RU"/>
        </w:rPr>
      </w:pPr>
      <w:bookmarkStart w:id="60" w:name="_Toc109652482"/>
      <w:bookmarkStart w:id="61" w:name="_Toc130815361"/>
      <w:r w:rsidRPr="0007612E">
        <w:rPr>
          <w:rFonts w:ascii="Times New Roman" w:hAnsi="Times New Roman"/>
          <w:color w:val="auto"/>
          <w:kern w:val="2"/>
          <w:sz w:val="23"/>
          <w:szCs w:val="23"/>
          <w:lang w:eastAsia="ru-RU"/>
        </w:rPr>
        <w:t>5.6. Оплата с Привязанного счета Плательщика (оплата по Подписке)</w:t>
      </w:r>
      <w:bookmarkEnd w:id="60"/>
      <w:bookmarkEnd w:id="61"/>
      <w:r w:rsidRPr="0007612E">
        <w:rPr>
          <w:rFonts w:ascii="Times New Roman" w:hAnsi="Times New Roman"/>
          <w:color w:val="auto"/>
          <w:kern w:val="2"/>
          <w:sz w:val="23"/>
          <w:szCs w:val="23"/>
          <w:lang w:eastAsia="ru-RU"/>
        </w:rPr>
        <w:t xml:space="preserve"> </w:t>
      </w:r>
    </w:p>
    <w:p w14:paraId="1752DC82" w14:textId="38266355"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snapToGrid w:val="0"/>
          <w:kern w:val="2"/>
          <w:sz w:val="23"/>
          <w:szCs w:val="23"/>
        </w:rPr>
        <w:t xml:space="preserve">5.6.1. </w:t>
      </w:r>
      <w:r w:rsidRPr="0007612E">
        <w:rPr>
          <w:rFonts w:eastAsia="Times New Roman"/>
          <w:kern w:val="2"/>
          <w:sz w:val="23"/>
          <w:szCs w:val="23"/>
          <w:lang w:eastAsia="ru-RU"/>
        </w:rPr>
        <w:t xml:space="preserve">Уполномоченное лицо Клиента формирует и направляет в Банк посредством </w:t>
      </w:r>
      <w:r w:rsidRPr="0007612E">
        <w:rPr>
          <w:rFonts w:eastAsia="Times New Roman"/>
          <w:kern w:val="2"/>
          <w:sz w:val="23"/>
          <w:szCs w:val="23"/>
          <w:lang w:val="en-US" w:eastAsia="ru-RU"/>
        </w:rPr>
        <w:t>API</w:t>
      </w:r>
      <w:r w:rsidRPr="0007612E">
        <w:rPr>
          <w:rFonts w:eastAsia="Times New Roman"/>
          <w:kern w:val="2"/>
          <w:sz w:val="23"/>
          <w:szCs w:val="23"/>
          <w:lang w:eastAsia="ru-RU"/>
        </w:rPr>
        <w:t xml:space="preserve"> либо приложения МКБ</w:t>
      </w:r>
      <w:r w:rsidR="008A3D16" w:rsidRPr="0007612E">
        <w:rPr>
          <w:rFonts w:eastAsia="Times New Roman"/>
          <w:kern w:val="2"/>
          <w:sz w:val="23"/>
          <w:szCs w:val="23"/>
          <w:lang w:eastAsia="ru-RU"/>
        </w:rPr>
        <w:t xml:space="preserve"> </w:t>
      </w:r>
      <w:r w:rsidR="00CA2919" w:rsidRPr="0007612E">
        <w:rPr>
          <w:rFonts w:eastAsia="Times New Roman"/>
          <w:kern w:val="2"/>
          <w:sz w:val="23"/>
          <w:szCs w:val="23"/>
          <w:lang w:eastAsia="ru-RU"/>
        </w:rPr>
        <w:t>Бизнес (</w:t>
      </w:r>
      <w:r w:rsidRPr="0007612E">
        <w:rPr>
          <w:rFonts w:eastAsia="Times New Roman"/>
          <w:kern w:val="2"/>
          <w:sz w:val="23"/>
          <w:szCs w:val="23"/>
          <w:lang w:eastAsia="ru-RU"/>
        </w:rPr>
        <w:t xml:space="preserve">при наличии соответствующего функционала) запрос (распоряжение) по форме Банка на осуществление Операции СБП </w:t>
      </w:r>
      <w:r w:rsidRPr="0007612E">
        <w:rPr>
          <w:rFonts w:eastAsia="Times New Roman"/>
          <w:kern w:val="2"/>
          <w:sz w:val="23"/>
          <w:szCs w:val="23"/>
          <w:lang w:val="en-US" w:eastAsia="ru-RU"/>
        </w:rPr>
        <w:t>C</w:t>
      </w:r>
      <w:r w:rsidRPr="0007612E">
        <w:rPr>
          <w:rFonts w:eastAsia="Times New Roman"/>
          <w:kern w:val="2"/>
          <w:sz w:val="23"/>
          <w:szCs w:val="23"/>
          <w:lang w:eastAsia="ru-RU"/>
        </w:rPr>
        <w:t>2</w:t>
      </w:r>
      <w:r w:rsidRPr="0007612E">
        <w:rPr>
          <w:rFonts w:eastAsia="Times New Roman"/>
          <w:kern w:val="2"/>
          <w:sz w:val="23"/>
          <w:szCs w:val="23"/>
          <w:lang w:val="en-US" w:eastAsia="ru-RU"/>
        </w:rPr>
        <w:t>B</w:t>
      </w:r>
      <w:r w:rsidRPr="0007612E">
        <w:rPr>
          <w:rFonts w:eastAsia="Times New Roman"/>
          <w:kern w:val="2"/>
          <w:sz w:val="23"/>
          <w:szCs w:val="23"/>
          <w:lang w:eastAsia="ru-RU"/>
        </w:rPr>
        <w:t xml:space="preserve"> с Привяз</w:t>
      </w:r>
      <w:r w:rsidR="00BF5574" w:rsidRPr="0007612E">
        <w:rPr>
          <w:rFonts w:eastAsia="Times New Roman"/>
          <w:kern w:val="2"/>
          <w:sz w:val="23"/>
          <w:szCs w:val="23"/>
          <w:lang w:eastAsia="ru-RU"/>
        </w:rPr>
        <w:t>анного счета Плательщика (далее </w:t>
      </w:r>
      <w:r w:rsidRPr="0007612E">
        <w:rPr>
          <w:rFonts w:eastAsia="Times New Roman"/>
          <w:kern w:val="2"/>
          <w:sz w:val="23"/>
          <w:szCs w:val="23"/>
          <w:lang w:eastAsia="ru-RU"/>
        </w:rPr>
        <w:t>– оплата по Подписке).</w:t>
      </w:r>
    </w:p>
    <w:p w14:paraId="60E220FF"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5.6.2. Банк в порядке, установленном Правилами ОПКЦ СБП, передает запрос на осуществление оплаты по Подписке и получает от ОПКЦ СБП информацию о результатах исполнения распоряжения Клиента.</w:t>
      </w:r>
    </w:p>
    <w:p w14:paraId="5E18B233" w14:textId="77777777" w:rsidR="00E02466" w:rsidRPr="0007612E" w:rsidRDefault="00E02466" w:rsidP="003A6B83">
      <w:pPr>
        <w:widowControl w:val="0"/>
        <w:shd w:val="clear" w:color="auto" w:fill="FFFFFF"/>
        <w:suppressAutoHyphens/>
        <w:ind w:firstLine="709"/>
        <w:jc w:val="both"/>
        <w:rPr>
          <w:rFonts w:eastAsia="Times New Roman"/>
          <w:kern w:val="2"/>
          <w:sz w:val="23"/>
          <w:szCs w:val="23"/>
          <w:lang w:eastAsia="ru-RU"/>
        </w:rPr>
      </w:pPr>
      <w:r w:rsidRPr="0007612E">
        <w:rPr>
          <w:rFonts w:eastAsia="Times New Roman"/>
          <w:kern w:val="2"/>
          <w:sz w:val="23"/>
          <w:szCs w:val="23"/>
          <w:lang w:eastAsia="ru-RU"/>
        </w:rPr>
        <w:t>5.6.3. Банк передает Клиенту подтверждение о совершении оплаты по Подписке и зачислении денежных средств на Счет либо уведомление об отказе в совершении Операции в зависимости от результатов рассмотрения ОПКЦ СБП и Банком Плательщика распоряжения Клиента.</w:t>
      </w:r>
    </w:p>
    <w:p w14:paraId="74792704" w14:textId="77777777" w:rsidR="00E02466" w:rsidRPr="0007612E" w:rsidRDefault="00E02466" w:rsidP="003A6B83">
      <w:pPr>
        <w:widowControl w:val="0"/>
        <w:shd w:val="clear" w:color="auto" w:fill="FFFFFF"/>
        <w:suppressAutoHyphens/>
        <w:ind w:firstLine="709"/>
        <w:jc w:val="both"/>
        <w:rPr>
          <w:kern w:val="2"/>
          <w:sz w:val="22"/>
          <w:lang w:eastAsia="ru-RU"/>
        </w:rPr>
      </w:pPr>
      <w:r w:rsidRPr="0007612E">
        <w:rPr>
          <w:rFonts w:eastAsia="Times New Roman"/>
          <w:kern w:val="2"/>
          <w:sz w:val="23"/>
          <w:szCs w:val="23"/>
          <w:lang w:eastAsia="ru-RU"/>
        </w:rPr>
        <w:t>Банк Плательщика отказывает в совершении Операции в случае отсутствия / аннулирования Подписки либо несоответствия распоряжения Клиента условиям Подписки.</w:t>
      </w:r>
    </w:p>
    <w:p w14:paraId="66DAB225" w14:textId="77777777" w:rsidR="00E02466" w:rsidRPr="0007612E" w:rsidRDefault="00E02466" w:rsidP="003A6B83">
      <w:pPr>
        <w:ind w:firstLine="567"/>
        <w:rPr>
          <w:bCs/>
          <w:kern w:val="2"/>
          <w:sz w:val="23"/>
          <w:szCs w:val="23"/>
        </w:rPr>
      </w:pPr>
    </w:p>
    <w:p w14:paraId="6EF132A5" w14:textId="77777777" w:rsidR="00E02466" w:rsidRPr="0007612E" w:rsidRDefault="00E02466" w:rsidP="003A6B83">
      <w:pPr>
        <w:pStyle w:val="2"/>
        <w:spacing w:before="0"/>
        <w:ind w:firstLine="567"/>
        <w:jc w:val="center"/>
        <w:rPr>
          <w:rFonts w:ascii="Times New Roman" w:hAnsi="Times New Roman"/>
          <w:bCs w:val="0"/>
          <w:color w:val="auto"/>
          <w:kern w:val="2"/>
          <w:sz w:val="23"/>
          <w:szCs w:val="23"/>
        </w:rPr>
      </w:pPr>
      <w:bookmarkStart w:id="62" w:name="_Toc130815362"/>
      <w:r w:rsidRPr="0007612E">
        <w:rPr>
          <w:rFonts w:ascii="Times New Roman" w:hAnsi="Times New Roman"/>
          <w:bCs w:val="0"/>
          <w:color w:val="auto"/>
          <w:kern w:val="2"/>
          <w:sz w:val="23"/>
          <w:szCs w:val="23"/>
        </w:rPr>
        <w:t>6. Права и обязанности Сторон</w:t>
      </w:r>
      <w:bookmarkEnd w:id="62"/>
    </w:p>
    <w:p w14:paraId="3630D1CA" w14:textId="77777777" w:rsidR="00E02466" w:rsidRPr="0007612E" w:rsidRDefault="00E02466" w:rsidP="003A6B83">
      <w:pPr>
        <w:ind w:firstLine="567"/>
        <w:jc w:val="both"/>
        <w:rPr>
          <w:kern w:val="2"/>
          <w:sz w:val="16"/>
          <w:szCs w:val="16"/>
        </w:rPr>
      </w:pPr>
    </w:p>
    <w:p w14:paraId="09ECF0F4" w14:textId="77777777" w:rsidR="00E02466" w:rsidRPr="0007612E" w:rsidRDefault="00E02466" w:rsidP="003C4A79">
      <w:pPr>
        <w:pStyle w:val="30"/>
        <w:spacing w:before="0"/>
        <w:ind w:firstLine="709"/>
        <w:jc w:val="both"/>
        <w:rPr>
          <w:rFonts w:ascii="Times New Roman" w:hAnsi="Times New Roman"/>
          <w:b w:val="0"/>
          <w:color w:val="auto"/>
          <w:kern w:val="2"/>
          <w:sz w:val="23"/>
          <w:szCs w:val="23"/>
        </w:rPr>
      </w:pPr>
      <w:bookmarkStart w:id="63" w:name="_Toc109652484"/>
      <w:bookmarkStart w:id="64" w:name="_Toc130815363"/>
      <w:r w:rsidRPr="0007612E">
        <w:rPr>
          <w:rFonts w:ascii="Times New Roman" w:hAnsi="Times New Roman"/>
          <w:color w:val="auto"/>
          <w:kern w:val="2"/>
          <w:sz w:val="23"/>
          <w:szCs w:val="23"/>
        </w:rPr>
        <w:t>6.1. Банк вправе:</w:t>
      </w:r>
      <w:bookmarkEnd w:id="63"/>
      <w:bookmarkEnd w:id="64"/>
    </w:p>
    <w:p w14:paraId="61E46774" w14:textId="1A211A1F" w:rsidR="00E02466" w:rsidRPr="0007612E" w:rsidRDefault="00E02466" w:rsidP="003C4A79">
      <w:pPr>
        <w:widowControl w:val="0"/>
        <w:shd w:val="clear" w:color="auto" w:fill="FFFFFF"/>
        <w:suppressAutoHyphens/>
        <w:ind w:firstLine="709"/>
        <w:jc w:val="both"/>
        <w:rPr>
          <w:kern w:val="2"/>
          <w:sz w:val="23"/>
          <w:szCs w:val="23"/>
        </w:rPr>
      </w:pPr>
      <w:r w:rsidRPr="0007612E">
        <w:rPr>
          <w:kern w:val="2"/>
          <w:sz w:val="23"/>
          <w:szCs w:val="23"/>
        </w:rPr>
        <w:t xml:space="preserve">6.1.1. Списывать со Счета,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 без дополнительного распоряжения Клиента (с возможностью частичного исполнения распоряжения Банка) плату за осуществление банковских операций в соответствии с настоящими Правилами в размерах, предусмотренных </w:t>
      </w:r>
      <w:r w:rsidR="000770C4" w:rsidRPr="0007612E">
        <w:rPr>
          <w:kern w:val="2"/>
          <w:sz w:val="23"/>
          <w:szCs w:val="23"/>
        </w:rPr>
        <w:t>Заявлением</w:t>
      </w:r>
      <w:r w:rsidR="0067723C" w:rsidRPr="0007612E">
        <w:rPr>
          <w:kern w:val="2"/>
          <w:sz w:val="23"/>
          <w:szCs w:val="23"/>
        </w:rPr>
        <w:t xml:space="preserve"> </w:t>
      </w:r>
      <w:r w:rsidR="0079062D" w:rsidRPr="0007612E">
        <w:rPr>
          <w:kern w:val="2"/>
          <w:sz w:val="23"/>
          <w:szCs w:val="23"/>
        </w:rPr>
        <w:t xml:space="preserve">/ </w:t>
      </w:r>
      <w:r w:rsidR="0079062D" w:rsidRPr="0007612E">
        <w:rPr>
          <w:kern w:val="23"/>
          <w:sz w:val="23"/>
          <w:szCs w:val="23"/>
        </w:rPr>
        <w:t>Сборником</w:t>
      </w:r>
      <w:r w:rsidRPr="0007612E">
        <w:rPr>
          <w:kern w:val="2"/>
          <w:sz w:val="23"/>
          <w:szCs w:val="23"/>
        </w:rPr>
        <w:t>, а также:</w:t>
      </w:r>
    </w:p>
    <w:p w14:paraId="1261AA6E" w14:textId="3F654659" w:rsidR="00E02466" w:rsidRPr="0007612E" w:rsidRDefault="00FB54BC" w:rsidP="003C4A79">
      <w:pPr>
        <w:widowControl w:val="0"/>
        <w:shd w:val="clear" w:color="auto" w:fill="FFFFFF"/>
        <w:suppressAutoHyphens/>
        <w:ind w:firstLine="709"/>
        <w:jc w:val="both"/>
        <w:rPr>
          <w:kern w:val="2"/>
          <w:sz w:val="23"/>
          <w:szCs w:val="23"/>
        </w:rPr>
      </w:pPr>
      <w:r w:rsidRPr="0007612E">
        <w:rPr>
          <w:kern w:val="2"/>
          <w:sz w:val="23"/>
          <w:szCs w:val="23"/>
        </w:rPr>
        <w:t>–</w:t>
      </w:r>
      <w:r w:rsidR="00D73CA6" w:rsidRPr="0007612E">
        <w:rPr>
          <w:kern w:val="2"/>
          <w:sz w:val="23"/>
          <w:szCs w:val="23"/>
          <w:lang w:val="en-US"/>
        </w:rPr>
        <w:t> </w:t>
      </w:r>
      <w:r w:rsidR="00E02466" w:rsidRPr="0007612E">
        <w:rPr>
          <w:kern w:val="2"/>
          <w:sz w:val="23"/>
          <w:szCs w:val="23"/>
        </w:rPr>
        <w:t xml:space="preserve">суммы Операций СБП C2B, признанных недействительными, переведенные Банком ранее на Счет; </w:t>
      </w:r>
    </w:p>
    <w:p w14:paraId="47D3F6E8" w14:textId="6E5962C1" w:rsidR="00E02466" w:rsidRPr="0007612E" w:rsidRDefault="00FB54BC" w:rsidP="003C4A79">
      <w:pPr>
        <w:widowControl w:val="0"/>
        <w:shd w:val="clear" w:color="auto" w:fill="FFFFFF"/>
        <w:suppressAutoHyphens/>
        <w:ind w:firstLine="709"/>
        <w:jc w:val="both"/>
        <w:rPr>
          <w:kern w:val="2"/>
          <w:sz w:val="23"/>
          <w:szCs w:val="23"/>
        </w:rPr>
      </w:pPr>
      <w:r w:rsidRPr="0007612E">
        <w:rPr>
          <w:kern w:val="2"/>
          <w:sz w:val="23"/>
          <w:szCs w:val="23"/>
        </w:rPr>
        <w:t>–</w:t>
      </w:r>
      <w:r w:rsidR="0067723C" w:rsidRPr="0007612E">
        <w:rPr>
          <w:kern w:val="2"/>
          <w:sz w:val="23"/>
          <w:szCs w:val="23"/>
        </w:rPr>
        <w:t xml:space="preserve"> </w:t>
      </w:r>
      <w:r w:rsidR="00E02466" w:rsidRPr="0007612E">
        <w:rPr>
          <w:kern w:val="2"/>
          <w:sz w:val="23"/>
          <w:szCs w:val="23"/>
        </w:rPr>
        <w:t xml:space="preserve">суммы Операций СБП C2B, совершенных с нарушением положений Договора СБП и настоящих Правил; </w:t>
      </w:r>
    </w:p>
    <w:p w14:paraId="29B3FDEC" w14:textId="40C576F6" w:rsidR="00E02466" w:rsidRPr="0007612E" w:rsidRDefault="00FB54BC" w:rsidP="003C4A79">
      <w:pPr>
        <w:widowControl w:val="0"/>
        <w:shd w:val="clear" w:color="auto" w:fill="FFFFFF"/>
        <w:suppressAutoHyphens/>
        <w:ind w:firstLine="709"/>
        <w:jc w:val="both"/>
        <w:rPr>
          <w:kern w:val="2"/>
          <w:sz w:val="23"/>
          <w:szCs w:val="23"/>
        </w:rPr>
      </w:pPr>
      <w:r w:rsidRPr="0007612E">
        <w:rPr>
          <w:kern w:val="2"/>
          <w:sz w:val="23"/>
          <w:szCs w:val="23"/>
        </w:rPr>
        <w:t>–</w:t>
      </w:r>
      <w:r w:rsidR="00D73CA6" w:rsidRPr="0007612E">
        <w:rPr>
          <w:kern w:val="2"/>
          <w:sz w:val="23"/>
          <w:szCs w:val="23"/>
        </w:rPr>
        <w:t> </w:t>
      </w:r>
      <w:r w:rsidR="00E02466" w:rsidRPr="0007612E">
        <w:rPr>
          <w:kern w:val="2"/>
          <w:sz w:val="23"/>
          <w:szCs w:val="23"/>
        </w:rPr>
        <w:t xml:space="preserve">суммы по Операциям возврата; </w:t>
      </w:r>
    </w:p>
    <w:p w14:paraId="7920FFD4" w14:textId="77777777" w:rsidR="00E02466" w:rsidRPr="0007612E" w:rsidRDefault="00E02466" w:rsidP="003C4A79">
      <w:pPr>
        <w:widowControl w:val="0"/>
        <w:shd w:val="clear" w:color="auto" w:fill="FFFFFF"/>
        <w:suppressAutoHyphens/>
        <w:ind w:firstLine="709"/>
        <w:jc w:val="both"/>
        <w:rPr>
          <w:kern w:val="2"/>
          <w:sz w:val="23"/>
          <w:szCs w:val="23"/>
        </w:rPr>
      </w:pPr>
      <w:r w:rsidRPr="0007612E">
        <w:rPr>
          <w:kern w:val="2"/>
          <w:sz w:val="23"/>
          <w:szCs w:val="23"/>
        </w:rPr>
        <w:t xml:space="preserve">– суммы опротестованных Операций СБП C2B в размере суммы, фактически удержанной ОПКЦ СБП с Банка; </w:t>
      </w:r>
    </w:p>
    <w:p w14:paraId="02035198" w14:textId="19F0D1BD" w:rsidR="00E02466" w:rsidRPr="0007612E" w:rsidRDefault="00FB54BC" w:rsidP="003C4A79">
      <w:pPr>
        <w:widowControl w:val="0"/>
        <w:shd w:val="clear" w:color="auto" w:fill="FFFFFF"/>
        <w:suppressAutoHyphens/>
        <w:ind w:firstLine="709"/>
        <w:jc w:val="both"/>
        <w:rPr>
          <w:kern w:val="2"/>
          <w:sz w:val="23"/>
          <w:szCs w:val="23"/>
        </w:rPr>
      </w:pPr>
      <w:r w:rsidRPr="0007612E">
        <w:rPr>
          <w:kern w:val="2"/>
          <w:sz w:val="23"/>
          <w:szCs w:val="23"/>
        </w:rPr>
        <w:t>–</w:t>
      </w:r>
      <w:r w:rsidR="00D73CA6" w:rsidRPr="0007612E">
        <w:rPr>
          <w:kern w:val="2"/>
          <w:sz w:val="23"/>
          <w:szCs w:val="23"/>
        </w:rPr>
        <w:t> </w:t>
      </w:r>
      <w:r w:rsidR="00E02466" w:rsidRPr="0007612E">
        <w:rPr>
          <w:kern w:val="2"/>
          <w:sz w:val="23"/>
          <w:szCs w:val="23"/>
        </w:rPr>
        <w:t xml:space="preserve">суммы Операций СБП C2B, опротестованных Отправителями / Банками Отправителя; </w:t>
      </w:r>
    </w:p>
    <w:p w14:paraId="545DE525" w14:textId="77777777" w:rsidR="00E02466" w:rsidRPr="0007612E" w:rsidRDefault="00E02466" w:rsidP="003C4A79">
      <w:pPr>
        <w:widowControl w:val="0"/>
        <w:shd w:val="clear" w:color="auto" w:fill="FFFFFF"/>
        <w:suppressAutoHyphens/>
        <w:ind w:firstLine="709"/>
        <w:jc w:val="both"/>
        <w:rPr>
          <w:kern w:val="2"/>
          <w:sz w:val="23"/>
          <w:szCs w:val="23"/>
        </w:rPr>
      </w:pPr>
      <w:r w:rsidRPr="0007612E">
        <w:rPr>
          <w:kern w:val="2"/>
          <w:sz w:val="23"/>
          <w:szCs w:val="23"/>
        </w:rPr>
        <w:t xml:space="preserve">– суммы убытков Банка, возникших по Договору СБП / вследствие неисполнения (ненадлежащего исполнения) Клиентом обязательств по Договору СБП, в том числе настоящим </w:t>
      </w:r>
      <w:r w:rsidRPr="0007612E">
        <w:rPr>
          <w:kern w:val="2"/>
          <w:sz w:val="23"/>
          <w:szCs w:val="23"/>
        </w:rPr>
        <w:lastRenderedPageBreak/>
        <w:t xml:space="preserve">Правилам; </w:t>
      </w:r>
    </w:p>
    <w:p w14:paraId="312CADBD" w14:textId="62B1FF88" w:rsidR="00E02466" w:rsidRPr="0007612E" w:rsidRDefault="00FB54BC" w:rsidP="003C4A79">
      <w:pPr>
        <w:widowControl w:val="0"/>
        <w:shd w:val="clear" w:color="auto" w:fill="FFFFFF"/>
        <w:suppressAutoHyphens/>
        <w:ind w:firstLine="709"/>
        <w:jc w:val="both"/>
        <w:rPr>
          <w:kern w:val="2"/>
          <w:sz w:val="23"/>
          <w:szCs w:val="23"/>
        </w:rPr>
      </w:pPr>
      <w:r w:rsidRPr="0007612E">
        <w:rPr>
          <w:kern w:val="2"/>
          <w:sz w:val="23"/>
          <w:szCs w:val="23"/>
        </w:rPr>
        <w:t>–</w:t>
      </w:r>
      <w:r w:rsidR="00D73CA6" w:rsidRPr="0007612E">
        <w:rPr>
          <w:kern w:val="2"/>
          <w:sz w:val="23"/>
          <w:szCs w:val="23"/>
        </w:rPr>
        <w:t> </w:t>
      </w:r>
      <w:r w:rsidR="00E02466" w:rsidRPr="0007612E">
        <w:rPr>
          <w:kern w:val="2"/>
          <w:sz w:val="23"/>
          <w:szCs w:val="23"/>
        </w:rPr>
        <w:t xml:space="preserve">ошибочно перечисленные Банком денежные средства; </w:t>
      </w:r>
    </w:p>
    <w:p w14:paraId="1A11E85B" w14:textId="317BA6B9" w:rsidR="00E02466" w:rsidRPr="0007612E" w:rsidRDefault="00FB54BC" w:rsidP="003C4A79">
      <w:pPr>
        <w:widowControl w:val="0"/>
        <w:shd w:val="clear" w:color="auto" w:fill="FFFFFF"/>
        <w:suppressAutoHyphens/>
        <w:ind w:firstLine="709"/>
        <w:jc w:val="both"/>
        <w:rPr>
          <w:kern w:val="2"/>
          <w:sz w:val="23"/>
          <w:szCs w:val="23"/>
        </w:rPr>
      </w:pPr>
      <w:r w:rsidRPr="0007612E">
        <w:rPr>
          <w:kern w:val="2"/>
          <w:sz w:val="23"/>
          <w:szCs w:val="23"/>
        </w:rPr>
        <w:t>–</w:t>
      </w:r>
      <w:r w:rsidR="00D73CA6" w:rsidRPr="0007612E">
        <w:rPr>
          <w:kern w:val="2"/>
          <w:sz w:val="23"/>
          <w:szCs w:val="23"/>
        </w:rPr>
        <w:t xml:space="preserve"> </w:t>
      </w:r>
      <w:r w:rsidR="00E02466" w:rsidRPr="0007612E">
        <w:rPr>
          <w:kern w:val="2"/>
          <w:sz w:val="23"/>
          <w:szCs w:val="23"/>
        </w:rPr>
        <w:t>комиссии и штрафы ОПКЦ СБП, начисленные в ходе ведения претензионного дела Покупателя по Операциям СБП C2B, совершенным в ТСП Клиента.</w:t>
      </w:r>
    </w:p>
    <w:p w14:paraId="3C0BA37B" w14:textId="77777777" w:rsidR="00E02466" w:rsidRPr="0007612E" w:rsidRDefault="00E02466" w:rsidP="003C4A79">
      <w:pPr>
        <w:widowControl w:val="0"/>
        <w:shd w:val="clear" w:color="auto" w:fill="FFFFFF"/>
        <w:suppressAutoHyphens/>
        <w:ind w:firstLine="709"/>
        <w:jc w:val="both"/>
        <w:rPr>
          <w:kern w:val="2"/>
          <w:sz w:val="23"/>
          <w:szCs w:val="23"/>
        </w:rPr>
      </w:pPr>
      <w:r w:rsidRPr="0007612E">
        <w:rPr>
          <w:kern w:val="2"/>
          <w:sz w:val="23"/>
          <w:szCs w:val="23"/>
        </w:rPr>
        <w:t>В случае отсутствия денежных средств на банковских счетах Клиента, открытых в Банке в валюте Российской Федерации, или их недостаточности для погашения задолженности перед Банком Клиент поручает Банку произвести продажу иностранной валюты с любого из банковских счетов Клиента, открытого в Банке в иностранной валюте, по курсу, установленному Банком России на дату совершения операции, и перечислить полученные от конвертации денежные средства в счет погашения задолженности перед Банком.</w:t>
      </w:r>
    </w:p>
    <w:p w14:paraId="258B76E8" w14:textId="77777777" w:rsidR="00E02466" w:rsidRPr="0007612E" w:rsidRDefault="00E02466" w:rsidP="003C4A79">
      <w:pPr>
        <w:widowControl w:val="0"/>
        <w:shd w:val="clear" w:color="auto" w:fill="FFFFFF"/>
        <w:suppressAutoHyphens/>
        <w:ind w:firstLine="709"/>
        <w:jc w:val="both"/>
        <w:rPr>
          <w:kern w:val="2"/>
          <w:sz w:val="23"/>
          <w:szCs w:val="23"/>
        </w:rPr>
      </w:pPr>
      <w:r w:rsidRPr="0007612E">
        <w:rPr>
          <w:kern w:val="2"/>
          <w:sz w:val="23"/>
          <w:szCs w:val="23"/>
        </w:rPr>
        <w:t>В случае если Банк не имеет возможности полностью или частично списать с банковских счетов Клиента, открытых в Банке, денежные средства в счет погашения задолженности Клиента перед Банком по настоящим Правилам, Банк вправе направить Клиенту уведомление с требованием погасить задолженность в течение 3 (Трех)</w:t>
      </w:r>
      <w:r w:rsidRPr="0007612E">
        <w:rPr>
          <w:rFonts w:eastAsia="Times New Roman"/>
          <w:kern w:val="2"/>
          <w:sz w:val="23"/>
          <w:szCs w:val="23"/>
          <w:lang w:eastAsia="ru-RU"/>
        </w:rPr>
        <w:t xml:space="preserve"> рабочих дней с момента получения указанного уведомления.</w:t>
      </w:r>
    </w:p>
    <w:p w14:paraId="763DE8CD" w14:textId="36D495A8" w:rsidR="000770C4"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6.1.2. В одностороннем порядке изменять настоящие Правила</w:t>
      </w:r>
      <w:r w:rsidR="000770C4" w:rsidRPr="0007612E">
        <w:rPr>
          <w:kern w:val="2"/>
          <w:sz w:val="23"/>
          <w:szCs w:val="23"/>
        </w:rPr>
        <w:t xml:space="preserve"> и</w:t>
      </w:r>
      <w:r w:rsidR="0067723C" w:rsidRPr="0007612E">
        <w:rPr>
          <w:kern w:val="2"/>
          <w:sz w:val="23"/>
          <w:szCs w:val="23"/>
        </w:rPr>
        <w:t>/</w:t>
      </w:r>
      <w:r w:rsidR="00210393" w:rsidRPr="0007612E">
        <w:rPr>
          <w:kern w:val="2"/>
          <w:sz w:val="23"/>
          <w:szCs w:val="23"/>
        </w:rPr>
        <w:t>или</w:t>
      </w:r>
      <w:r w:rsidR="0028302F" w:rsidRPr="0007612E">
        <w:rPr>
          <w:kern w:val="2"/>
          <w:sz w:val="23"/>
          <w:szCs w:val="23"/>
        </w:rPr>
        <w:t xml:space="preserve"> размер вознаграждения Банка за</w:t>
      </w:r>
      <w:r w:rsidR="000770C4" w:rsidRPr="0007612E">
        <w:rPr>
          <w:kern w:val="2"/>
          <w:sz w:val="23"/>
          <w:szCs w:val="23"/>
        </w:rPr>
        <w:t xml:space="preserve"> оказание Услуги</w:t>
      </w:r>
      <w:r w:rsidR="0079062D" w:rsidRPr="0007612E">
        <w:rPr>
          <w:kern w:val="2"/>
          <w:sz w:val="23"/>
          <w:szCs w:val="23"/>
        </w:rPr>
        <w:t xml:space="preserve">, </w:t>
      </w:r>
      <w:r w:rsidR="0028302F" w:rsidRPr="0007612E">
        <w:rPr>
          <w:kern w:val="23"/>
          <w:sz w:val="23"/>
          <w:szCs w:val="23"/>
        </w:rPr>
        <w:t>предусмотренный</w:t>
      </w:r>
      <w:r w:rsidR="0079062D" w:rsidRPr="0007612E">
        <w:rPr>
          <w:kern w:val="23"/>
          <w:sz w:val="23"/>
          <w:szCs w:val="23"/>
        </w:rPr>
        <w:t xml:space="preserve"> Заявлением</w:t>
      </w:r>
      <w:r w:rsidR="0067723C" w:rsidRPr="0007612E">
        <w:rPr>
          <w:kern w:val="23"/>
          <w:sz w:val="23"/>
          <w:szCs w:val="23"/>
        </w:rPr>
        <w:t xml:space="preserve"> </w:t>
      </w:r>
      <w:r w:rsidR="0079062D" w:rsidRPr="0007612E">
        <w:rPr>
          <w:kern w:val="23"/>
          <w:sz w:val="23"/>
          <w:szCs w:val="23"/>
        </w:rPr>
        <w:t xml:space="preserve">/ </w:t>
      </w:r>
      <w:r w:rsidR="00210393" w:rsidRPr="0007612E">
        <w:rPr>
          <w:kern w:val="23"/>
          <w:sz w:val="23"/>
          <w:szCs w:val="23"/>
        </w:rPr>
        <w:t>Сборнико</w:t>
      </w:r>
      <w:r w:rsidR="0079062D" w:rsidRPr="0007612E">
        <w:rPr>
          <w:kern w:val="23"/>
          <w:sz w:val="23"/>
          <w:szCs w:val="23"/>
        </w:rPr>
        <w:t>м,</w:t>
      </w:r>
      <w:r w:rsidRPr="0007612E">
        <w:rPr>
          <w:kern w:val="2"/>
          <w:sz w:val="23"/>
          <w:szCs w:val="23"/>
        </w:rPr>
        <w:t xml:space="preserve"> с предварительным уведомлением Клиента за 5 (Пять) календарных дней до введения соответствующих изменений</w:t>
      </w:r>
      <w:r w:rsidR="000770C4" w:rsidRPr="0007612E">
        <w:rPr>
          <w:kern w:val="2"/>
          <w:sz w:val="23"/>
          <w:szCs w:val="23"/>
        </w:rPr>
        <w:t>.</w:t>
      </w:r>
    </w:p>
    <w:p w14:paraId="725D7839" w14:textId="6542564B" w:rsidR="00E02466" w:rsidRPr="0007612E" w:rsidRDefault="0028302F" w:rsidP="003A6B83">
      <w:pPr>
        <w:widowControl w:val="0"/>
        <w:shd w:val="clear" w:color="auto" w:fill="FFFFFF"/>
        <w:suppressAutoHyphens/>
        <w:ind w:firstLine="709"/>
        <w:jc w:val="both"/>
        <w:rPr>
          <w:kern w:val="2"/>
          <w:sz w:val="23"/>
          <w:szCs w:val="23"/>
        </w:rPr>
      </w:pPr>
      <w:r w:rsidRPr="0007612E">
        <w:rPr>
          <w:kern w:val="2"/>
          <w:sz w:val="23"/>
          <w:szCs w:val="23"/>
        </w:rPr>
        <w:t>Уведомление</w:t>
      </w:r>
      <w:r w:rsidR="000770C4" w:rsidRPr="0007612E">
        <w:rPr>
          <w:kern w:val="2"/>
          <w:sz w:val="23"/>
          <w:szCs w:val="23"/>
        </w:rPr>
        <w:t xml:space="preserve"> Клиента об изменении </w:t>
      </w:r>
      <w:r w:rsidR="00251918" w:rsidRPr="0007612E">
        <w:rPr>
          <w:kern w:val="2"/>
          <w:sz w:val="23"/>
          <w:szCs w:val="23"/>
        </w:rPr>
        <w:t xml:space="preserve">настоящих </w:t>
      </w:r>
      <w:r w:rsidR="000770C4" w:rsidRPr="0007612E">
        <w:rPr>
          <w:kern w:val="2"/>
          <w:sz w:val="23"/>
          <w:szCs w:val="23"/>
        </w:rPr>
        <w:t>Правил</w:t>
      </w:r>
      <w:r w:rsidR="0067723C" w:rsidRPr="0007612E">
        <w:rPr>
          <w:kern w:val="2"/>
          <w:sz w:val="23"/>
          <w:szCs w:val="23"/>
        </w:rPr>
        <w:t xml:space="preserve"> </w:t>
      </w:r>
      <w:r w:rsidR="0079062D" w:rsidRPr="0007612E">
        <w:rPr>
          <w:kern w:val="2"/>
          <w:sz w:val="23"/>
          <w:szCs w:val="23"/>
        </w:rPr>
        <w:t xml:space="preserve">/ </w:t>
      </w:r>
      <w:r w:rsidRPr="0007612E">
        <w:rPr>
          <w:kern w:val="2"/>
          <w:sz w:val="23"/>
          <w:szCs w:val="23"/>
        </w:rPr>
        <w:t>размера вознаграждения Банка</w:t>
      </w:r>
      <w:r w:rsidR="00210393" w:rsidRPr="0007612E">
        <w:rPr>
          <w:kern w:val="23"/>
          <w:sz w:val="23"/>
          <w:szCs w:val="23"/>
        </w:rPr>
        <w:t xml:space="preserve"> </w:t>
      </w:r>
      <w:r w:rsidRPr="0007612E">
        <w:rPr>
          <w:kern w:val="23"/>
          <w:sz w:val="23"/>
          <w:szCs w:val="23"/>
        </w:rPr>
        <w:t xml:space="preserve">за </w:t>
      </w:r>
      <w:r w:rsidR="00BE42D9" w:rsidRPr="0007612E">
        <w:rPr>
          <w:kern w:val="23"/>
          <w:sz w:val="23"/>
          <w:szCs w:val="23"/>
        </w:rPr>
        <w:t>оказание</w:t>
      </w:r>
      <w:r w:rsidR="00210393" w:rsidRPr="0007612E">
        <w:rPr>
          <w:kern w:val="23"/>
          <w:sz w:val="23"/>
          <w:szCs w:val="23"/>
        </w:rPr>
        <w:t xml:space="preserve"> Услуги</w:t>
      </w:r>
      <w:r w:rsidRPr="0007612E">
        <w:rPr>
          <w:kern w:val="23"/>
          <w:sz w:val="23"/>
          <w:szCs w:val="23"/>
        </w:rPr>
        <w:t>, предусмотренного</w:t>
      </w:r>
      <w:r w:rsidR="00210393" w:rsidRPr="0007612E">
        <w:rPr>
          <w:kern w:val="23"/>
          <w:sz w:val="23"/>
          <w:szCs w:val="23"/>
        </w:rPr>
        <w:t xml:space="preserve"> Сборником,</w:t>
      </w:r>
      <w:r w:rsidR="000770C4" w:rsidRPr="0007612E">
        <w:rPr>
          <w:kern w:val="2"/>
          <w:sz w:val="23"/>
          <w:szCs w:val="23"/>
        </w:rPr>
        <w:t xml:space="preserve"> осуществляется Банком</w:t>
      </w:r>
      <w:r w:rsidR="00E02466" w:rsidRPr="0007612E">
        <w:rPr>
          <w:kern w:val="2"/>
          <w:sz w:val="23"/>
          <w:szCs w:val="23"/>
        </w:rPr>
        <w:t xml:space="preserve"> одним из следующих способов:</w:t>
      </w:r>
    </w:p>
    <w:p w14:paraId="06DA09AA"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размещение информации в местах обслуживания клиентов;</w:t>
      </w:r>
    </w:p>
    <w:p w14:paraId="75B1620C"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на сайте Банка;</w:t>
      </w:r>
    </w:p>
    <w:p w14:paraId="310B5568"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иным способом, установленным Банком.</w:t>
      </w:r>
    </w:p>
    <w:p w14:paraId="11AAB0F6" w14:textId="3805D6DA" w:rsidR="000770C4" w:rsidRPr="0007612E" w:rsidRDefault="0028302F" w:rsidP="000770C4">
      <w:pPr>
        <w:widowControl w:val="0"/>
        <w:shd w:val="clear" w:color="auto" w:fill="FFFFFF"/>
        <w:suppressAutoHyphens/>
        <w:ind w:firstLine="709"/>
        <w:jc w:val="both"/>
        <w:rPr>
          <w:kern w:val="2"/>
          <w:sz w:val="23"/>
          <w:szCs w:val="23"/>
        </w:rPr>
      </w:pPr>
      <w:r w:rsidRPr="0007612E">
        <w:rPr>
          <w:kern w:val="2"/>
          <w:sz w:val="23"/>
          <w:szCs w:val="23"/>
        </w:rPr>
        <w:t>Уведомление</w:t>
      </w:r>
      <w:r w:rsidR="000770C4" w:rsidRPr="0007612E">
        <w:rPr>
          <w:kern w:val="2"/>
          <w:sz w:val="23"/>
          <w:szCs w:val="23"/>
        </w:rPr>
        <w:t xml:space="preserve"> Клиента об изменении </w:t>
      </w:r>
      <w:r w:rsidRPr="0007612E">
        <w:rPr>
          <w:kern w:val="2"/>
          <w:sz w:val="23"/>
          <w:szCs w:val="23"/>
        </w:rPr>
        <w:t>размера вознаграждения Банка за</w:t>
      </w:r>
      <w:r w:rsidRPr="0007612E">
        <w:rPr>
          <w:kern w:val="23"/>
          <w:sz w:val="23"/>
          <w:szCs w:val="23"/>
        </w:rPr>
        <w:t xml:space="preserve"> </w:t>
      </w:r>
      <w:r w:rsidR="00210393" w:rsidRPr="0007612E">
        <w:rPr>
          <w:kern w:val="23"/>
          <w:sz w:val="23"/>
          <w:szCs w:val="23"/>
        </w:rPr>
        <w:t>оказание Услуги</w:t>
      </w:r>
      <w:r w:rsidRPr="0007612E">
        <w:rPr>
          <w:kern w:val="23"/>
          <w:sz w:val="23"/>
          <w:szCs w:val="23"/>
        </w:rPr>
        <w:t>, предусмотренного</w:t>
      </w:r>
      <w:r w:rsidR="00210393" w:rsidRPr="0007612E">
        <w:rPr>
          <w:kern w:val="23"/>
          <w:sz w:val="23"/>
          <w:szCs w:val="23"/>
        </w:rPr>
        <w:t xml:space="preserve"> Заявлением</w:t>
      </w:r>
      <w:r w:rsidR="0079062D" w:rsidRPr="0007612E">
        <w:rPr>
          <w:kern w:val="23"/>
          <w:sz w:val="23"/>
          <w:szCs w:val="23"/>
        </w:rPr>
        <w:t>,</w:t>
      </w:r>
      <w:r w:rsidR="000770C4" w:rsidRPr="0007612E">
        <w:rPr>
          <w:kern w:val="2"/>
          <w:sz w:val="23"/>
          <w:szCs w:val="23"/>
        </w:rPr>
        <w:t xml:space="preserve"> осуществляется Банком одним из следующих способов:</w:t>
      </w:r>
    </w:p>
    <w:p w14:paraId="5C537FF1" w14:textId="4C897DCB" w:rsidR="000770C4" w:rsidRPr="0007612E" w:rsidRDefault="000770C4" w:rsidP="000770C4">
      <w:pPr>
        <w:widowControl w:val="0"/>
        <w:shd w:val="clear" w:color="auto" w:fill="FFFFFF"/>
        <w:suppressAutoHyphens/>
        <w:ind w:firstLine="709"/>
        <w:jc w:val="both"/>
        <w:rPr>
          <w:rFonts w:eastAsia="Times New Roman"/>
          <w:lang w:eastAsia="ru-RU"/>
        </w:rPr>
      </w:pPr>
      <w:r w:rsidRPr="0007612E">
        <w:rPr>
          <w:kern w:val="2"/>
          <w:sz w:val="23"/>
          <w:szCs w:val="23"/>
        </w:rPr>
        <w:t xml:space="preserve">– по </w:t>
      </w:r>
      <w:r w:rsidRPr="0007612E">
        <w:rPr>
          <w:snapToGrid w:val="0"/>
          <w:kern w:val="23"/>
          <w:sz w:val="23"/>
          <w:szCs w:val="23"/>
        </w:rPr>
        <w:t>адресу</w:t>
      </w:r>
      <w:r w:rsidR="00907AD6" w:rsidRPr="0007612E">
        <w:rPr>
          <w:snapToGrid w:val="0"/>
          <w:kern w:val="23"/>
          <w:sz w:val="23"/>
          <w:szCs w:val="23"/>
        </w:rPr>
        <w:t xml:space="preserve"> электронной почты Клиента, указанному</w:t>
      </w:r>
      <w:r w:rsidRPr="0007612E">
        <w:rPr>
          <w:snapToGrid w:val="0"/>
          <w:kern w:val="23"/>
          <w:sz w:val="23"/>
          <w:szCs w:val="23"/>
        </w:rPr>
        <w:t xml:space="preserve"> в Заявлении;</w:t>
      </w:r>
    </w:p>
    <w:p w14:paraId="1DB3BDD4" w14:textId="77777777" w:rsidR="000770C4" w:rsidRPr="0007612E" w:rsidRDefault="000770C4" w:rsidP="000770C4">
      <w:pPr>
        <w:widowControl w:val="0"/>
        <w:shd w:val="clear" w:color="auto" w:fill="FFFFFF"/>
        <w:suppressAutoHyphens/>
        <w:ind w:firstLine="709"/>
        <w:jc w:val="both"/>
        <w:rPr>
          <w:kern w:val="2"/>
          <w:sz w:val="23"/>
          <w:szCs w:val="23"/>
        </w:rPr>
      </w:pPr>
      <w:r w:rsidRPr="0007612E">
        <w:rPr>
          <w:kern w:val="2"/>
          <w:sz w:val="23"/>
          <w:szCs w:val="23"/>
        </w:rPr>
        <w:t>– иным способом, установленным Банком.</w:t>
      </w:r>
    </w:p>
    <w:p w14:paraId="72F96AB7"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6.1.3. Не переводить на Счет суммы по недействительным Операциям СБП C2B. Операции СБП C2B признаются недействительными в случаях, предусмотренных пунктом 5.4 настоящих Правил. </w:t>
      </w:r>
    </w:p>
    <w:p w14:paraId="657FD1C2" w14:textId="6B4BDADE"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6.1.4. Приостановить перевод (уплату) Клиенту суммы Операции (й) СБП C2B до момента получения от </w:t>
      </w:r>
      <w:r w:rsidR="0032179E" w:rsidRPr="0007612E">
        <w:rPr>
          <w:kern w:val="2"/>
          <w:sz w:val="23"/>
          <w:szCs w:val="23"/>
        </w:rPr>
        <w:t xml:space="preserve">ОПКЦ </w:t>
      </w:r>
      <w:r w:rsidRPr="0007612E">
        <w:rPr>
          <w:kern w:val="2"/>
          <w:sz w:val="23"/>
          <w:szCs w:val="23"/>
        </w:rPr>
        <w:t xml:space="preserve">СБП опровержения ее (их) мошеннического характера. </w:t>
      </w:r>
    </w:p>
    <w:p w14:paraId="739EF33D"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6.1.5. В одностороннем порядке расторгнуть Договор СБП, направив Клиенту соответствующее письменное уведомление не менее чем за 30 (Тридцать) календарных дней до даты расторжения договора. </w:t>
      </w:r>
    </w:p>
    <w:p w14:paraId="33E65D5A"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6.1.6. В одностороннем порядке приостанавливать передачу запросов на проведение Операций СБП с направлением соответствующего письменного уведомления Клиенту в течение 1 (Одного) рабочего дня со дня принятия Банком решения о приостановлении проведения Операций в следующих случаях: </w:t>
      </w:r>
    </w:p>
    <w:p w14:paraId="279818A5"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 проведение Клиентом Операций СБП с нарушением условий настоящих Правил; </w:t>
      </w:r>
    </w:p>
    <w:p w14:paraId="10F62858"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 признание Операции недействительной по основаниям, предусмотренным пунктом 5.4 настоящих Правил; </w:t>
      </w:r>
    </w:p>
    <w:p w14:paraId="4E766680"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w:t>
      </w:r>
      <w:r w:rsidRPr="0007612E">
        <w:rPr>
          <w:kern w:val="2"/>
          <w:sz w:val="23"/>
          <w:szCs w:val="23"/>
          <w:lang w:val="en-US"/>
        </w:rPr>
        <w:t> </w:t>
      </w:r>
      <w:r w:rsidRPr="0007612E">
        <w:rPr>
          <w:kern w:val="2"/>
          <w:sz w:val="23"/>
          <w:szCs w:val="23"/>
        </w:rPr>
        <w:t xml:space="preserve">изменение Клиентом без предупреждения Банка данных ТСП в части ассортимента Товаров. </w:t>
      </w:r>
    </w:p>
    <w:p w14:paraId="2F470E9F"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6.1.7. В одностороннем порядке прекратить передачу запросов на проведение Операций СБП C2B / формирование </w:t>
      </w:r>
      <w:r w:rsidRPr="0007612E">
        <w:rPr>
          <w:kern w:val="2"/>
          <w:sz w:val="23"/>
          <w:szCs w:val="23"/>
          <w:lang w:val="en-US"/>
        </w:rPr>
        <w:t>QR</w:t>
      </w:r>
      <w:r w:rsidRPr="0007612E">
        <w:rPr>
          <w:kern w:val="2"/>
          <w:sz w:val="23"/>
          <w:szCs w:val="23"/>
        </w:rPr>
        <w:t xml:space="preserve">-кодов в следующих случаях: </w:t>
      </w:r>
    </w:p>
    <w:p w14:paraId="5408C699"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 совершение Клиентом мошеннических Операций СБП и/или участие Клиента в мошеннической или иной незаконной деятельности. Достаточным подтверждением мошеннического характера Операций СБП C2B являются информация, поступившая от Банков Отправителей в Банк, или уведомления от ОПКЦ СБП, полученные с использованием факсимильной связи, электронной почты или иных каналов связи; </w:t>
      </w:r>
    </w:p>
    <w:p w14:paraId="6FB7B771"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 непредоставление Клиентом Банку информации в рамках настоящих Правил; </w:t>
      </w:r>
    </w:p>
    <w:p w14:paraId="76055E69" w14:textId="02CA0D0F"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 предоставление Клиентом Банку недостоверной информации в рамках настоящих Правил; </w:t>
      </w:r>
    </w:p>
    <w:p w14:paraId="1C63978C" w14:textId="6FBDD261" w:rsidR="0039366A" w:rsidRPr="0007612E" w:rsidRDefault="0039366A" w:rsidP="003A6B83">
      <w:pPr>
        <w:widowControl w:val="0"/>
        <w:shd w:val="clear" w:color="auto" w:fill="FFFFFF"/>
        <w:suppressAutoHyphens/>
        <w:ind w:firstLine="709"/>
        <w:jc w:val="both"/>
        <w:rPr>
          <w:kern w:val="2"/>
          <w:sz w:val="23"/>
          <w:szCs w:val="23"/>
        </w:rPr>
      </w:pPr>
      <w:r w:rsidRPr="0007612E">
        <w:rPr>
          <w:kern w:val="2"/>
          <w:sz w:val="23"/>
          <w:szCs w:val="23"/>
        </w:rPr>
        <w:t xml:space="preserve">– в случае возникновения подозрений в том, что Операция осуществляется в целях </w:t>
      </w:r>
      <w:r w:rsidRPr="0007612E">
        <w:rPr>
          <w:kern w:val="2"/>
          <w:sz w:val="23"/>
          <w:szCs w:val="23"/>
        </w:rPr>
        <w:lastRenderedPageBreak/>
        <w:t>легализации (отмывания) доходов, полученных преступным путем, или финансирования терроризма;</w:t>
      </w:r>
    </w:p>
    <w:p w14:paraId="4703E5CB"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 осуществление Клиентом видов деятельности, которые могут нанести ущерб репутации Банка. </w:t>
      </w:r>
    </w:p>
    <w:p w14:paraId="7B937C20"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Банк информирует Клиента о прекращении передачи запросов на проведение Операций СБП / формирование QR-кодов путем направления соответствующего письменного уведомления в течение 1 (Одного) рабочего дня со дня принятия Банком такого решения. </w:t>
      </w:r>
    </w:p>
    <w:p w14:paraId="640DE098"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6.1.8.</w:t>
      </w:r>
      <w:r w:rsidRPr="0007612E">
        <w:rPr>
          <w:kern w:val="2"/>
          <w:sz w:val="23"/>
          <w:szCs w:val="23"/>
          <w:lang w:val="en-US"/>
        </w:rPr>
        <w:t> </w:t>
      </w:r>
      <w:r w:rsidRPr="0007612E">
        <w:rPr>
          <w:kern w:val="2"/>
          <w:sz w:val="23"/>
          <w:szCs w:val="23"/>
        </w:rPr>
        <w:t>Получать от Клиента документы, подтверждающие передачу Товара Покупателям.</w:t>
      </w:r>
    </w:p>
    <w:p w14:paraId="036E028F"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6.1.9. С целью выполнения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требовать предоставления любых документов и сведений о клиенте, его представителе, выгодоприобретателе и бенефициарном владельце, в том числе поясняющие экономическую суть проводимых операций.</w:t>
      </w:r>
    </w:p>
    <w:p w14:paraId="2E64EB89" w14:textId="37BE1856"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6.1.10. Запрашивать и получать от Клиента документы, подтверждающие правомерность продажи Товаров в Интернет-магазине.</w:t>
      </w:r>
    </w:p>
    <w:p w14:paraId="4C772822" w14:textId="52C09C5D" w:rsidR="006160F2" w:rsidRPr="0007612E" w:rsidRDefault="000F5BED" w:rsidP="006160F2">
      <w:pPr>
        <w:widowControl w:val="0"/>
        <w:ind w:firstLine="709"/>
        <w:jc w:val="both"/>
        <w:rPr>
          <w:kern w:val="2"/>
          <w:sz w:val="23"/>
          <w:szCs w:val="23"/>
        </w:rPr>
      </w:pPr>
      <w:r w:rsidRPr="0007612E">
        <w:rPr>
          <w:kern w:val="2"/>
          <w:sz w:val="23"/>
          <w:szCs w:val="23"/>
        </w:rPr>
        <w:t>6.1.11. </w:t>
      </w:r>
      <w:r w:rsidR="006160F2" w:rsidRPr="0007612E">
        <w:rPr>
          <w:kern w:val="2"/>
          <w:sz w:val="23"/>
          <w:szCs w:val="23"/>
        </w:rPr>
        <w:t xml:space="preserve">Без письменного согласия Клиента передавать свои права и обязанности по Договору СБП другому лицу, не являющемуся Стороной по Договору СБП, а именно: </w:t>
      </w:r>
    </w:p>
    <w:p w14:paraId="124B7181" w14:textId="79F74D31" w:rsidR="006160F2" w:rsidRPr="0007612E" w:rsidRDefault="006160F2" w:rsidP="006160F2">
      <w:pPr>
        <w:widowControl w:val="0"/>
        <w:ind w:firstLine="709"/>
        <w:jc w:val="both"/>
        <w:rPr>
          <w:kern w:val="2"/>
          <w:sz w:val="23"/>
          <w:szCs w:val="23"/>
        </w:rPr>
      </w:pPr>
      <w:r w:rsidRPr="0007612E">
        <w:rPr>
          <w:kern w:val="2"/>
          <w:sz w:val="23"/>
          <w:szCs w:val="23"/>
        </w:rPr>
        <w:t>– технологическому партнеру, привлеченному Банком для оказания по Договору СБП предусмотре</w:t>
      </w:r>
      <w:r w:rsidR="00A87312" w:rsidRPr="0007612E">
        <w:rPr>
          <w:kern w:val="2"/>
          <w:sz w:val="23"/>
          <w:szCs w:val="23"/>
        </w:rPr>
        <w:t>нных законодательством услуг, и</w:t>
      </w:r>
      <w:r w:rsidRPr="0007612E">
        <w:rPr>
          <w:kern w:val="2"/>
          <w:sz w:val="23"/>
          <w:szCs w:val="23"/>
        </w:rPr>
        <w:t>/или лицу, заключившему с Банком договор информационно-технологического взаимодействия (обеспечения). При этом Банк несет ответственность перед Клиентом за последствия указанных действий;</w:t>
      </w:r>
    </w:p>
    <w:p w14:paraId="12B87C94" w14:textId="622ED26A" w:rsidR="006160F2" w:rsidRPr="0007612E" w:rsidRDefault="006160F2" w:rsidP="006160F2">
      <w:pPr>
        <w:widowControl w:val="0"/>
        <w:shd w:val="clear" w:color="auto" w:fill="FFFFFF"/>
        <w:suppressAutoHyphens/>
        <w:ind w:firstLine="709"/>
        <w:jc w:val="both"/>
        <w:rPr>
          <w:kern w:val="2"/>
          <w:sz w:val="23"/>
          <w:szCs w:val="23"/>
        </w:rPr>
      </w:pPr>
      <w:r w:rsidRPr="0007612E">
        <w:rPr>
          <w:kern w:val="2"/>
          <w:sz w:val="23"/>
          <w:szCs w:val="23"/>
        </w:rPr>
        <w:t xml:space="preserve">– платежному </w:t>
      </w:r>
      <w:proofErr w:type="spellStart"/>
      <w:r w:rsidRPr="0007612E">
        <w:rPr>
          <w:kern w:val="2"/>
          <w:sz w:val="23"/>
          <w:szCs w:val="23"/>
        </w:rPr>
        <w:t>агрегатору</w:t>
      </w:r>
      <w:proofErr w:type="spellEnd"/>
      <w:r w:rsidRPr="0007612E">
        <w:rPr>
          <w:kern w:val="2"/>
          <w:sz w:val="23"/>
          <w:szCs w:val="23"/>
        </w:rPr>
        <w:t>, признаваемому банковским платежным агентом, привлеченному Банком в соответствии с действующим законодательством Российской Федерации.</w:t>
      </w:r>
    </w:p>
    <w:p w14:paraId="70ACBA76" w14:textId="77777777" w:rsidR="00E02466" w:rsidRPr="0007612E" w:rsidRDefault="00E02466" w:rsidP="003A6B83">
      <w:pPr>
        <w:widowControl w:val="0"/>
        <w:shd w:val="clear" w:color="auto" w:fill="FFFFFF"/>
        <w:suppressAutoHyphens/>
        <w:ind w:firstLine="709"/>
        <w:jc w:val="both"/>
        <w:rPr>
          <w:kern w:val="2"/>
          <w:sz w:val="16"/>
          <w:szCs w:val="16"/>
        </w:rPr>
      </w:pPr>
    </w:p>
    <w:p w14:paraId="2D7A3CF3" w14:textId="77777777" w:rsidR="00E02466" w:rsidRPr="0007612E" w:rsidRDefault="00E02466" w:rsidP="003A6B83">
      <w:pPr>
        <w:pStyle w:val="Default"/>
        <w:ind w:firstLine="709"/>
        <w:jc w:val="both"/>
        <w:outlineLvl w:val="2"/>
        <w:rPr>
          <w:b/>
          <w:bCs/>
          <w:color w:val="auto"/>
          <w:kern w:val="2"/>
          <w:sz w:val="23"/>
          <w:szCs w:val="23"/>
        </w:rPr>
      </w:pPr>
      <w:bookmarkStart w:id="65" w:name="_Toc109652485"/>
      <w:bookmarkStart w:id="66" w:name="_Toc130815364"/>
      <w:r w:rsidRPr="0007612E">
        <w:rPr>
          <w:b/>
          <w:bCs/>
          <w:color w:val="auto"/>
          <w:kern w:val="2"/>
          <w:sz w:val="23"/>
          <w:szCs w:val="23"/>
        </w:rPr>
        <w:t>6.2. Банк обязан:</w:t>
      </w:r>
      <w:bookmarkEnd w:id="65"/>
      <w:bookmarkEnd w:id="66"/>
      <w:r w:rsidRPr="0007612E">
        <w:rPr>
          <w:b/>
          <w:bCs/>
          <w:color w:val="auto"/>
          <w:kern w:val="2"/>
          <w:sz w:val="23"/>
          <w:szCs w:val="23"/>
        </w:rPr>
        <w:t xml:space="preserve"> </w:t>
      </w:r>
    </w:p>
    <w:p w14:paraId="45810853" w14:textId="77777777" w:rsidR="00E02466" w:rsidRPr="0007612E" w:rsidRDefault="00925479" w:rsidP="003A6B83">
      <w:pPr>
        <w:pStyle w:val="Default"/>
        <w:ind w:firstLine="709"/>
        <w:jc w:val="both"/>
        <w:rPr>
          <w:color w:val="auto"/>
          <w:kern w:val="2"/>
          <w:sz w:val="23"/>
          <w:szCs w:val="23"/>
        </w:rPr>
      </w:pPr>
      <w:r w:rsidRPr="0007612E">
        <w:rPr>
          <w:color w:val="auto"/>
          <w:kern w:val="2"/>
          <w:sz w:val="23"/>
          <w:szCs w:val="23"/>
        </w:rPr>
        <w:t>6</w:t>
      </w:r>
      <w:r w:rsidR="00E02466" w:rsidRPr="0007612E">
        <w:rPr>
          <w:color w:val="auto"/>
          <w:kern w:val="2"/>
          <w:sz w:val="23"/>
          <w:szCs w:val="23"/>
        </w:rPr>
        <w:t>.2.1. Оказывать Клиенту Услугу при наличии технической возможности.</w:t>
      </w:r>
    </w:p>
    <w:p w14:paraId="02292E06" w14:textId="1D991B19" w:rsidR="00E02466" w:rsidRPr="0007612E" w:rsidRDefault="00E02466" w:rsidP="003A6B83">
      <w:pPr>
        <w:pStyle w:val="Default"/>
        <w:ind w:firstLine="709"/>
        <w:jc w:val="both"/>
        <w:rPr>
          <w:color w:val="auto"/>
          <w:kern w:val="2"/>
          <w:sz w:val="23"/>
          <w:szCs w:val="23"/>
        </w:rPr>
      </w:pPr>
      <w:r w:rsidRPr="0007612E">
        <w:rPr>
          <w:color w:val="auto"/>
          <w:kern w:val="2"/>
          <w:sz w:val="23"/>
          <w:szCs w:val="23"/>
        </w:rPr>
        <w:t>Осуществлять зачисление на Счет сумм Операций</w:t>
      </w:r>
      <w:r w:rsidR="0070768E" w:rsidRPr="0007612E">
        <w:rPr>
          <w:color w:val="auto"/>
          <w:kern w:val="2"/>
          <w:sz w:val="23"/>
          <w:szCs w:val="23"/>
        </w:rPr>
        <w:t>,</w:t>
      </w:r>
      <w:r w:rsidRPr="0007612E">
        <w:rPr>
          <w:color w:val="auto"/>
          <w:kern w:val="2"/>
          <w:sz w:val="23"/>
          <w:szCs w:val="23"/>
        </w:rPr>
        <w:t xml:space="preserve"> за исключением случаев, предусмотренных пунктами 6.1.3, 6.1.4 настоящих Правил. </w:t>
      </w:r>
    </w:p>
    <w:p w14:paraId="00D755CE" w14:textId="77777777" w:rsidR="00E02466" w:rsidRPr="0007612E" w:rsidRDefault="00553F85" w:rsidP="003A6B83">
      <w:pPr>
        <w:pStyle w:val="Default"/>
        <w:ind w:firstLine="709"/>
        <w:jc w:val="both"/>
        <w:rPr>
          <w:color w:val="auto"/>
          <w:kern w:val="2"/>
          <w:sz w:val="23"/>
          <w:szCs w:val="23"/>
        </w:rPr>
      </w:pPr>
      <w:r w:rsidRPr="0007612E">
        <w:rPr>
          <w:color w:val="auto"/>
          <w:kern w:val="2"/>
          <w:sz w:val="23"/>
          <w:szCs w:val="23"/>
        </w:rPr>
        <w:t>6</w:t>
      </w:r>
      <w:r w:rsidR="00E02466" w:rsidRPr="0007612E">
        <w:rPr>
          <w:color w:val="auto"/>
          <w:kern w:val="2"/>
          <w:sz w:val="23"/>
          <w:szCs w:val="23"/>
        </w:rPr>
        <w:t>.2.2.</w:t>
      </w:r>
      <w:r w:rsidR="00E02466" w:rsidRPr="0007612E">
        <w:rPr>
          <w:color w:val="auto"/>
          <w:kern w:val="2"/>
          <w:sz w:val="23"/>
          <w:szCs w:val="23"/>
          <w:lang w:val="en-US"/>
        </w:rPr>
        <w:t> </w:t>
      </w:r>
      <w:r w:rsidR="00E02466" w:rsidRPr="0007612E">
        <w:rPr>
          <w:color w:val="auto"/>
          <w:kern w:val="2"/>
          <w:sz w:val="23"/>
          <w:szCs w:val="23"/>
        </w:rPr>
        <w:t xml:space="preserve">Принимать претензии Клиента по совершенным расчетам в соответствии с пунктом 6.2.1 настоящих Правил к рассмотрению на основании письменных заявлений Клиента в течение 30 (Тридцати) календарных дней с даты осуществления расчетов по Операциям СБП. По истечении указанного срока расчеты по Операциям СБП считаются согласованными и претензии Клиента по завершенным расчетам не принимаются. </w:t>
      </w:r>
    </w:p>
    <w:p w14:paraId="60036719"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6.2.3. При реализации Клиентом Товаров / приеме пожертвований посредством Интернет-магазина:</w:t>
      </w:r>
    </w:p>
    <w:p w14:paraId="7D9721CF" w14:textId="77777777" w:rsidR="00E02466" w:rsidRPr="0007612E" w:rsidRDefault="000F2D6C" w:rsidP="003A6B83">
      <w:pPr>
        <w:pStyle w:val="Default"/>
        <w:ind w:firstLine="709"/>
        <w:jc w:val="both"/>
        <w:rPr>
          <w:color w:val="auto"/>
          <w:kern w:val="2"/>
          <w:sz w:val="23"/>
          <w:szCs w:val="23"/>
        </w:rPr>
      </w:pPr>
      <w:r w:rsidRPr="0007612E">
        <w:rPr>
          <w:color w:val="auto"/>
          <w:kern w:val="2"/>
          <w:sz w:val="23"/>
          <w:szCs w:val="23"/>
        </w:rPr>
        <w:t>а)</w:t>
      </w:r>
      <w:r w:rsidR="00E02466" w:rsidRPr="0007612E">
        <w:rPr>
          <w:color w:val="auto"/>
          <w:kern w:val="2"/>
          <w:sz w:val="23"/>
          <w:szCs w:val="23"/>
        </w:rPr>
        <w:t xml:space="preserve"> Обеспечить постоянный доступ Клиента к СБП, за исключением перерывов, связанных с технологическим обслуживанием, устранением аварийных ситуаций, а также перерывов, возникших не по вине Банка. </w:t>
      </w:r>
    </w:p>
    <w:p w14:paraId="29F8F956" w14:textId="77777777" w:rsidR="00E02466" w:rsidRPr="0007612E" w:rsidRDefault="000F2D6C" w:rsidP="003A6B83">
      <w:pPr>
        <w:widowControl w:val="0"/>
        <w:shd w:val="clear" w:color="auto" w:fill="FFFFFF"/>
        <w:suppressAutoHyphens/>
        <w:ind w:firstLine="709"/>
        <w:jc w:val="both"/>
        <w:rPr>
          <w:kern w:val="2"/>
          <w:sz w:val="23"/>
          <w:szCs w:val="23"/>
        </w:rPr>
      </w:pPr>
      <w:r w:rsidRPr="0007612E">
        <w:rPr>
          <w:kern w:val="2"/>
          <w:sz w:val="23"/>
          <w:szCs w:val="23"/>
        </w:rPr>
        <w:t>б)</w:t>
      </w:r>
      <w:r w:rsidR="00E02466" w:rsidRPr="0007612E">
        <w:rPr>
          <w:kern w:val="2"/>
          <w:sz w:val="23"/>
          <w:szCs w:val="23"/>
        </w:rPr>
        <w:t> За свой счет на время действия Договора СБП обеспечить бесперебойное предоставление Услуги, за исключением перерывов, связанных с технологическим обслуживанием, устранением аварийных ситуаций, а также перерывов, возникших не по вине Банка.</w:t>
      </w:r>
    </w:p>
    <w:p w14:paraId="4F822AE3" w14:textId="77777777" w:rsidR="00E02466" w:rsidRPr="0007612E" w:rsidRDefault="000F2D6C" w:rsidP="003A6B83">
      <w:pPr>
        <w:pStyle w:val="Default"/>
        <w:ind w:firstLine="709"/>
        <w:jc w:val="both"/>
        <w:rPr>
          <w:color w:val="auto"/>
          <w:kern w:val="2"/>
          <w:sz w:val="23"/>
          <w:szCs w:val="23"/>
        </w:rPr>
      </w:pPr>
      <w:r w:rsidRPr="0007612E">
        <w:rPr>
          <w:color w:val="auto"/>
          <w:kern w:val="2"/>
          <w:sz w:val="23"/>
          <w:szCs w:val="23"/>
        </w:rPr>
        <w:t>в)</w:t>
      </w:r>
      <w:r w:rsidR="00E02466" w:rsidRPr="0007612E">
        <w:rPr>
          <w:color w:val="auto"/>
          <w:kern w:val="2"/>
          <w:sz w:val="23"/>
          <w:szCs w:val="23"/>
        </w:rPr>
        <w:t> Обеспечивать круглосуточное предоставление Услуги, за исключением перерывов, связанных с технологическим обслуживанием, устранением аварийных ситуаций, а также перерывов, возникших не по вине Банка.</w:t>
      </w:r>
    </w:p>
    <w:p w14:paraId="4FB42DB7" w14:textId="77777777" w:rsidR="00E02466" w:rsidRPr="0007612E" w:rsidRDefault="00E02466" w:rsidP="003A6B83">
      <w:pPr>
        <w:pStyle w:val="Default"/>
        <w:ind w:firstLine="709"/>
        <w:jc w:val="both"/>
        <w:rPr>
          <w:color w:val="auto"/>
          <w:kern w:val="2"/>
          <w:sz w:val="16"/>
          <w:szCs w:val="16"/>
        </w:rPr>
      </w:pPr>
    </w:p>
    <w:p w14:paraId="4E4AAADC" w14:textId="77777777" w:rsidR="00E02466" w:rsidRPr="0007612E" w:rsidRDefault="00E02466" w:rsidP="003A6B83">
      <w:pPr>
        <w:pStyle w:val="30"/>
        <w:spacing w:before="0"/>
        <w:ind w:firstLine="709"/>
        <w:jc w:val="both"/>
        <w:rPr>
          <w:rFonts w:ascii="Times New Roman" w:hAnsi="Times New Roman"/>
          <w:b w:val="0"/>
          <w:color w:val="auto"/>
          <w:kern w:val="2"/>
          <w:sz w:val="23"/>
          <w:szCs w:val="23"/>
          <w:lang w:eastAsia="ru-RU"/>
        </w:rPr>
      </w:pPr>
      <w:bookmarkStart w:id="67" w:name="_Toc109652486"/>
      <w:bookmarkStart w:id="68" w:name="_Toc130815365"/>
      <w:r w:rsidRPr="0007612E">
        <w:rPr>
          <w:rFonts w:ascii="Times New Roman" w:hAnsi="Times New Roman"/>
          <w:color w:val="auto"/>
          <w:kern w:val="2"/>
          <w:sz w:val="23"/>
          <w:szCs w:val="23"/>
          <w:lang w:eastAsia="ru-RU"/>
        </w:rPr>
        <w:t>6.3. Клиент имеет право:</w:t>
      </w:r>
      <w:bookmarkEnd w:id="67"/>
      <w:bookmarkEnd w:id="68"/>
    </w:p>
    <w:p w14:paraId="21898A8C" w14:textId="77777777" w:rsidR="00E02466" w:rsidRPr="0007612E" w:rsidRDefault="00E02466" w:rsidP="003A6B83">
      <w:pPr>
        <w:widowControl w:val="0"/>
        <w:ind w:firstLine="709"/>
        <w:jc w:val="both"/>
        <w:rPr>
          <w:rFonts w:eastAsia="Times New Roman"/>
          <w:kern w:val="2"/>
          <w:sz w:val="23"/>
          <w:szCs w:val="23"/>
          <w:lang w:eastAsia="ru-RU"/>
        </w:rPr>
      </w:pPr>
      <w:r w:rsidRPr="0007612E">
        <w:rPr>
          <w:rFonts w:eastAsia="Times New Roman"/>
          <w:kern w:val="2"/>
          <w:sz w:val="23"/>
          <w:szCs w:val="23"/>
          <w:lang w:eastAsia="ru-RU"/>
        </w:rPr>
        <w:t>6.3.1.</w:t>
      </w:r>
      <w:r w:rsidRPr="0007612E">
        <w:rPr>
          <w:rFonts w:eastAsia="Times New Roman"/>
          <w:kern w:val="2"/>
          <w:sz w:val="23"/>
          <w:szCs w:val="23"/>
          <w:lang w:val="en-US" w:eastAsia="ru-RU"/>
        </w:rPr>
        <w:t> </w:t>
      </w:r>
      <w:r w:rsidRPr="0007612E">
        <w:rPr>
          <w:rFonts w:eastAsia="Times New Roman"/>
          <w:kern w:val="2"/>
          <w:sz w:val="23"/>
          <w:szCs w:val="23"/>
          <w:lang w:eastAsia="ru-RU"/>
        </w:rPr>
        <w:t>Требовать от Банка перевода сумм по Операциям СБП при условии выполнения Клиентом положений Договора СБП, включая настоящие Правила.</w:t>
      </w:r>
    </w:p>
    <w:p w14:paraId="3494E16B" w14:textId="77777777" w:rsidR="00E02466" w:rsidRPr="0007612E" w:rsidRDefault="00E02466" w:rsidP="003A6B83">
      <w:pPr>
        <w:widowControl w:val="0"/>
        <w:ind w:firstLine="709"/>
        <w:jc w:val="both"/>
        <w:rPr>
          <w:rFonts w:eastAsia="Times New Roman"/>
          <w:kern w:val="2"/>
          <w:sz w:val="23"/>
          <w:szCs w:val="23"/>
          <w:lang w:eastAsia="ru-RU"/>
        </w:rPr>
      </w:pPr>
      <w:r w:rsidRPr="0007612E">
        <w:rPr>
          <w:rFonts w:eastAsia="Times New Roman"/>
          <w:kern w:val="2"/>
          <w:sz w:val="23"/>
          <w:szCs w:val="23"/>
          <w:lang w:eastAsia="ru-RU"/>
        </w:rPr>
        <w:t>6.3.2.</w:t>
      </w:r>
      <w:r w:rsidRPr="0007612E">
        <w:rPr>
          <w:rFonts w:eastAsia="Times New Roman"/>
          <w:kern w:val="2"/>
          <w:sz w:val="23"/>
          <w:szCs w:val="23"/>
          <w:lang w:val="en-US" w:eastAsia="ru-RU"/>
        </w:rPr>
        <w:t> </w:t>
      </w:r>
      <w:r w:rsidRPr="0007612E">
        <w:rPr>
          <w:rFonts w:eastAsia="Times New Roman"/>
          <w:kern w:val="2"/>
          <w:sz w:val="23"/>
          <w:szCs w:val="23"/>
          <w:lang w:eastAsia="ru-RU"/>
        </w:rPr>
        <w:t>Хранить информацию об Отправителях исключительно для целей совершения Операций СБП.</w:t>
      </w:r>
    </w:p>
    <w:p w14:paraId="4E98A76D" w14:textId="77777777" w:rsidR="00E02466" w:rsidRPr="0007612E" w:rsidRDefault="00E02466" w:rsidP="003A6B83">
      <w:pPr>
        <w:rPr>
          <w:kern w:val="2"/>
          <w:sz w:val="16"/>
          <w:szCs w:val="16"/>
          <w:lang w:eastAsia="ru-RU"/>
        </w:rPr>
      </w:pPr>
    </w:p>
    <w:p w14:paraId="515BED78" w14:textId="77777777" w:rsidR="00E02466" w:rsidRPr="0007612E" w:rsidRDefault="00E02466" w:rsidP="003A6B83">
      <w:pPr>
        <w:pStyle w:val="30"/>
        <w:spacing w:before="0"/>
        <w:ind w:firstLine="709"/>
        <w:rPr>
          <w:rFonts w:ascii="Times New Roman" w:hAnsi="Times New Roman"/>
          <w:color w:val="auto"/>
          <w:kern w:val="2"/>
          <w:sz w:val="23"/>
          <w:szCs w:val="23"/>
          <w:lang w:eastAsia="ru-RU"/>
        </w:rPr>
      </w:pPr>
      <w:bookmarkStart w:id="69" w:name="_Toc109652487"/>
      <w:bookmarkStart w:id="70" w:name="_Toc130815366"/>
      <w:r w:rsidRPr="0007612E">
        <w:rPr>
          <w:rFonts w:ascii="Times New Roman" w:hAnsi="Times New Roman"/>
          <w:color w:val="auto"/>
          <w:kern w:val="2"/>
          <w:sz w:val="23"/>
          <w:szCs w:val="23"/>
          <w:lang w:eastAsia="ru-RU"/>
        </w:rPr>
        <w:t>6.4. Клиент обязан:</w:t>
      </w:r>
      <w:bookmarkEnd w:id="69"/>
      <w:bookmarkEnd w:id="70"/>
      <w:r w:rsidRPr="0007612E">
        <w:rPr>
          <w:rFonts w:ascii="Times New Roman" w:hAnsi="Times New Roman"/>
          <w:color w:val="auto"/>
          <w:kern w:val="2"/>
          <w:sz w:val="23"/>
          <w:szCs w:val="23"/>
          <w:lang w:eastAsia="ru-RU"/>
        </w:rPr>
        <w:t xml:space="preserve"> </w:t>
      </w:r>
    </w:p>
    <w:p w14:paraId="4EB1EB83"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6.4.1. Иметь предусмотренную законодательством Российской Федерации разрешительную документацию, необходимую для осуществления на законных основаниях своей профессиональной и коммерческой деятельности, в том числе касающейся предмета Договора СБП. </w:t>
      </w:r>
    </w:p>
    <w:p w14:paraId="1AA4CF0B" w14:textId="77777777" w:rsidR="00E02466" w:rsidRPr="0007612E" w:rsidRDefault="00E02466" w:rsidP="003A6B83">
      <w:pPr>
        <w:pStyle w:val="Default"/>
        <w:ind w:firstLine="709"/>
        <w:jc w:val="both"/>
        <w:rPr>
          <w:rFonts w:eastAsia="Times New Roman"/>
          <w:color w:val="auto"/>
          <w:kern w:val="2"/>
          <w:sz w:val="23"/>
          <w:szCs w:val="23"/>
          <w:lang w:eastAsia="ru-RU"/>
        </w:rPr>
      </w:pPr>
      <w:r w:rsidRPr="0007612E">
        <w:rPr>
          <w:color w:val="auto"/>
          <w:kern w:val="2"/>
          <w:sz w:val="23"/>
          <w:szCs w:val="23"/>
        </w:rPr>
        <w:lastRenderedPageBreak/>
        <w:t>6.4.</w:t>
      </w:r>
      <w:r w:rsidRPr="0007612E">
        <w:rPr>
          <w:rFonts w:eastAsia="Times New Roman"/>
          <w:color w:val="auto"/>
          <w:kern w:val="2"/>
          <w:sz w:val="23"/>
          <w:szCs w:val="23"/>
          <w:lang w:eastAsia="ru-RU"/>
        </w:rPr>
        <w:t>2. При оплате Товаров с использованием СБП предоставлять Покупателям полный набор Товаров по ценам, не превышающим цены Клиента, установленные для наличных расчетов.</w:t>
      </w:r>
    </w:p>
    <w:p w14:paraId="3FA7934A" w14:textId="77777777" w:rsidR="00E02466" w:rsidRPr="0007612E" w:rsidRDefault="00E02466" w:rsidP="003A6B83">
      <w:pPr>
        <w:pStyle w:val="Default"/>
        <w:ind w:firstLine="709"/>
        <w:jc w:val="both"/>
        <w:rPr>
          <w:rFonts w:eastAsia="Times New Roman"/>
          <w:color w:val="auto"/>
          <w:kern w:val="2"/>
          <w:sz w:val="23"/>
          <w:szCs w:val="23"/>
          <w:lang w:eastAsia="ru-RU"/>
        </w:rPr>
      </w:pPr>
      <w:r w:rsidRPr="0007612E">
        <w:rPr>
          <w:color w:val="auto"/>
          <w:kern w:val="2"/>
          <w:sz w:val="23"/>
          <w:szCs w:val="23"/>
        </w:rPr>
        <w:t>6.4.</w:t>
      </w:r>
      <w:r w:rsidRPr="0007612E">
        <w:rPr>
          <w:rFonts w:eastAsia="Times New Roman"/>
          <w:color w:val="auto"/>
          <w:kern w:val="2"/>
          <w:sz w:val="23"/>
          <w:szCs w:val="23"/>
          <w:lang w:eastAsia="ru-RU"/>
        </w:rPr>
        <w:t>3. Размещать в доступных для Покупателей местах предоставляемые Банком рекламно-информационные материалы.</w:t>
      </w:r>
    </w:p>
    <w:p w14:paraId="1ACA63DD" w14:textId="77777777" w:rsidR="00E02466" w:rsidRPr="0007612E" w:rsidRDefault="00E02466" w:rsidP="003A6B83">
      <w:pPr>
        <w:pStyle w:val="Default"/>
        <w:ind w:firstLine="709"/>
        <w:jc w:val="both"/>
        <w:rPr>
          <w:rFonts w:eastAsia="Times New Roman"/>
          <w:color w:val="auto"/>
          <w:kern w:val="2"/>
          <w:sz w:val="23"/>
          <w:szCs w:val="23"/>
          <w:lang w:eastAsia="ru-RU"/>
        </w:rPr>
      </w:pPr>
      <w:r w:rsidRPr="0007612E">
        <w:rPr>
          <w:rFonts w:eastAsia="Times New Roman"/>
          <w:color w:val="auto"/>
          <w:kern w:val="2"/>
          <w:sz w:val="23"/>
          <w:szCs w:val="23"/>
          <w:lang w:eastAsia="ru-RU"/>
        </w:rPr>
        <w:t>6.4.4. Не передавать расчетную информацию третьим лицам, не разглашать третьим лицам информацию об Операциях СБП и Отправителях, полученную в ходе выполнения Договора СБП, за исключением случаев, предусмотренных настоящими Правилами, приложениями к ним, а также действующим законодательством Российской Федерации.</w:t>
      </w:r>
    </w:p>
    <w:p w14:paraId="6165D0ED" w14:textId="77777777" w:rsidR="00E02466" w:rsidRPr="0007612E" w:rsidRDefault="00E02466" w:rsidP="003A6B83">
      <w:pPr>
        <w:pStyle w:val="Default"/>
        <w:ind w:firstLine="709"/>
        <w:jc w:val="both"/>
        <w:rPr>
          <w:rFonts w:eastAsia="Times New Roman"/>
          <w:color w:val="auto"/>
          <w:kern w:val="2"/>
          <w:sz w:val="23"/>
          <w:szCs w:val="23"/>
          <w:lang w:eastAsia="ru-RU"/>
        </w:rPr>
      </w:pPr>
      <w:r w:rsidRPr="0007612E">
        <w:rPr>
          <w:rFonts w:eastAsia="Times New Roman"/>
          <w:color w:val="auto"/>
          <w:kern w:val="2"/>
          <w:sz w:val="23"/>
          <w:szCs w:val="23"/>
          <w:lang w:eastAsia="ru-RU"/>
        </w:rPr>
        <w:t>6.4.5. Нести в полном объеме ответственность перед Банком за действия своего персонала в отношении Операций СБП с нарушениями требований настоящих Правил.</w:t>
      </w:r>
    </w:p>
    <w:p w14:paraId="1A0D046B" w14:textId="73DC2C12" w:rsidR="00E02466" w:rsidRPr="0007612E" w:rsidRDefault="00E02466" w:rsidP="003A6B83">
      <w:pPr>
        <w:pStyle w:val="Default"/>
        <w:ind w:firstLine="709"/>
        <w:jc w:val="both"/>
        <w:rPr>
          <w:rFonts w:eastAsia="Times New Roman"/>
          <w:color w:val="auto"/>
          <w:kern w:val="2"/>
          <w:sz w:val="23"/>
          <w:szCs w:val="23"/>
          <w:lang w:eastAsia="ru-RU"/>
        </w:rPr>
      </w:pPr>
      <w:r w:rsidRPr="0007612E">
        <w:rPr>
          <w:rFonts w:eastAsia="Times New Roman"/>
          <w:color w:val="auto"/>
          <w:kern w:val="2"/>
          <w:sz w:val="23"/>
          <w:szCs w:val="23"/>
          <w:lang w:eastAsia="ru-RU"/>
        </w:rPr>
        <w:t xml:space="preserve">6.4.6. Оплачивать услуги Банка, оказываемые Клиенту по Договору СБП, в порядке, сроки и размере, </w:t>
      </w:r>
      <w:r w:rsidR="0070768E" w:rsidRPr="0007612E">
        <w:rPr>
          <w:rFonts w:eastAsia="Times New Roman"/>
          <w:color w:val="auto"/>
          <w:kern w:val="2"/>
          <w:sz w:val="23"/>
          <w:szCs w:val="23"/>
          <w:lang w:eastAsia="ru-RU"/>
        </w:rPr>
        <w:t xml:space="preserve">которые установлены </w:t>
      </w:r>
      <w:r w:rsidRPr="0007612E">
        <w:rPr>
          <w:rFonts w:eastAsia="Times New Roman"/>
          <w:color w:val="auto"/>
          <w:kern w:val="2"/>
          <w:sz w:val="23"/>
          <w:szCs w:val="23"/>
          <w:lang w:eastAsia="ru-RU"/>
        </w:rPr>
        <w:t>Договором СБП, в том числе настоящими Правилами.</w:t>
      </w:r>
    </w:p>
    <w:p w14:paraId="006F3B11"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6.4.7. Возвращать средства по недействительным Операциям СБП в размере сумм, фактически списанных со счетов Банка Платежной системой Банка России. Возвращать Банку в полном объеме суммы по недействительным Операциям СБП, в отношении которых Банк является Банком Отправителя.</w:t>
      </w:r>
    </w:p>
    <w:p w14:paraId="4639A583" w14:textId="77777777" w:rsidR="00E02466" w:rsidRPr="0007612E" w:rsidRDefault="00E02466" w:rsidP="003A6B83">
      <w:pPr>
        <w:pStyle w:val="Default"/>
        <w:ind w:firstLine="709"/>
        <w:jc w:val="both"/>
        <w:rPr>
          <w:rFonts w:eastAsia="Times New Roman"/>
          <w:color w:val="auto"/>
          <w:kern w:val="2"/>
          <w:sz w:val="23"/>
          <w:szCs w:val="23"/>
          <w:lang w:eastAsia="ru-RU"/>
        </w:rPr>
      </w:pPr>
      <w:r w:rsidRPr="0007612E">
        <w:rPr>
          <w:color w:val="auto"/>
          <w:kern w:val="2"/>
          <w:sz w:val="23"/>
          <w:szCs w:val="23"/>
        </w:rPr>
        <w:t>6.4.8</w:t>
      </w:r>
      <w:r w:rsidRPr="0007612E">
        <w:rPr>
          <w:rFonts w:eastAsia="Times New Roman"/>
          <w:color w:val="auto"/>
          <w:kern w:val="2"/>
          <w:sz w:val="23"/>
          <w:szCs w:val="23"/>
          <w:lang w:eastAsia="ru-RU"/>
        </w:rPr>
        <w:t>. Не осуществлять проведение Операций СБП, если они совершаются неуполномоченными лицами.</w:t>
      </w:r>
    </w:p>
    <w:p w14:paraId="2C8F5E1F"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6.4.9. При прекращении / расторжении Договора СБП возвращать Банку суммы, указанные в пункте 6.1.1 настоящих Правил, а также возмещать Банку в полном объеме суммы, удержанные по опротестованным Операциям СБП, комиссии и штрафы, списанные СБП в соответствии с Правилами ОПКЦ СБП, которыми руководствуется Банк. Возвращать Банку в полном объеме суммы по опротестованным Операциям СБП, в отношении которых Банк является Банком Отправителя.</w:t>
      </w:r>
    </w:p>
    <w:p w14:paraId="131A8DCD" w14:textId="77777777" w:rsidR="00E02466" w:rsidRPr="0007612E" w:rsidRDefault="00E02466" w:rsidP="003A6B83">
      <w:pPr>
        <w:widowControl w:val="0"/>
        <w:tabs>
          <w:tab w:val="left" w:pos="630"/>
        </w:tabs>
        <w:ind w:firstLine="709"/>
        <w:jc w:val="both"/>
        <w:rPr>
          <w:rFonts w:eastAsia="Times New Roman"/>
          <w:kern w:val="2"/>
          <w:sz w:val="23"/>
          <w:szCs w:val="23"/>
          <w:lang w:eastAsia="ru-RU"/>
        </w:rPr>
      </w:pPr>
      <w:r w:rsidRPr="0007612E">
        <w:rPr>
          <w:kern w:val="2"/>
          <w:sz w:val="23"/>
          <w:szCs w:val="23"/>
        </w:rPr>
        <w:t>6.4.10</w:t>
      </w:r>
      <w:r w:rsidRPr="0007612E">
        <w:rPr>
          <w:rFonts w:eastAsia="Times New Roman"/>
          <w:kern w:val="2"/>
          <w:sz w:val="23"/>
          <w:szCs w:val="23"/>
          <w:lang w:eastAsia="ru-RU"/>
        </w:rPr>
        <w:t xml:space="preserve">. При получении от Банка уведомления в соответствии с пунктом </w:t>
      </w:r>
      <w:r w:rsidRPr="0007612E">
        <w:rPr>
          <w:kern w:val="2"/>
          <w:sz w:val="23"/>
          <w:szCs w:val="23"/>
        </w:rPr>
        <w:t xml:space="preserve">6.1.1 </w:t>
      </w:r>
      <w:r w:rsidRPr="0007612E">
        <w:rPr>
          <w:rFonts w:eastAsia="Times New Roman"/>
          <w:kern w:val="2"/>
          <w:sz w:val="23"/>
          <w:szCs w:val="23"/>
          <w:lang w:eastAsia="ru-RU"/>
        </w:rPr>
        <w:t>настоящих Правил перечислить сумму по реквизитам, указанным в уведомлении, не позднее 3 (Трех) рабочих дней с даты получения уведомления.</w:t>
      </w:r>
    </w:p>
    <w:p w14:paraId="7CBEB056" w14:textId="77777777" w:rsidR="00E02466" w:rsidRPr="0007612E" w:rsidRDefault="00E02466" w:rsidP="003A6B83">
      <w:pPr>
        <w:widowControl w:val="0"/>
        <w:tabs>
          <w:tab w:val="left" w:pos="630"/>
        </w:tabs>
        <w:ind w:firstLine="709"/>
        <w:jc w:val="both"/>
        <w:rPr>
          <w:rFonts w:eastAsia="Times New Roman"/>
          <w:kern w:val="2"/>
          <w:sz w:val="23"/>
          <w:szCs w:val="23"/>
          <w:lang w:eastAsia="ru-RU"/>
        </w:rPr>
      </w:pPr>
      <w:r w:rsidRPr="0007612E">
        <w:rPr>
          <w:kern w:val="2"/>
          <w:sz w:val="23"/>
          <w:szCs w:val="23"/>
        </w:rPr>
        <w:t>6.4.11</w:t>
      </w:r>
      <w:r w:rsidRPr="0007612E">
        <w:rPr>
          <w:rFonts w:eastAsia="Times New Roman"/>
          <w:kern w:val="2"/>
          <w:sz w:val="23"/>
          <w:szCs w:val="23"/>
          <w:lang w:eastAsia="ru-RU"/>
        </w:rPr>
        <w:t xml:space="preserve">. Использовать логотипы (товарные знаки) СБП только для целей информирования Клиентов о возможности оплаты Товаров, предоставляемых Клиентом, с использованием СБП в соответствии с Правилами </w:t>
      </w:r>
      <w:r w:rsidRPr="0007612E">
        <w:rPr>
          <w:kern w:val="2"/>
          <w:sz w:val="23"/>
          <w:szCs w:val="23"/>
        </w:rPr>
        <w:t>ОПКЦ СБП</w:t>
      </w:r>
      <w:r w:rsidRPr="0007612E">
        <w:rPr>
          <w:rFonts w:eastAsia="Times New Roman"/>
          <w:kern w:val="2"/>
          <w:sz w:val="23"/>
          <w:szCs w:val="23"/>
          <w:lang w:eastAsia="ru-RU"/>
        </w:rPr>
        <w:t>. Использование логотипов (товарных знаков) СБП для рекламы Товаров Клиента не допускается.</w:t>
      </w:r>
    </w:p>
    <w:p w14:paraId="3A7FBC4B" w14:textId="77777777" w:rsidR="00E02466" w:rsidRPr="0007612E" w:rsidRDefault="00E02466" w:rsidP="003A6B83">
      <w:pPr>
        <w:widowControl w:val="0"/>
        <w:tabs>
          <w:tab w:val="left" w:pos="630"/>
        </w:tabs>
        <w:ind w:firstLine="709"/>
        <w:jc w:val="both"/>
        <w:rPr>
          <w:rFonts w:eastAsia="Times New Roman"/>
          <w:kern w:val="2"/>
          <w:sz w:val="23"/>
          <w:szCs w:val="23"/>
          <w:lang w:eastAsia="ru-RU"/>
        </w:rPr>
      </w:pPr>
      <w:r w:rsidRPr="0007612E">
        <w:rPr>
          <w:rFonts w:eastAsia="Times New Roman"/>
          <w:kern w:val="2"/>
          <w:sz w:val="23"/>
          <w:szCs w:val="23"/>
          <w:lang w:eastAsia="ru-RU"/>
        </w:rPr>
        <w:t xml:space="preserve">При прекращении Договора СБП Клиент обязан прекратить любое использование логотипа СБП, в том числе удалить наклейки и иные информационные материалы с логотипом СБП со всех Программно-аппаратных средств СБП. </w:t>
      </w:r>
    </w:p>
    <w:p w14:paraId="51675632"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6.4.12. Нести риск неблагоприятных последствий, возникающих при совершении Операций с использованием СБП, признаваемых в соответствии с Правилами ОПКЦ СБП недействительными.</w:t>
      </w:r>
    </w:p>
    <w:p w14:paraId="0462AAE9" w14:textId="77777777" w:rsidR="00E02466" w:rsidRPr="0007612E" w:rsidRDefault="00E02466" w:rsidP="003A6B83">
      <w:pPr>
        <w:widowControl w:val="0"/>
        <w:tabs>
          <w:tab w:val="left" w:pos="567"/>
        </w:tabs>
        <w:ind w:firstLine="709"/>
        <w:jc w:val="both"/>
        <w:rPr>
          <w:rFonts w:eastAsia="Times New Roman"/>
          <w:kern w:val="2"/>
          <w:sz w:val="23"/>
          <w:szCs w:val="23"/>
          <w:lang w:eastAsia="ru-RU"/>
        </w:rPr>
      </w:pPr>
      <w:r w:rsidRPr="0007612E">
        <w:rPr>
          <w:kern w:val="2"/>
          <w:sz w:val="23"/>
          <w:szCs w:val="23"/>
        </w:rPr>
        <w:t>6.4.13</w:t>
      </w:r>
      <w:r w:rsidRPr="0007612E">
        <w:rPr>
          <w:rFonts w:eastAsia="Times New Roman"/>
          <w:kern w:val="2"/>
          <w:sz w:val="23"/>
          <w:szCs w:val="23"/>
          <w:lang w:eastAsia="ru-RU"/>
        </w:rPr>
        <w:t>. В случае внесения изменений в данные, предоставленные при регистрации ТСП, предоставить актуальные данные ТСП не позднее 2 (Двух) рабочих дней с даты внесения таких изменений /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w:t>
      </w:r>
    </w:p>
    <w:p w14:paraId="584371F4" w14:textId="77777777" w:rsidR="00E02466" w:rsidRPr="0007612E" w:rsidRDefault="00E02466" w:rsidP="003A6B83">
      <w:pPr>
        <w:widowControl w:val="0"/>
        <w:tabs>
          <w:tab w:val="left" w:pos="567"/>
        </w:tabs>
        <w:ind w:firstLine="709"/>
        <w:jc w:val="both"/>
        <w:rPr>
          <w:rFonts w:eastAsia="Times New Roman"/>
          <w:kern w:val="2"/>
          <w:sz w:val="23"/>
          <w:szCs w:val="23"/>
          <w:lang w:eastAsia="ru-RU"/>
        </w:rPr>
      </w:pPr>
      <w:r w:rsidRPr="0007612E">
        <w:rPr>
          <w:rFonts w:eastAsia="Times New Roman"/>
          <w:kern w:val="2"/>
          <w:sz w:val="23"/>
          <w:szCs w:val="23"/>
          <w:lang w:eastAsia="ru-RU"/>
        </w:rPr>
        <w:t>6.4.14. Производить сверку соответствия сумм, переведенных Банком на Счет Клиента, суммам проведенных Операций СБП.</w:t>
      </w:r>
    </w:p>
    <w:p w14:paraId="2E777828"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6.4.15. При реализации Товаров посредством Интернет-магазина обеспечить выполнение следующих требований, предъявляемых к Интернет-магазину: </w:t>
      </w:r>
    </w:p>
    <w:p w14:paraId="38495A31"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1</w:t>
      </w:r>
      <w:r w:rsidR="00567E33" w:rsidRPr="0007612E">
        <w:rPr>
          <w:color w:val="auto"/>
          <w:kern w:val="2"/>
          <w:sz w:val="23"/>
          <w:szCs w:val="23"/>
        </w:rPr>
        <w:t>)</w:t>
      </w:r>
      <w:r w:rsidRPr="0007612E">
        <w:rPr>
          <w:color w:val="auto"/>
          <w:kern w:val="2"/>
          <w:sz w:val="23"/>
          <w:szCs w:val="23"/>
        </w:rPr>
        <w:t xml:space="preserve"> В Интернет-магазине должна быть размещена следующая информация: </w:t>
      </w:r>
    </w:p>
    <w:p w14:paraId="7115E476"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а) информация о возможности оплаты Товара с использованием СБП; </w:t>
      </w:r>
    </w:p>
    <w:p w14:paraId="6FEA7AD3"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б) логотип СБП; </w:t>
      </w:r>
    </w:p>
    <w:p w14:paraId="1176E984"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в) подробное описание Товаров и их потребительских характеристик; </w:t>
      </w:r>
    </w:p>
    <w:p w14:paraId="19E91FFB"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г) контактная информация службы поддержки клиентов, включая адрес электронной почты и номера телефонов Клиента; </w:t>
      </w:r>
    </w:p>
    <w:p w14:paraId="1F7CAE69"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д) условия и порядок возврата Товара / отмены заказа Товара; </w:t>
      </w:r>
    </w:p>
    <w:p w14:paraId="0D3BBDE7"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е) условия, порядок и сроки заказа и доставки Товара; </w:t>
      </w:r>
    </w:p>
    <w:p w14:paraId="47F0EC88" w14:textId="39202148" w:rsidR="00E02466" w:rsidRPr="0007612E" w:rsidRDefault="00E02466" w:rsidP="003A6B83">
      <w:pPr>
        <w:pStyle w:val="Default"/>
        <w:ind w:firstLine="709"/>
        <w:jc w:val="both"/>
        <w:rPr>
          <w:color w:val="auto"/>
          <w:kern w:val="2"/>
          <w:sz w:val="23"/>
          <w:szCs w:val="23"/>
        </w:rPr>
      </w:pPr>
      <w:r w:rsidRPr="0007612E">
        <w:rPr>
          <w:color w:val="auto"/>
          <w:kern w:val="2"/>
          <w:sz w:val="23"/>
          <w:szCs w:val="23"/>
        </w:rPr>
        <w:t>ж)</w:t>
      </w:r>
      <w:r w:rsidRPr="0007612E">
        <w:rPr>
          <w:color w:val="auto"/>
          <w:kern w:val="2"/>
          <w:sz w:val="23"/>
          <w:szCs w:val="23"/>
          <w:lang w:val="en-US"/>
        </w:rPr>
        <w:t> </w:t>
      </w:r>
      <w:r w:rsidRPr="0007612E">
        <w:rPr>
          <w:color w:val="auto"/>
          <w:kern w:val="2"/>
          <w:sz w:val="23"/>
          <w:szCs w:val="23"/>
        </w:rPr>
        <w:t xml:space="preserve">полное наименование Клиента, место нахождения Клиента, фактический адрес Клиента, </w:t>
      </w:r>
      <w:r w:rsidR="00C22896" w:rsidRPr="0007612E">
        <w:rPr>
          <w:color w:val="auto"/>
          <w:kern w:val="2"/>
          <w:sz w:val="23"/>
          <w:szCs w:val="23"/>
        </w:rPr>
        <w:t xml:space="preserve">ИНН и ОГРН Клиента, </w:t>
      </w:r>
      <w:r w:rsidRPr="0007612E">
        <w:rPr>
          <w:color w:val="auto"/>
          <w:kern w:val="2"/>
          <w:sz w:val="23"/>
          <w:szCs w:val="23"/>
        </w:rPr>
        <w:t xml:space="preserve">а также адреса складирования / пунктов выдачи Товаров; </w:t>
      </w:r>
    </w:p>
    <w:p w14:paraId="00AEFE4B"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lastRenderedPageBreak/>
        <w:t xml:space="preserve">з) разъяснение политики информационной безопасности, применяемой в Интернет-магазине для Покупателей. Указанная информация должна быть согласована с Банком. Политика безопасности должна содержать рекомендации для Покупателей по защите информации от воздействия Вредоносного кода; </w:t>
      </w:r>
    </w:p>
    <w:p w14:paraId="545E3167"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и)</w:t>
      </w:r>
      <w:r w:rsidRPr="0007612E">
        <w:rPr>
          <w:color w:val="auto"/>
          <w:kern w:val="2"/>
          <w:sz w:val="23"/>
          <w:szCs w:val="23"/>
          <w:lang w:val="en-US"/>
        </w:rPr>
        <w:t> </w:t>
      </w:r>
      <w:r w:rsidRPr="0007612E">
        <w:rPr>
          <w:color w:val="auto"/>
          <w:kern w:val="2"/>
          <w:sz w:val="23"/>
          <w:szCs w:val="23"/>
        </w:rPr>
        <w:t xml:space="preserve">информация о ценах Товаров в российских рублях (выставление счетов на оплату Товаров в валюте, отличной от российских рублей, запрещено); </w:t>
      </w:r>
    </w:p>
    <w:p w14:paraId="3C9A1210"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к) предупреждение о том, что таможенная очистка Товара в стране покупателя является обязанностью покупателя. </w:t>
      </w:r>
    </w:p>
    <w:p w14:paraId="7DB3C65A"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2</w:t>
      </w:r>
      <w:r w:rsidR="00567E33" w:rsidRPr="0007612E">
        <w:rPr>
          <w:color w:val="auto"/>
          <w:kern w:val="2"/>
          <w:sz w:val="23"/>
          <w:szCs w:val="23"/>
        </w:rPr>
        <w:t>)</w:t>
      </w:r>
      <w:r w:rsidRPr="0007612E">
        <w:rPr>
          <w:color w:val="auto"/>
          <w:kern w:val="2"/>
          <w:sz w:val="23"/>
          <w:szCs w:val="23"/>
        </w:rPr>
        <w:t xml:space="preserve"> Интернет-магазин должен соответствовать следующим требованиям: </w:t>
      </w:r>
    </w:p>
    <w:p w14:paraId="74CD6307"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а) Интернет-магазин не должен содержать страниц и ссылок на URL-адреса Интернет-магазинов, принадлежащих другим организациям, а также ссылок и элементов, распространяющих программное обеспечение, реализующее вредоносные функции, позволяющие скопировать или подменить платежную информацию, или произвести удаленное управление устройством Покупателя, или нанести иной вред устройству Плательщика или самому Покупателю, и/или распространяющих указанные вредоносные функции; </w:t>
      </w:r>
    </w:p>
    <w:p w14:paraId="065CF8F6"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б)</w:t>
      </w:r>
      <w:r w:rsidRPr="0007612E">
        <w:rPr>
          <w:color w:val="auto"/>
          <w:kern w:val="2"/>
          <w:sz w:val="23"/>
          <w:szCs w:val="23"/>
          <w:lang w:val="en-US"/>
        </w:rPr>
        <w:t> </w:t>
      </w:r>
      <w:r w:rsidRPr="0007612E">
        <w:rPr>
          <w:color w:val="auto"/>
          <w:kern w:val="2"/>
          <w:sz w:val="23"/>
          <w:szCs w:val="23"/>
        </w:rPr>
        <w:t xml:space="preserve">в Интернет-магазине не должно быть баннеров, не соответствующих специфике деятельности Интернет-магазина; </w:t>
      </w:r>
    </w:p>
    <w:p w14:paraId="37C79AC2"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в) все внутренние ссылки </w:t>
      </w:r>
      <w:proofErr w:type="spellStart"/>
      <w:r w:rsidRPr="0007612E">
        <w:rPr>
          <w:color w:val="auto"/>
          <w:kern w:val="2"/>
          <w:sz w:val="23"/>
          <w:szCs w:val="23"/>
        </w:rPr>
        <w:t>web</w:t>
      </w:r>
      <w:proofErr w:type="spellEnd"/>
      <w:r w:rsidRPr="0007612E">
        <w:rPr>
          <w:color w:val="auto"/>
          <w:kern w:val="2"/>
          <w:sz w:val="23"/>
          <w:szCs w:val="23"/>
        </w:rPr>
        <w:t xml:space="preserve">-сайта Интернет-магазина должны быть рабочими; </w:t>
      </w:r>
    </w:p>
    <w:p w14:paraId="7F88D073"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г) </w:t>
      </w:r>
      <w:proofErr w:type="spellStart"/>
      <w:r w:rsidRPr="0007612E">
        <w:rPr>
          <w:color w:val="auto"/>
          <w:kern w:val="2"/>
          <w:sz w:val="23"/>
          <w:szCs w:val="23"/>
        </w:rPr>
        <w:t>web</w:t>
      </w:r>
      <w:proofErr w:type="spellEnd"/>
      <w:r w:rsidRPr="0007612E">
        <w:rPr>
          <w:color w:val="auto"/>
          <w:kern w:val="2"/>
          <w:sz w:val="23"/>
          <w:szCs w:val="23"/>
        </w:rPr>
        <w:t xml:space="preserve">-сайт Интернет-магазина не должен располагаться на бесплатных серверах, предоставляющих услуги хостинга; </w:t>
      </w:r>
    </w:p>
    <w:p w14:paraId="3EB1D306"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д) все страницы, которые связаны с работой Интернет-магазина, должны находиться под единым доменным именем, принадлежащим Клиенту; </w:t>
      </w:r>
    </w:p>
    <w:p w14:paraId="46F961C6"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е)</w:t>
      </w:r>
      <w:r w:rsidRPr="0007612E">
        <w:rPr>
          <w:color w:val="auto"/>
          <w:kern w:val="2"/>
          <w:sz w:val="23"/>
          <w:szCs w:val="23"/>
          <w:lang w:val="en-US"/>
        </w:rPr>
        <w:t> </w:t>
      </w:r>
      <w:r w:rsidRPr="0007612E">
        <w:rPr>
          <w:color w:val="auto"/>
          <w:kern w:val="2"/>
          <w:sz w:val="23"/>
          <w:szCs w:val="23"/>
        </w:rPr>
        <w:t xml:space="preserve">Операции СБП не должны совершаться на страницах сайта Интернет-магазина. Для совершения Операции СБП C2B Покупатель должен перенаправляться на Платежную страницу; </w:t>
      </w:r>
    </w:p>
    <w:p w14:paraId="6828C58A"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ж)</w:t>
      </w:r>
      <w:r w:rsidRPr="0007612E">
        <w:rPr>
          <w:color w:val="auto"/>
          <w:kern w:val="2"/>
          <w:sz w:val="23"/>
          <w:szCs w:val="23"/>
          <w:lang w:val="en-US"/>
        </w:rPr>
        <w:t> </w:t>
      </w:r>
      <w:r w:rsidRPr="0007612E">
        <w:rPr>
          <w:color w:val="auto"/>
          <w:kern w:val="2"/>
          <w:sz w:val="23"/>
          <w:szCs w:val="23"/>
        </w:rPr>
        <w:t xml:space="preserve">Клиент при оформлении заказа Товара через Интернет-магазин должен отслеживать информацию, введенную Покупателем, и обеспечивать ее фиксацию; </w:t>
      </w:r>
    </w:p>
    <w:p w14:paraId="7F2F2C73" w14:textId="1BF02F10" w:rsidR="00E02466" w:rsidRPr="0007612E" w:rsidRDefault="00E02466" w:rsidP="003A6B83">
      <w:pPr>
        <w:shd w:val="clear" w:color="auto" w:fill="FFFFFF"/>
        <w:tabs>
          <w:tab w:val="left" w:pos="630"/>
        </w:tabs>
        <w:ind w:firstLine="709"/>
        <w:jc w:val="both"/>
        <w:rPr>
          <w:kern w:val="2"/>
          <w:sz w:val="23"/>
          <w:szCs w:val="23"/>
        </w:rPr>
      </w:pPr>
      <w:r w:rsidRPr="0007612E">
        <w:rPr>
          <w:kern w:val="2"/>
          <w:sz w:val="23"/>
          <w:szCs w:val="23"/>
        </w:rPr>
        <w:t xml:space="preserve">з) Клиент не должен реализовывать через Интернет-магазин Товары, имеющие отношение к не обслуживаемым Банком сферам деятельности </w:t>
      </w:r>
      <w:r w:rsidR="00AB4DAA" w:rsidRPr="0007612E">
        <w:rPr>
          <w:kern w:val="2"/>
          <w:sz w:val="23"/>
          <w:szCs w:val="23"/>
        </w:rPr>
        <w:t>(</w:t>
      </w:r>
      <w:r w:rsidR="00C22896" w:rsidRPr="0007612E">
        <w:rPr>
          <w:rFonts w:eastAsia="Times New Roman"/>
          <w:kern w:val="2"/>
          <w:sz w:val="23"/>
          <w:szCs w:val="23"/>
          <w:lang w:eastAsia="ru-RU"/>
        </w:rPr>
        <w:t xml:space="preserve">список </w:t>
      </w:r>
      <w:r w:rsidR="0067723C" w:rsidRPr="0007612E">
        <w:rPr>
          <w:rFonts w:eastAsia="Times New Roman"/>
          <w:kern w:val="2"/>
          <w:sz w:val="23"/>
          <w:szCs w:val="23"/>
          <w:lang w:eastAsia="ru-RU"/>
        </w:rPr>
        <w:t>т</w:t>
      </w:r>
      <w:r w:rsidR="00C22896" w:rsidRPr="0007612E">
        <w:rPr>
          <w:rFonts w:eastAsia="Times New Roman"/>
          <w:kern w:val="2"/>
          <w:sz w:val="23"/>
          <w:szCs w:val="23"/>
          <w:lang w:eastAsia="ru-RU"/>
        </w:rPr>
        <w:t>оваров</w:t>
      </w:r>
      <w:r w:rsidR="0067723C" w:rsidRPr="0007612E">
        <w:rPr>
          <w:rFonts w:eastAsia="Times New Roman"/>
          <w:kern w:val="2"/>
          <w:sz w:val="23"/>
          <w:szCs w:val="23"/>
          <w:lang w:eastAsia="ru-RU"/>
        </w:rPr>
        <w:t xml:space="preserve"> и услуг</w:t>
      </w:r>
      <w:r w:rsidR="00C22896" w:rsidRPr="0007612E">
        <w:rPr>
          <w:rFonts w:eastAsia="Times New Roman"/>
          <w:kern w:val="2"/>
          <w:sz w:val="23"/>
          <w:szCs w:val="23"/>
          <w:lang w:eastAsia="ru-RU"/>
        </w:rPr>
        <w:t xml:space="preserve">, запрещенных к </w:t>
      </w:r>
      <w:r w:rsidR="0067723C" w:rsidRPr="0007612E">
        <w:rPr>
          <w:rFonts w:eastAsia="Times New Roman"/>
          <w:kern w:val="2"/>
          <w:sz w:val="23"/>
          <w:szCs w:val="23"/>
          <w:lang w:eastAsia="ru-RU"/>
        </w:rPr>
        <w:t xml:space="preserve">реализации </w:t>
      </w:r>
      <w:r w:rsidR="00C22896" w:rsidRPr="0007612E">
        <w:rPr>
          <w:rFonts w:eastAsia="Times New Roman"/>
          <w:kern w:val="2"/>
          <w:sz w:val="23"/>
          <w:szCs w:val="23"/>
          <w:lang w:eastAsia="ru-RU"/>
        </w:rPr>
        <w:t xml:space="preserve">через </w:t>
      </w:r>
      <w:r w:rsidR="00F823FB" w:rsidRPr="0007612E">
        <w:rPr>
          <w:rFonts w:eastAsia="Times New Roman"/>
          <w:kern w:val="2"/>
          <w:sz w:val="23"/>
          <w:szCs w:val="23"/>
          <w:lang w:eastAsia="ru-RU"/>
        </w:rPr>
        <w:t xml:space="preserve">сеть </w:t>
      </w:r>
      <w:r w:rsidR="00C22896" w:rsidRPr="0007612E">
        <w:rPr>
          <w:rFonts w:eastAsia="Times New Roman"/>
          <w:kern w:val="2"/>
          <w:sz w:val="23"/>
          <w:szCs w:val="23"/>
          <w:lang w:eastAsia="ru-RU"/>
        </w:rPr>
        <w:t>Интернет, размещен для ознакомления Клиентов на сайте Банка)</w:t>
      </w:r>
      <w:r w:rsidRPr="0007612E">
        <w:rPr>
          <w:kern w:val="2"/>
          <w:sz w:val="23"/>
          <w:szCs w:val="23"/>
        </w:rPr>
        <w:t>;</w:t>
      </w:r>
    </w:p>
    <w:p w14:paraId="4FC93881"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и) Клиент обязан обеспечить соответствие Интернет-магазина принципам безопасной разработки </w:t>
      </w:r>
      <w:proofErr w:type="spellStart"/>
      <w:r w:rsidRPr="0007612E">
        <w:rPr>
          <w:color w:val="auto"/>
          <w:kern w:val="2"/>
          <w:sz w:val="23"/>
          <w:szCs w:val="23"/>
        </w:rPr>
        <w:t>Open</w:t>
      </w:r>
      <w:proofErr w:type="spellEnd"/>
      <w:r w:rsidRPr="0007612E">
        <w:rPr>
          <w:color w:val="auto"/>
          <w:kern w:val="2"/>
          <w:sz w:val="23"/>
          <w:szCs w:val="23"/>
        </w:rPr>
        <w:t xml:space="preserve"> </w:t>
      </w:r>
      <w:proofErr w:type="spellStart"/>
      <w:r w:rsidRPr="0007612E">
        <w:rPr>
          <w:color w:val="auto"/>
          <w:kern w:val="2"/>
          <w:sz w:val="23"/>
          <w:szCs w:val="23"/>
        </w:rPr>
        <w:t>Web</w:t>
      </w:r>
      <w:proofErr w:type="spellEnd"/>
      <w:r w:rsidRPr="0007612E">
        <w:rPr>
          <w:color w:val="auto"/>
          <w:kern w:val="2"/>
          <w:sz w:val="23"/>
          <w:szCs w:val="23"/>
        </w:rPr>
        <w:t xml:space="preserve"> </w:t>
      </w:r>
      <w:proofErr w:type="spellStart"/>
      <w:r w:rsidRPr="0007612E">
        <w:rPr>
          <w:color w:val="auto"/>
          <w:kern w:val="2"/>
          <w:sz w:val="23"/>
          <w:szCs w:val="23"/>
        </w:rPr>
        <w:t>Application</w:t>
      </w:r>
      <w:proofErr w:type="spellEnd"/>
      <w:r w:rsidRPr="0007612E">
        <w:rPr>
          <w:color w:val="auto"/>
          <w:kern w:val="2"/>
          <w:sz w:val="23"/>
          <w:szCs w:val="23"/>
        </w:rPr>
        <w:t xml:space="preserve"> </w:t>
      </w:r>
      <w:proofErr w:type="spellStart"/>
      <w:r w:rsidRPr="0007612E">
        <w:rPr>
          <w:color w:val="auto"/>
          <w:kern w:val="2"/>
          <w:sz w:val="23"/>
          <w:szCs w:val="23"/>
        </w:rPr>
        <w:t>Security</w:t>
      </w:r>
      <w:proofErr w:type="spellEnd"/>
      <w:r w:rsidRPr="0007612E">
        <w:rPr>
          <w:color w:val="auto"/>
          <w:kern w:val="2"/>
          <w:sz w:val="23"/>
          <w:szCs w:val="23"/>
        </w:rPr>
        <w:t xml:space="preserve"> </w:t>
      </w:r>
      <w:proofErr w:type="spellStart"/>
      <w:r w:rsidRPr="0007612E">
        <w:rPr>
          <w:color w:val="auto"/>
          <w:kern w:val="2"/>
          <w:sz w:val="23"/>
          <w:szCs w:val="23"/>
        </w:rPr>
        <w:t>Project</w:t>
      </w:r>
      <w:proofErr w:type="spellEnd"/>
      <w:r w:rsidRPr="0007612E">
        <w:rPr>
          <w:color w:val="auto"/>
          <w:kern w:val="2"/>
          <w:sz w:val="23"/>
          <w:szCs w:val="23"/>
        </w:rPr>
        <w:t xml:space="preserve"> (OWASP): </w:t>
      </w:r>
      <w:hyperlink r:id="rId12" w:history="1">
        <w:r w:rsidRPr="0007612E">
          <w:rPr>
            <w:color w:val="auto"/>
            <w:kern w:val="2"/>
            <w:sz w:val="23"/>
            <w:szCs w:val="23"/>
          </w:rPr>
          <w:t>https://owasp.org/www-project-top-ten/</w:t>
        </w:r>
      </w:hyperlink>
      <w:r w:rsidRPr="0007612E">
        <w:rPr>
          <w:color w:val="auto"/>
          <w:kern w:val="2"/>
          <w:sz w:val="23"/>
          <w:szCs w:val="23"/>
        </w:rPr>
        <w:t>.</w:t>
      </w:r>
    </w:p>
    <w:p w14:paraId="75898919"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При разработке приложений Интернет-магазина Клиент обязан следовать следующим стандартам безопасности разработки приложений: </w:t>
      </w:r>
    </w:p>
    <w:p w14:paraId="385D74ED" w14:textId="77777777" w:rsidR="00E02466" w:rsidRPr="0007612E" w:rsidRDefault="00B10C83" w:rsidP="003A6B83">
      <w:pPr>
        <w:pStyle w:val="Default"/>
        <w:ind w:firstLine="709"/>
        <w:jc w:val="both"/>
        <w:rPr>
          <w:color w:val="auto"/>
          <w:kern w:val="2"/>
          <w:sz w:val="23"/>
          <w:szCs w:val="23"/>
        </w:rPr>
      </w:pPr>
      <w:hyperlink r:id="rId13" w:history="1">
        <w:r w:rsidR="00E02466" w:rsidRPr="0007612E">
          <w:rPr>
            <w:color w:val="auto"/>
            <w:kern w:val="2"/>
            <w:sz w:val="23"/>
            <w:szCs w:val="23"/>
          </w:rPr>
          <w:t>https://developer.apple.com/documentation/security?changes=_8</w:t>
        </w:r>
      </w:hyperlink>
      <w:r w:rsidR="00E02466" w:rsidRPr="0007612E">
        <w:rPr>
          <w:color w:val="auto"/>
          <w:kern w:val="2"/>
          <w:sz w:val="23"/>
          <w:szCs w:val="23"/>
        </w:rPr>
        <w:t xml:space="preserve">; </w:t>
      </w:r>
    </w:p>
    <w:p w14:paraId="745B70DA" w14:textId="77777777" w:rsidR="00E02466" w:rsidRPr="0007612E" w:rsidRDefault="00B10C83" w:rsidP="003A6B83">
      <w:pPr>
        <w:pStyle w:val="Default"/>
        <w:ind w:firstLine="709"/>
        <w:jc w:val="both"/>
        <w:rPr>
          <w:color w:val="auto"/>
          <w:kern w:val="2"/>
          <w:sz w:val="23"/>
          <w:szCs w:val="23"/>
        </w:rPr>
      </w:pPr>
      <w:hyperlink r:id="rId14" w:history="1">
        <w:r w:rsidR="00E02466" w:rsidRPr="0007612E">
          <w:rPr>
            <w:color w:val="auto"/>
            <w:kern w:val="2"/>
            <w:sz w:val="23"/>
            <w:szCs w:val="23"/>
          </w:rPr>
          <w:t>https://developer.android.com/topic/security/</w:t>
        </w:r>
      </w:hyperlink>
      <w:r w:rsidR="00E02466" w:rsidRPr="0007612E">
        <w:rPr>
          <w:color w:val="auto"/>
          <w:kern w:val="2"/>
          <w:sz w:val="23"/>
          <w:szCs w:val="23"/>
        </w:rPr>
        <w:t>.</w:t>
      </w:r>
    </w:p>
    <w:p w14:paraId="73054358"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Клиент обязан обеспечивать возможность проверки сертификатов для недопущения переадресации пользователей на страницы, отличные от страниц сервисов, предоставляемых Банком (</w:t>
      </w:r>
      <w:hyperlink r:id="rId15" w:history="1">
        <w:r w:rsidRPr="0007612E">
          <w:rPr>
            <w:color w:val="auto"/>
            <w:kern w:val="2"/>
            <w:sz w:val="23"/>
            <w:szCs w:val="23"/>
          </w:rPr>
          <w:t>https://www.owasp.org/index.php/Certificate_and_Public_Key_Pinning</w:t>
        </w:r>
      </w:hyperlink>
      <w:r w:rsidRPr="0007612E">
        <w:rPr>
          <w:color w:val="auto"/>
          <w:kern w:val="2"/>
          <w:sz w:val="23"/>
          <w:szCs w:val="23"/>
        </w:rPr>
        <w:t>).</w:t>
      </w:r>
    </w:p>
    <w:p w14:paraId="2BF57364"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3</w:t>
      </w:r>
      <w:r w:rsidR="00567E33" w:rsidRPr="0007612E">
        <w:rPr>
          <w:color w:val="auto"/>
          <w:kern w:val="2"/>
          <w:sz w:val="23"/>
          <w:szCs w:val="23"/>
        </w:rPr>
        <w:t>)</w:t>
      </w:r>
      <w:r w:rsidRPr="0007612E">
        <w:rPr>
          <w:color w:val="auto"/>
          <w:kern w:val="2"/>
          <w:sz w:val="23"/>
          <w:szCs w:val="23"/>
        </w:rPr>
        <w:t xml:space="preserve"> При приеме платежей с использованием СБП в рамках Договора СБП использовать исключительно </w:t>
      </w:r>
      <w:r w:rsidRPr="0007612E">
        <w:rPr>
          <w:color w:val="auto"/>
          <w:kern w:val="2"/>
          <w:sz w:val="23"/>
          <w:szCs w:val="23"/>
          <w:lang w:val="en-US"/>
        </w:rPr>
        <w:t>QR</w:t>
      </w:r>
      <w:r w:rsidRPr="0007612E">
        <w:rPr>
          <w:color w:val="auto"/>
          <w:kern w:val="2"/>
          <w:sz w:val="23"/>
          <w:szCs w:val="23"/>
        </w:rPr>
        <w:t>-коды /</w:t>
      </w:r>
      <w:r w:rsidRPr="0007612E">
        <w:rPr>
          <w:rFonts w:eastAsia="Times New Roman"/>
          <w:color w:val="auto"/>
          <w:kern w:val="2"/>
          <w:sz w:val="23"/>
          <w:szCs w:val="23"/>
          <w:lang w:eastAsia="ru-RU"/>
        </w:rPr>
        <w:t xml:space="preserve"> </w:t>
      </w:r>
      <w:proofErr w:type="spellStart"/>
      <w:r w:rsidRPr="0007612E">
        <w:rPr>
          <w:rFonts w:eastAsia="Times New Roman"/>
          <w:color w:val="auto"/>
          <w:kern w:val="2"/>
          <w:sz w:val="23"/>
          <w:szCs w:val="23"/>
          <w:lang w:eastAsia="ru-RU"/>
        </w:rPr>
        <w:t>Payload</w:t>
      </w:r>
      <w:proofErr w:type="spellEnd"/>
      <w:r w:rsidRPr="0007612E">
        <w:rPr>
          <w:color w:val="auto"/>
          <w:kern w:val="2"/>
          <w:sz w:val="23"/>
          <w:szCs w:val="23"/>
        </w:rPr>
        <w:t xml:space="preserve"> </w:t>
      </w:r>
      <w:r w:rsidRPr="0007612E">
        <w:rPr>
          <w:rFonts w:eastAsia="Times New Roman"/>
          <w:color w:val="auto"/>
          <w:kern w:val="2"/>
          <w:sz w:val="23"/>
          <w:szCs w:val="23"/>
          <w:lang w:eastAsia="ru-RU"/>
        </w:rPr>
        <w:t>QR-кода</w:t>
      </w:r>
      <w:r w:rsidRPr="0007612E">
        <w:rPr>
          <w:color w:val="auto"/>
          <w:kern w:val="2"/>
          <w:sz w:val="23"/>
          <w:szCs w:val="23"/>
        </w:rPr>
        <w:t xml:space="preserve">, </w:t>
      </w:r>
      <w:r w:rsidRPr="0007612E">
        <w:rPr>
          <w:rFonts w:eastAsia="Times New Roman"/>
          <w:color w:val="auto"/>
          <w:kern w:val="2"/>
          <w:sz w:val="23"/>
          <w:szCs w:val="23"/>
          <w:lang w:eastAsia="ru-RU"/>
        </w:rPr>
        <w:t>предоставленные Клиенту Банком в порядке, установленном разделом 5 настоящих Правил, без их подмены / изменения.</w:t>
      </w:r>
      <w:r w:rsidRPr="0007612E">
        <w:rPr>
          <w:color w:val="auto"/>
          <w:kern w:val="2"/>
          <w:sz w:val="23"/>
          <w:szCs w:val="23"/>
        </w:rPr>
        <w:t xml:space="preserve"> </w:t>
      </w:r>
    </w:p>
    <w:p w14:paraId="025896E1" w14:textId="77777777" w:rsidR="00E02466" w:rsidRPr="0007612E" w:rsidRDefault="00E02466" w:rsidP="003A6B83">
      <w:pPr>
        <w:widowControl w:val="0"/>
        <w:ind w:firstLine="709"/>
        <w:jc w:val="both"/>
        <w:rPr>
          <w:kern w:val="2"/>
          <w:sz w:val="23"/>
          <w:szCs w:val="23"/>
        </w:rPr>
      </w:pPr>
      <w:r w:rsidRPr="0007612E">
        <w:rPr>
          <w:kern w:val="2"/>
          <w:sz w:val="23"/>
          <w:szCs w:val="23"/>
        </w:rPr>
        <w:t>Банк не несет ответственности в случаях финансовых потерь, понесенных Клиентом и/или третьими лицами в связи с нарушением Клиентом условия, предусмотренного настоящим пунктом.</w:t>
      </w:r>
    </w:p>
    <w:p w14:paraId="1BA0D729" w14:textId="77777777" w:rsidR="00E02466" w:rsidRPr="0007612E" w:rsidRDefault="00E02466" w:rsidP="003A6B83">
      <w:pPr>
        <w:widowControl w:val="0"/>
        <w:ind w:firstLine="709"/>
        <w:jc w:val="both"/>
        <w:rPr>
          <w:kern w:val="2"/>
          <w:sz w:val="23"/>
          <w:szCs w:val="23"/>
        </w:rPr>
      </w:pPr>
      <w:r w:rsidRPr="0007612E">
        <w:rPr>
          <w:kern w:val="2"/>
          <w:sz w:val="23"/>
          <w:szCs w:val="23"/>
        </w:rPr>
        <w:t>6.4.16. Соблюдать (ознакомить и обеспечить соблюдение Уполномоченными лицами Клиента) настоящие Правила и размещенные на сайте Банка и являющиеся неотъемлемой частью настоящих Правил:</w:t>
      </w:r>
    </w:p>
    <w:p w14:paraId="046AF3D3" w14:textId="77777777" w:rsidR="00E02466" w:rsidRPr="0007612E" w:rsidRDefault="00E02466" w:rsidP="003A6B83">
      <w:pPr>
        <w:widowControl w:val="0"/>
        <w:ind w:firstLine="709"/>
        <w:jc w:val="both"/>
        <w:rPr>
          <w:kern w:val="2"/>
          <w:sz w:val="23"/>
          <w:szCs w:val="23"/>
        </w:rPr>
      </w:pPr>
      <w:r w:rsidRPr="0007612E">
        <w:rPr>
          <w:kern w:val="2"/>
          <w:sz w:val="23"/>
          <w:szCs w:val="23"/>
        </w:rPr>
        <w:t>– Правила безопасного использования систем дистанционного банковского обслуживания и сервисов электронного документооборота, предоставляемых ПАО «МОСКОВСКИЙ КРЕДИТНЫЙ БАНК» клиентам – юридическим лицам, индивидуальным предпринимателям и физическим лицам, занимающимся в установленном законодательством Российской Федерации порядке частной практикой, в рамках соответствующих договоров (соглашений);</w:t>
      </w:r>
    </w:p>
    <w:p w14:paraId="1618AB6A"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xml:space="preserve">– </w:t>
      </w:r>
      <w:r w:rsidRPr="0007612E">
        <w:rPr>
          <w:snapToGrid w:val="0"/>
          <w:kern w:val="2"/>
          <w:sz w:val="23"/>
          <w:szCs w:val="23"/>
          <w:lang w:val="x-none"/>
        </w:rPr>
        <w:t>Инструкци</w:t>
      </w:r>
      <w:r w:rsidRPr="0007612E">
        <w:rPr>
          <w:snapToGrid w:val="0"/>
          <w:kern w:val="2"/>
          <w:sz w:val="23"/>
          <w:szCs w:val="23"/>
        </w:rPr>
        <w:t>ю</w:t>
      </w:r>
      <w:r w:rsidRPr="0007612E">
        <w:rPr>
          <w:snapToGrid w:val="0"/>
          <w:kern w:val="2"/>
          <w:sz w:val="23"/>
          <w:szCs w:val="23"/>
          <w:lang w:val="x-none"/>
        </w:rPr>
        <w:t xml:space="preserve"> по генерации RSA-ключей</w:t>
      </w:r>
      <w:r w:rsidRPr="0007612E">
        <w:rPr>
          <w:snapToGrid w:val="0"/>
          <w:kern w:val="2"/>
          <w:sz w:val="23"/>
          <w:szCs w:val="23"/>
        </w:rPr>
        <w:t xml:space="preserve"> </w:t>
      </w:r>
      <w:r w:rsidRPr="0007612E">
        <w:rPr>
          <w:snapToGrid w:val="0"/>
          <w:kern w:val="2"/>
          <w:sz w:val="23"/>
          <w:szCs w:val="23"/>
          <w:lang w:val="x-none"/>
        </w:rPr>
        <w:t>и запроса на сертификат</w:t>
      </w:r>
      <w:r w:rsidRPr="0007612E">
        <w:rPr>
          <w:snapToGrid w:val="0"/>
          <w:kern w:val="2"/>
          <w:sz w:val="23"/>
          <w:szCs w:val="23"/>
        </w:rPr>
        <w:t xml:space="preserve"> (</w:t>
      </w:r>
      <w:r w:rsidRPr="0007612E">
        <w:rPr>
          <w:snapToGrid w:val="0"/>
          <w:kern w:val="2"/>
          <w:sz w:val="23"/>
          <w:szCs w:val="23"/>
          <w:lang w:val="en-US"/>
        </w:rPr>
        <w:t>CSR</w:t>
      </w:r>
      <w:r w:rsidRPr="0007612E">
        <w:rPr>
          <w:snapToGrid w:val="0"/>
          <w:kern w:val="2"/>
          <w:sz w:val="23"/>
          <w:szCs w:val="23"/>
        </w:rPr>
        <w:t>)</w:t>
      </w:r>
      <w:r w:rsidRPr="0007612E">
        <w:rPr>
          <w:kern w:val="2"/>
          <w:sz w:val="23"/>
          <w:szCs w:val="23"/>
        </w:rPr>
        <w:t>;</w:t>
      </w:r>
    </w:p>
    <w:p w14:paraId="4B74B91B"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Требования к QR-коду;</w:t>
      </w:r>
    </w:p>
    <w:p w14:paraId="57EE121B" w14:textId="77777777" w:rsidR="00E02466" w:rsidRPr="0007612E" w:rsidRDefault="00E02466" w:rsidP="003A6B83">
      <w:pPr>
        <w:widowControl w:val="0"/>
        <w:shd w:val="clear" w:color="auto" w:fill="FFFFFF"/>
        <w:suppressAutoHyphens/>
        <w:ind w:firstLine="709"/>
        <w:jc w:val="both"/>
        <w:rPr>
          <w:kern w:val="2"/>
          <w:sz w:val="23"/>
          <w:szCs w:val="23"/>
        </w:rPr>
      </w:pPr>
      <w:r w:rsidRPr="0007612E">
        <w:rPr>
          <w:kern w:val="2"/>
          <w:sz w:val="23"/>
          <w:szCs w:val="23"/>
        </w:rPr>
        <w:t>– Спецификацию по интеграции с СБП.</w:t>
      </w:r>
    </w:p>
    <w:p w14:paraId="633972B8" w14:textId="77777777" w:rsidR="00E02466" w:rsidRPr="0007612E" w:rsidRDefault="00E02466" w:rsidP="003A6B83">
      <w:pPr>
        <w:widowControl w:val="0"/>
        <w:ind w:firstLine="709"/>
        <w:jc w:val="both"/>
        <w:rPr>
          <w:kern w:val="2"/>
          <w:sz w:val="23"/>
          <w:szCs w:val="23"/>
        </w:rPr>
      </w:pPr>
      <w:r w:rsidRPr="0007612E">
        <w:rPr>
          <w:kern w:val="2"/>
          <w:sz w:val="23"/>
          <w:szCs w:val="23"/>
        </w:rPr>
        <w:t>6.4.17. Использовать лицензионное специализированное программное обеспечение для защиты Программно-аппаратных средств СБП от Вредоносных кодов.</w:t>
      </w:r>
    </w:p>
    <w:p w14:paraId="2DF2DFAD" w14:textId="77777777" w:rsidR="00E02466" w:rsidRPr="0007612E" w:rsidRDefault="00E02466" w:rsidP="003A6B83">
      <w:pPr>
        <w:widowControl w:val="0"/>
        <w:ind w:firstLine="709"/>
        <w:jc w:val="both"/>
        <w:rPr>
          <w:kern w:val="2"/>
          <w:sz w:val="23"/>
          <w:szCs w:val="23"/>
        </w:rPr>
      </w:pPr>
      <w:r w:rsidRPr="0007612E">
        <w:rPr>
          <w:kern w:val="2"/>
          <w:sz w:val="23"/>
          <w:szCs w:val="23"/>
        </w:rPr>
        <w:lastRenderedPageBreak/>
        <w:t>Банк не несет ответственности в случаях финансовых потерь, понесенных Клиентом и/или третьими лицами в связи с нарушением Клиентом условия, предусмотренного настоящим пунктом.</w:t>
      </w:r>
    </w:p>
    <w:p w14:paraId="597BB9BA" w14:textId="77777777" w:rsidR="00E02466" w:rsidRPr="0007612E" w:rsidRDefault="00E02466" w:rsidP="003A6B83">
      <w:pPr>
        <w:widowControl w:val="0"/>
        <w:ind w:firstLine="709"/>
        <w:jc w:val="both"/>
        <w:rPr>
          <w:kern w:val="2"/>
          <w:sz w:val="23"/>
          <w:szCs w:val="23"/>
        </w:rPr>
      </w:pPr>
      <w:r w:rsidRPr="0007612E">
        <w:rPr>
          <w:kern w:val="2"/>
          <w:sz w:val="23"/>
          <w:szCs w:val="23"/>
        </w:rPr>
        <w:t>6.4.18. Не передавать третьим лицам Программно-аппаратные средства СБП и сведения о применяемой системе защиты информации.</w:t>
      </w:r>
    </w:p>
    <w:p w14:paraId="7A90F227" w14:textId="77777777" w:rsidR="00E02466" w:rsidRPr="0007612E" w:rsidRDefault="00E02466" w:rsidP="003A6B83">
      <w:pPr>
        <w:widowControl w:val="0"/>
        <w:ind w:firstLine="709"/>
        <w:jc w:val="both"/>
        <w:rPr>
          <w:kern w:val="2"/>
          <w:sz w:val="23"/>
          <w:szCs w:val="23"/>
        </w:rPr>
      </w:pPr>
      <w:r w:rsidRPr="0007612E">
        <w:rPr>
          <w:kern w:val="2"/>
          <w:sz w:val="23"/>
          <w:szCs w:val="23"/>
        </w:rPr>
        <w:t>6.4.19. Обеспечивать соблюдение порядка учета, хранения и использования устройств с ключами ЭП, исключающего несанкционированный доступ к ним посторонних лиц.</w:t>
      </w:r>
    </w:p>
    <w:p w14:paraId="25A6BD5A" w14:textId="77777777" w:rsidR="00E02466" w:rsidRPr="0007612E" w:rsidRDefault="00E02466" w:rsidP="003A6B83">
      <w:pPr>
        <w:widowControl w:val="0"/>
        <w:suppressAutoHyphens/>
        <w:ind w:firstLine="709"/>
        <w:jc w:val="both"/>
        <w:rPr>
          <w:kern w:val="2"/>
          <w:sz w:val="23"/>
          <w:szCs w:val="23"/>
        </w:rPr>
      </w:pPr>
      <w:r w:rsidRPr="0007612E">
        <w:rPr>
          <w:kern w:val="2"/>
          <w:sz w:val="23"/>
          <w:szCs w:val="23"/>
        </w:rPr>
        <w:t>6.4.20. Обеспечить режим функционирования Программно-аппаратных средств СБП, а также персональных электронно-вычислительных машин, используемых Клиентом для создания ключа ЭП, ключа проверки ЭП, удостоверяемых сертификатом, создания и проверки ЭП, удостоверенной сертификатом и используемой в Канале связи, таким образом, чтобы исключить несанкционированный доступ к ним / нему посторонних лиц и использование Канала связи неуполномоченными лицами.</w:t>
      </w:r>
    </w:p>
    <w:p w14:paraId="08BAF0DA" w14:textId="77777777" w:rsidR="00E02466" w:rsidRPr="0007612E" w:rsidRDefault="00E02466" w:rsidP="003A6B83">
      <w:pPr>
        <w:widowControl w:val="0"/>
        <w:suppressAutoHyphens/>
        <w:ind w:firstLine="709"/>
        <w:jc w:val="both"/>
        <w:rPr>
          <w:kern w:val="2"/>
          <w:sz w:val="23"/>
          <w:szCs w:val="23"/>
        </w:rPr>
      </w:pPr>
      <w:r w:rsidRPr="0007612E">
        <w:rPr>
          <w:kern w:val="2"/>
          <w:sz w:val="23"/>
          <w:szCs w:val="23"/>
        </w:rPr>
        <w:t>6.4.21.</w:t>
      </w:r>
      <w:r w:rsidRPr="0007612E">
        <w:rPr>
          <w:noProof/>
          <w:kern w:val="2"/>
          <w:sz w:val="23"/>
          <w:szCs w:val="23"/>
        </w:rPr>
        <w:t> </w:t>
      </w:r>
      <w:r w:rsidRPr="0007612E">
        <w:rPr>
          <w:kern w:val="2"/>
          <w:sz w:val="23"/>
          <w:szCs w:val="23"/>
        </w:rPr>
        <w:t>Сообщать Банку обо всех случаях получения от Банка электронных документов, которые не удалось расшифровать или которые не прошли проверку подлинности электронной подписи, не позднее 1 (Одного) рабочего дня, следующего за днем получения такого электронного документа.</w:t>
      </w:r>
    </w:p>
    <w:p w14:paraId="06B695CB" w14:textId="77777777" w:rsidR="00E02466" w:rsidRPr="0007612E" w:rsidRDefault="00E02466" w:rsidP="003A6B83">
      <w:pPr>
        <w:ind w:firstLine="709"/>
        <w:jc w:val="both"/>
        <w:rPr>
          <w:kern w:val="2"/>
          <w:sz w:val="23"/>
          <w:szCs w:val="23"/>
        </w:rPr>
      </w:pPr>
      <w:r w:rsidRPr="0007612E">
        <w:rPr>
          <w:kern w:val="2"/>
          <w:sz w:val="23"/>
          <w:szCs w:val="23"/>
        </w:rPr>
        <w:t>6.4.22. При возникновении угрозы несанкционированного доступа к СБП в случаях компрометации ключа (ей) УНЭП</w:t>
      </w:r>
      <w:r w:rsidR="00813FDC" w:rsidRPr="0007612E">
        <w:rPr>
          <w:kern w:val="2"/>
          <w:sz w:val="23"/>
          <w:szCs w:val="23"/>
        </w:rPr>
        <w:t xml:space="preserve"> </w:t>
      </w:r>
      <w:r w:rsidR="00E4734F" w:rsidRPr="0007612E">
        <w:rPr>
          <w:kern w:val="2"/>
          <w:sz w:val="23"/>
          <w:szCs w:val="23"/>
        </w:rPr>
        <w:t>и/или</w:t>
      </w:r>
      <w:r w:rsidRPr="0007612E">
        <w:rPr>
          <w:kern w:val="2"/>
          <w:sz w:val="23"/>
          <w:szCs w:val="23"/>
        </w:rPr>
        <w:t xml:space="preserve"> использовании программно-аппаратных средств СБП (в том числе </w:t>
      </w:r>
      <w:r w:rsidRPr="0007612E">
        <w:rPr>
          <w:kern w:val="2"/>
          <w:sz w:val="23"/>
          <w:szCs w:val="23"/>
          <w:lang w:val="en-US"/>
        </w:rPr>
        <w:t>POS</w:t>
      </w:r>
      <w:r w:rsidRPr="0007612E">
        <w:rPr>
          <w:kern w:val="2"/>
          <w:sz w:val="23"/>
          <w:szCs w:val="23"/>
        </w:rPr>
        <w:t xml:space="preserve">-терминала) без согласия Уполномоченного лица незамедлительно сообщить об этом в Банк посредством обращения по адресу электронной почты Банка </w:t>
      </w:r>
      <w:hyperlink r:id="rId16" w:history="1">
        <w:r w:rsidRPr="0007612E">
          <w:rPr>
            <w:rStyle w:val="a8"/>
            <w:color w:val="auto"/>
            <w:kern w:val="2"/>
            <w:sz w:val="23"/>
            <w:szCs w:val="23"/>
            <w:lang w:val="en-US"/>
          </w:rPr>
          <w:t>ecomsupport</w:t>
        </w:r>
        <w:r w:rsidRPr="0007612E">
          <w:rPr>
            <w:rStyle w:val="a8"/>
            <w:color w:val="auto"/>
            <w:kern w:val="2"/>
            <w:sz w:val="23"/>
            <w:szCs w:val="23"/>
          </w:rPr>
          <w:t>@</w:t>
        </w:r>
        <w:r w:rsidRPr="0007612E">
          <w:rPr>
            <w:rStyle w:val="a8"/>
            <w:color w:val="auto"/>
            <w:kern w:val="2"/>
            <w:sz w:val="23"/>
            <w:szCs w:val="23"/>
            <w:lang w:val="en-US"/>
          </w:rPr>
          <w:t>mkb</w:t>
        </w:r>
        <w:r w:rsidRPr="0007612E">
          <w:rPr>
            <w:rStyle w:val="a8"/>
            <w:color w:val="auto"/>
            <w:kern w:val="2"/>
            <w:sz w:val="23"/>
            <w:szCs w:val="23"/>
          </w:rPr>
          <w:t>.</w:t>
        </w:r>
        <w:proofErr w:type="spellStart"/>
        <w:r w:rsidRPr="0007612E">
          <w:rPr>
            <w:rStyle w:val="a8"/>
            <w:color w:val="auto"/>
            <w:kern w:val="2"/>
            <w:sz w:val="23"/>
            <w:szCs w:val="23"/>
            <w:lang w:val="en-US"/>
          </w:rPr>
          <w:t>ru</w:t>
        </w:r>
        <w:proofErr w:type="spellEnd"/>
      </w:hyperlink>
      <w:r w:rsidRPr="0007612E">
        <w:rPr>
          <w:kern w:val="2"/>
          <w:sz w:val="23"/>
          <w:szCs w:val="23"/>
        </w:rPr>
        <w:t xml:space="preserve"> с последующим предоставлением Банку письменного уведомления на бумажном носителе либо в виде электронного документа посредством Системы ДБО.</w:t>
      </w:r>
    </w:p>
    <w:p w14:paraId="259D41DF" w14:textId="77777777" w:rsidR="00E02466" w:rsidRPr="0007612E" w:rsidRDefault="00E02466" w:rsidP="003A6B83">
      <w:pPr>
        <w:widowControl w:val="0"/>
        <w:suppressAutoHyphens/>
        <w:ind w:firstLine="709"/>
        <w:jc w:val="both"/>
        <w:rPr>
          <w:kern w:val="2"/>
          <w:sz w:val="23"/>
          <w:szCs w:val="23"/>
        </w:rPr>
      </w:pPr>
      <w:r w:rsidRPr="0007612E">
        <w:rPr>
          <w:kern w:val="2"/>
          <w:sz w:val="23"/>
          <w:szCs w:val="23"/>
        </w:rPr>
        <w:t xml:space="preserve">При получении указанного выше уведомления </w:t>
      </w:r>
      <w:r w:rsidR="00C05C67" w:rsidRPr="0007612E">
        <w:rPr>
          <w:kern w:val="2"/>
          <w:sz w:val="23"/>
          <w:szCs w:val="23"/>
        </w:rPr>
        <w:t xml:space="preserve">в зависимости от характера инцидента и Канала связи </w:t>
      </w:r>
      <w:r w:rsidRPr="0007612E">
        <w:rPr>
          <w:kern w:val="2"/>
          <w:sz w:val="23"/>
          <w:szCs w:val="23"/>
        </w:rPr>
        <w:t xml:space="preserve">Банк признает </w:t>
      </w:r>
      <w:r w:rsidR="00DD7720" w:rsidRPr="0007612E">
        <w:rPr>
          <w:kern w:val="2"/>
          <w:sz w:val="23"/>
          <w:szCs w:val="23"/>
        </w:rPr>
        <w:t>недействительным (и) соответствующий</w:t>
      </w:r>
      <w:r w:rsidR="00AB4DAA" w:rsidRPr="0007612E">
        <w:rPr>
          <w:kern w:val="2"/>
          <w:sz w:val="23"/>
          <w:szCs w:val="23"/>
        </w:rPr>
        <w:t xml:space="preserve"> </w:t>
      </w:r>
      <w:r w:rsidR="00DD7720" w:rsidRPr="0007612E">
        <w:rPr>
          <w:kern w:val="2"/>
          <w:sz w:val="23"/>
          <w:szCs w:val="23"/>
        </w:rPr>
        <w:t xml:space="preserve">(е) </w:t>
      </w:r>
      <w:r w:rsidRPr="0007612E">
        <w:rPr>
          <w:kern w:val="2"/>
          <w:sz w:val="23"/>
          <w:szCs w:val="23"/>
        </w:rPr>
        <w:t>ключ</w:t>
      </w:r>
      <w:r w:rsidR="00AB4DAA" w:rsidRPr="0007612E">
        <w:rPr>
          <w:kern w:val="2"/>
          <w:sz w:val="23"/>
          <w:szCs w:val="23"/>
        </w:rPr>
        <w:t xml:space="preserve"> </w:t>
      </w:r>
      <w:r w:rsidR="00DD7720" w:rsidRPr="0007612E">
        <w:rPr>
          <w:kern w:val="2"/>
          <w:sz w:val="23"/>
          <w:szCs w:val="23"/>
        </w:rPr>
        <w:t>(и)</w:t>
      </w:r>
      <w:r w:rsidRPr="0007612E">
        <w:rPr>
          <w:kern w:val="2"/>
          <w:sz w:val="23"/>
          <w:szCs w:val="23"/>
        </w:rPr>
        <w:t xml:space="preserve"> ЭП </w:t>
      </w:r>
      <w:r w:rsidR="00210ED5" w:rsidRPr="0007612E">
        <w:rPr>
          <w:kern w:val="2"/>
          <w:sz w:val="23"/>
          <w:szCs w:val="23"/>
        </w:rPr>
        <w:t xml:space="preserve">Клиента </w:t>
      </w:r>
      <w:r w:rsidR="00C05C67" w:rsidRPr="0007612E">
        <w:rPr>
          <w:i/>
          <w:kern w:val="2"/>
          <w:sz w:val="23"/>
          <w:szCs w:val="23"/>
        </w:rPr>
        <w:t>(п</w:t>
      </w:r>
      <w:r w:rsidR="00C05C67" w:rsidRPr="0007612E" w:rsidDel="0093138C">
        <w:rPr>
          <w:i/>
          <w:kern w:val="2"/>
          <w:sz w:val="23"/>
          <w:szCs w:val="23"/>
        </w:rPr>
        <w:t xml:space="preserve">ри обмене данными с использованием </w:t>
      </w:r>
      <w:r w:rsidR="00C05C67" w:rsidRPr="0007612E" w:rsidDel="0093138C">
        <w:rPr>
          <w:i/>
          <w:kern w:val="2"/>
          <w:sz w:val="23"/>
          <w:szCs w:val="23"/>
          <w:lang w:val="en-US"/>
        </w:rPr>
        <w:t>API</w:t>
      </w:r>
      <w:r w:rsidR="00C05C67" w:rsidRPr="0007612E">
        <w:rPr>
          <w:i/>
          <w:kern w:val="2"/>
          <w:sz w:val="23"/>
          <w:szCs w:val="23"/>
        </w:rPr>
        <w:t>)</w:t>
      </w:r>
      <w:r w:rsidR="00C05C67" w:rsidRPr="0007612E">
        <w:rPr>
          <w:kern w:val="2"/>
          <w:sz w:val="23"/>
          <w:szCs w:val="23"/>
        </w:rPr>
        <w:t xml:space="preserve"> </w:t>
      </w:r>
      <w:r w:rsidRPr="0007612E">
        <w:rPr>
          <w:kern w:val="2"/>
          <w:sz w:val="23"/>
          <w:szCs w:val="23"/>
        </w:rPr>
        <w:t xml:space="preserve">и блокирует доступ </w:t>
      </w:r>
      <w:r w:rsidR="00B43DE0" w:rsidRPr="0007612E">
        <w:rPr>
          <w:kern w:val="2"/>
          <w:sz w:val="23"/>
          <w:szCs w:val="23"/>
        </w:rPr>
        <w:t>соответствующих</w:t>
      </w:r>
      <w:r w:rsidR="00AB4DAA" w:rsidRPr="0007612E">
        <w:rPr>
          <w:kern w:val="2"/>
          <w:sz w:val="23"/>
          <w:szCs w:val="23"/>
        </w:rPr>
        <w:t xml:space="preserve"> </w:t>
      </w:r>
      <w:r w:rsidR="00B43DE0" w:rsidRPr="0007612E">
        <w:rPr>
          <w:kern w:val="2"/>
          <w:sz w:val="23"/>
          <w:szCs w:val="23"/>
        </w:rPr>
        <w:t xml:space="preserve">(его) </w:t>
      </w:r>
      <w:r w:rsidRPr="0007612E">
        <w:rPr>
          <w:kern w:val="2"/>
          <w:sz w:val="23"/>
          <w:szCs w:val="23"/>
        </w:rPr>
        <w:t>Уполномоченных</w:t>
      </w:r>
      <w:r w:rsidR="00AB4DAA" w:rsidRPr="0007612E">
        <w:rPr>
          <w:kern w:val="2"/>
          <w:sz w:val="23"/>
          <w:szCs w:val="23"/>
        </w:rPr>
        <w:t xml:space="preserve"> </w:t>
      </w:r>
      <w:r w:rsidR="00B43DE0" w:rsidRPr="0007612E">
        <w:rPr>
          <w:kern w:val="2"/>
          <w:sz w:val="23"/>
          <w:szCs w:val="23"/>
        </w:rPr>
        <w:t>(ого)</w:t>
      </w:r>
      <w:r w:rsidRPr="0007612E">
        <w:rPr>
          <w:kern w:val="2"/>
          <w:sz w:val="23"/>
          <w:szCs w:val="23"/>
        </w:rPr>
        <w:t xml:space="preserve"> лиц</w:t>
      </w:r>
      <w:r w:rsidR="00AB4DAA" w:rsidRPr="0007612E">
        <w:rPr>
          <w:kern w:val="2"/>
          <w:sz w:val="23"/>
          <w:szCs w:val="23"/>
        </w:rPr>
        <w:t> </w:t>
      </w:r>
      <w:r w:rsidR="00B43DE0" w:rsidRPr="0007612E">
        <w:rPr>
          <w:kern w:val="2"/>
          <w:sz w:val="23"/>
          <w:szCs w:val="23"/>
        </w:rPr>
        <w:t>(а)</w:t>
      </w:r>
      <w:r w:rsidRPr="0007612E">
        <w:rPr>
          <w:kern w:val="2"/>
          <w:sz w:val="23"/>
          <w:szCs w:val="23"/>
        </w:rPr>
        <w:t xml:space="preserve"> Клиента </w:t>
      </w:r>
      <w:r w:rsidR="00DD7720" w:rsidRPr="0007612E">
        <w:rPr>
          <w:kern w:val="2"/>
          <w:sz w:val="23"/>
          <w:szCs w:val="23"/>
        </w:rPr>
        <w:t>к Канал</w:t>
      </w:r>
      <w:r w:rsidR="00B43DE0" w:rsidRPr="0007612E">
        <w:rPr>
          <w:kern w:val="2"/>
          <w:sz w:val="23"/>
          <w:szCs w:val="23"/>
        </w:rPr>
        <w:t>у</w:t>
      </w:r>
      <w:r w:rsidR="00AB4DAA" w:rsidRPr="0007612E">
        <w:rPr>
          <w:kern w:val="2"/>
          <w:sz w:val="23"/>
          <w:szCs w:val="23"/>
        </w:rPr>
        <w:t xml:space="preserve"> </w:t>
      </w:r>
      <w:r w:rsidR="00B43DE0" w:rsidRPr="0007612E">
        <w:rPr>
          <w:kern w:val="2"/>
          <w:sz w:val="23"/>
          <w:szCs w:val="23"/>
        </w:rPr>
        <w:t>(</w:t>
      </w:r>
      <w:proofErr w:type="spellStart"/>
      <w:r w:rsidR="00DD7720" w:rsidRPr="0007612E">
        <w:rPr>
          <w:kern w:val="2"/>
          <w:sz w:val="23"/>
          <w:szCs w:val="23"/>
        </w:rPr>
        <w:t>ам</w:t>
      </w:r>
      <w:proofErr w:type="spellEnd"/>
      <w:r w:rsidR="00B43DE0" w:rsidRPr="0007612E">
        <w:rPr>
          <w:kern w:val="2"/>
          <w:sz w:val="23"/>
          <w:szCs w:val="23"/>
        </w:rPr>
        <w:t>)</w:t>
      </w:r>
      <w:r w:rsidR="00DD7720" w:rsidRPr="0007612E">
        <w:rPr>
          <w:kern w:val="2"/>
          <w:sz w:val="23"/>
          <w:szCs w:val="23"/>
        </w:rPr>
        <w:t xml:space="preserve"> связи</w:t>
      </w:r>
      <w:r w:rsidR="00AB4DAA" w:rsidRPr="0007612E">
        <w:rPr>
          <w:kern w:val="2"/>
          <w:sz w:val="23"/>
          <w:szCs w:val="23"/>
        </w:rPr>
        <w:t xml:space="preserve"> </w:t>
      </w:r>
      <w:r w:rsidRPr="0007612E">
        <w:rPr>
          <w:kern w:val="2"/>
          <w:sz w:val="23"/>
          <w:szCs w:val="23"/>
        </w:rPr>
        <w:t>/</w:t>
      </w:r>
      <w:r w:rsidR="00AB4DAA" w:rsidRPr="0007612E">
        <w:rPr>
          <w:kern w:val="2"/>
          <w:sz w:val="23"/>
          <w:szCs w:val="23"/>
        </w:rPr>
        <w:t xml:space="preserve"> </w:t>
      </w:r>
      <w:r w:rsidR="004874F0" w:rsidRPr="0007612E">
        <w:rPr>
          <w:kern w:val="2"/>
          <w:sz w:val="23"/>
          <w:szCs w:val="23"/>
        </w:rPr>
        <w:t>блокирует Канал</w:t>
      </w:r>
      <w:r w:rsidR="00AB4DAA" w:rsidRPr="0007612E">
        <w:rPr>
          <w:kern w:val="2"/>
          <w:sz w:val="23"/>
          <w:szCs w:val="23"/>
        </w:rPr>
        <w:t xml:space="preserve"> </w:t>
      </w:r>
      <w:r w:rsidR="004874F0" w:rsidRPr="0007612E">
        <w:rPr>
          <w:kern w:val="2"/>
          <w:sz w:val="23"/>
          <w:szCs w:val="23"/>
        </w:rPr>
        <w:t>(ы) связи</w:t>
      </w:r>
      <w:r w:rsidR="000B729F" w:rsidRPr="0007612E">
        <w:rPr>
          <w:kern w:val="2"/>
          <w:sz w:val="23"/>
          <w:szCs w:val="23"/>
        </w:rPr>
        <w:t xml:space="preserve"> </w:t>
      </w:r>
      <w:r w:rsidR="004874F0" w:rsidRPr="0007612E">
        <w:rPr>
          <w:kern w:val="2"/>
          <w:sz w:val="23"/>
          <w:szCs w:val="23"/>
        </w:rPr>
        <w:t>/ приостанавливает предоставление Клиенту Услуги</w:t>
      </w:r>
      <w:r w:rsidRPr="0007612E">
        <w:rPr>
          <w:kern w:val="2"/>
          <w:sz w:val="23"/>
          <w:szCs w:val="23"/>
        </w:rPr>
        <w:t xml:space="preserve">. </w:t>
      </w:r>
    </w:p>
    <w:p w14:paraId="1CF4D989" w14:textId="77777777" w:rsidR="00E4734F" w:rsidRPr="0007612E" w:rsidRDefault="00260DC6" w:rsidP="003A6B83">
      <w:pPr>
        <w:widowControl w:val="0"/>
        <w:suppressAutoHyphens/>
        <w:ind w:firstLine="709"/>
        <w:jc w:val="both"/>
        <w:rPr>
          <w:kern w:val="2"/>
          <w:sz w:val="23"/>
          <w:szCs w:val="23"/>
        </w:rPr>
      </w:pPr>
      <w:r w:rsidRPr="0007612E">
        <w:rPr>
          <w:kern w:val="2"/>
          <w:sz w:val="23"/>
          <w:szCs w:val="23"/>
        </w:rPr>
        <w:t xml:space="preserve">Банк возобновляет обмен </w:t>
      </w:r>
      <w:r w:rsidRPr="0007612E" w:rsidDel="0093138C">
        <w:rPr>
          <w:kern w:val="2"/>
          <w:sz w:val="23"/>
          <w:szCs w:val="23"/>
        </w:rPr>
        <w:t>данными с</w:t>
      </w:r>
      <w:r w:rsidRPr="0007612E">
        <w:rPr>
          <w:kern w:val="2"/>
          <w:sz w:val="23"/>
          <w:szCs w:val="23"/>
        </w:rPr>
        <w:t xml:space="preserve"> </w:t>
      </w:r>
      <w:r w:rsidRPr="0007612E" w:rsidDel="0093138C">
        <w:rPr>
          <w:kern w:val="2"/>
          <w:sz w:val="23"/>
          <w:szCs w:val="23"/>
        </w:rPr>
        <w:t>использованием</w:t>
      </w:r>
      <w:r w:rsidRPr="0007612E">
        <w:rPr>
          <w:kern w:val="2"/>
          <w:sz w:val="23"/>
          <w:szCs w:val="23"/>
        </w:rPr>
        <w:t xml:space="preserve"> Канала </w:t>
      </w:r>
      <w:r w:rsidR="00795929" w:rsidRPr="0007612E">
        <w:rPr>
          <w:kern w:val="2"/>
          <w:sz w:val="23"/>
          <w:szCs w:val="23"/>
        </w:rPr>
        <w:t>связи /</w:t>
      </w:r>
      <w:r w:rsidRPr="0007612E">
        <w:rPr>
          <w:kern w:val="2"/>
          <w:sz w:val="23"/>
          <w:szCs w:val="23"/>
        </w:rPr>
        <w:t xml:space="preserve"> предоставление Клиенту Услуги после устранения причин их блокирования / приостановления. </w:t>
      </w:r>
      <w:r w:rsidR="001A751A" w:rsidRPr="0007612E">
        <w:rPr>
          <w:kern w:val="2"/>
          <w:sz w:val="23"/>
          <w:szCs w:val="23"/>
        </w:rPr>
        <w:t>При осуществлении взаимодействия между Сторонами по Каналу связи с применением AP</w:t>
      </w:r>
      <w:r w:rsidR="001A751A" w:rsidRPr="0007612E">
        <w:rPr>
          <w:kern w:val="2"/>
          <w:sz w:val="23"/>
          <w:szCs w:val="23"/>
          <w:lang w:val="en-US"/>
        </w:rPr>
        <w:t>I</w:t>
      </w:r>
      <w:r w:rsidR="001A751A" w:rsidRPr="0007612E">
        <w:rPr>
          <w:kern w:val="2"/>
          <w:sz w:val="23"/>
          <w:szCs w:val="23"/>
        </w:rPr>
        <w:t xml:space="preserve"> </w:t>
      </w:r>
      <w:r w:rsidR="00E02466" w:rsidRPr="0007612E">
        <w:rPr>
          <w:kern w:val="2"/>
          <w:sz w:val="23"/>
          <w:szCs w:val="23"/>
        </w:rPr>
        <w:t xml:space="preserve">Банк </w:t>
      </w:r>
      <w:r w:rsidRPr="0007612E">
        <w:rPr>
          <w:kern w:val="2"/>
          <w:sz w:val="23"/>
          <w:szCs w:val="23"/>
        </w:rPr>
        <w:t xml:space="preserve">также </w:t>
      </w:r>
      <w:r w:rsidR="00E02466" w:rsidRPr="0007612E">
        <w:rPr>
          <w:kern w:val="2"/>
          <w:sz w:val="23"/>
          <w:szCs w:val="23"/>
        </w:rPr>
        <w:t xml:space="preserve">предоставляет Клиенту возможность восстановить </w:t>
      </w:r>
      <w:r w:rsidR="00567E33" w:rsidRPr="0007612E">
        <w:rPr>
          <w:kern w:val="2"/>
          <w:sz w:val="23"/>
          <w:szCs w:val="23"/>
        </w:rPr>
        <w:t>доступ</w:t>
      </w:r>
      <w:r w:rsidR="00CD16C9" w:rsidRPr="0007612E">
        <w:rPr>
          <w:kern w:val="2"/>
          <w:sz w:val="23"/>
          <w:szCs w:val="23"/>
        </w:rPr>
        <w:t xml:space="preserve"> к </w:t>
      </w:r>
      <w:r w:rsidR="00E4734F" w:rsidRPr="0007612E">
        <w:rPr>
          <w:kern w:val="2"/>
          <w:sz w:val="23"/>
          <w:szCs w:val="23"/>
        </w:rPr>
        <w:t>СБП</w:t>
      </w:r>
      <w:r w:rsidR="001A751A" w:rsidRPr="0007612E">
        <w:rPr>
          <w:kern w:val="2"/>
          <w:sz w:val="23"/>
          <w:szCs w:val="23"/>
        </w:rPr>
        <w:t xml:space="preserve"> </w:t>
      </w:r>
      <w:r w:rsidR="00567E33" w:rsidRPr="0007612E">
        <w:rPr>
          <w:kern w:val="2"/>
          <w:sz w:val="23"/>
          <w:szCs w:val="23"/>
        </w:rPr>
        <w:t>Уполномоченного</w:t>
      </w:r>
      <w:r w:rsidR="00E02466" w:rsidRPr="0007612E">
        <w:rPr>
          <w:kern w:val="2"/>
          <w:sz w:val="23"/>
          <w:szCs w:val="23"/>
        </w:rPr>
        <w:t xml:space="preserve"> лица Клиента, ключ ЭП которого признан недействительным и полномочия которого не прекращены, сформировать в соответствии с настоящими Правилами новый ключ ЭП, удостоверяемый сертификатом, и получить сертификат в порядке, предусмотренном пунктом </w:t>
      </w:r>
      <w:r w:rsidR="00A13BF5" w:rsidRPr="0007612E">
        <w:rPr>
          <w:kern w:val="2"/>
          <w:sz w:val="23"/>
          <w:szCs w:val="23"/>
        </w:rPr>
        <w:t>4</w:t>
      </w:r>
      <w:r w:rsidR="00E02466" w:rsidRPr="0007612E">
        <w:rPr>
          <w:kern w:val="2"/>
          <w:sz w:val="23"/>
          <w:szCs w:val="23"/>
        </w:rPr>
        <w:t>.3 настоящих Правил (внеплановая смена ключей). Банк не позднее рабочего дня, следующего за днем принятия от Уполномоченного лица Клиента признания ключа согласно пункту 4.3 настоящих Правил, обеспечивает возможность использования данным Уполномоченным лицом Клиента УНЭП, ключ проверки которой указан в новом сертификате, выпущенном Банком.</w:t>
      </w:r>
    </w:p>
    <w:p w14:paraId="784A2838" w14:textId="77777777" w:rsidR="00E02466" w:rsidRPr="0007612E" w:rsidRDefault="00E02466" w:rsidP="003A6B83">
      <w:pPr>
        <w:widowControl w:val="0"/>
        <w:suppressAutoHyphens/>
        <w:ind w:firstLine="709"/>
        <w:jc w:val="both"/>
        <w:rPr>
          <w:kern w:val="2"/>
          <w:sz w:val="23"/>
          <w:szCs w:val="23"/>
        </w:rPr>
      </w:pPr>
      <w:r w:rsidRPr="0007612E">
        <w:rPr>
          <w:kern w:val="2"/>
          <w:sz w:val="23"/>
          <w:szCs w:val="23"/>
        </w:rPr>
        <w:t>6.4.23. По требованию Банка в срок не более 7 (Семи) рабочих дней предоставить любые документы и сведения о Клиенте, его представителе, выгодоприобретателе, бенефициарном владельце, в том числе поясняющие экономическую суть проводимых операций.</w:t>
      </w:r>
    </w:p>
    <w:p w14:paraId="4FF5E92C" w14:textId="77777777" w:rsidR="00E02466" w:rsidRPr="0007612E" w:rsidRDefault="00E02466" w:rsidP="003A6B83">
      <w:pPr>
        <w:widowControl w:val="0"/>
        <w:tabs>
          <w:tab w:val="left" w:pos="0"/>
        </w:tabs>
        <w:suppressAutoHyphens/>
        <w:ind w:firstLine="709"/>
        <w:jc w:val="both"/>
        <w:rPr>
          <w:kern w:val="2"/>
          <w:sz w:val="23"/>
          <w:szCs w:val="23"/>
        </w:rPr>
      </w:pPr>
      <w:r w:rsidRPr="0007612E">
        <w:rPr>
          <w:kern w:val="2"/>
          <w:sz w:val="23"/>
          <w:szCs w:val="23"/>
        </w:rPr>
        <w:t xml:space="preserve">6.4.24. Извещать Банк в письменном виде об изменении сведений не позднее 7 (Семи)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14:paraId="27FF2E81" w14:textId="77777777" w:rsidR="00E02466" w:rsidRPr="0007612E" w:rsidRDefault="00E02466" w:rsidP="003A6B83">
      <w:pPr>
        <w:widowControl w:val="0"/>
        <w:ind w:firstLine="709"/>
        <w:jc w:val="both"/>
        <w:rPr>
          <w:kern w:val="2"/>
          <w:sz w:val="23"/>
          <w:szCs w:val="23"/>
        </w:rPr>
      </w:pPr>
      <w:r w:rsidRPr="0007612E">
        <w:rPr>
          <w:kern w:val="2"/>
          <w:sz w:val="23"/>
          <w:szCs w:val="23"/>
        </w:rPr>
        <w:t>Направлять в Банк документы и информацию, связанные с внесением изменений (дополнений) в ранее предоставленные сведения о Клиенте, в том числе о его выгодоприобретателях, учредителях (участниках), представителе и бенефициарном владельце, не позднее 7 (Семи) рабочих дней с даты их изменения.</w:t>
      </w:r>
    </w:p>
    <w:p w14:paraId="03A7C576" w14:textId="77777777" w:rsidR="00E02466" w:rsidRPr="0007612E" w:rsidRDefault="00E02466" w:rsidP="003A6B83">
      <w:pPr>
        <w:widowControl w:val="0"/>
        <w:ind w:firstLine="709"/>
        <w:jc w:val="both"/>
        <w:rPr>
          <w:kern w:val="2"/>
          <w:sz w:val="23"/>
          <w:szCs w:val="23"/>
        </w:rPr>
      </w:pPr>
      <w:r w:rsidRPr="0007612E">
        <w:rPr>
          <w:kern w:val="2"/>
          <w:sz w:val="23"/>
          <w:szCs w:val="23"/>
        </w:rPr>
        <w:t>6.4.25. Осуществить настройку обмена данными с Банком по Каналу связи согласно Спецификации по интеграции с СБП</w:t>
      </w:r>
      <w:r w:rsidR="00533DC3" w:rsidRPr="0007612E">
        <w:rPr>
          <w:kern w:val="2"/>
          <w:sz w:val="23"/>
          <w:szCs w:val="23"/>
        </w:rPr>
        <w:t xml:space="preserve"> </w:t>
      </w:r>
      <w:r w:rsidR="00533DC3" w:rsidRPr="0007612E">
        <w:rPr>
          <w:i/>
          <w:kern w:val="2"/>
          <w:sz w:val="23"/>
          <w:szCs w:val="23"/>
        </w:rPr>
        <w:t xml:space="preserve">(настоящий пункт применяется при осуществлении взаимодействия между Сторонами по Каналу связи с применением </w:t>
      </w:r>
      <w:r w:rsidR="00533DC3" w:rsidRPr="0007612E">
        <w:rPr>
          <w:i/>
          <w:kern w:val="2"/>
          <w:sz w:val="23"/>
          <w:szCs w:val="23"/>
          <w:lang w:val="en-US"/>
        </w:rPr>
        <w:t>API</w:t>
      </w:r>
      <w:r w:rsidR="00533DC3" w:rsidRPr="0007612E">
        <w:rPr>
          <w:i/>
          <w:kern w:val="2"/>
          <w:sz w:val="23"/>
          <w:szCs w:val="23"/>
        </w:rPr>
        <w:t>)</w:t>
      </w:r>
      <w:r w:rsidRPr="0007612E">
        <w:rPr>
          <w:kern w:val="2"/>
          <w:sz w:val="23"/>
          <w:szCs w:val="23"/>
        </w:rPr>
        <w:t>.</w:t>
      </w:r>
    </w:p>
    <w:p w14:paraId="564EF4FE" w14:textId="77777777" w:rsidR="00E02466" w:rsidRPr="0007612E" w:rsidRDefault="00E02466" w:rsidP="003A6B83">
      <w:pPr>
        <w:widowControl w:val="0"/>
        <w:ind w:firstLine="709"/>
        <w:jc w:val="both"/>
        <w:rPr>
          <w:kern w:val="2"/>
          <w:sz w:val="23"/>
          <w:szCs w:val="23"/>
        </w:rPr>
      </w:pPr>
      <w:r w:rsidRPr="0007612E">
        <w:rPr>
          <w:kern w:val="2"/>
          <w:sz w:val="23"/>
          <w:szCs w:val="23"/>
        </w:rPr>
        <w:t>6.4.26. В момент расчета с использованием СБП выдать (</w:t>
      </w:r>
      <w:hyperlink r:id="rId17" w:history="1">
        <w:r w:rsidRPr="0007612E">
          <w:rPr>
            <w:kern w:val="2"/>
            <w:sz w:val="23"/>
            <w:szCs w:val="23"/>
          </w:rPr>
          <w:t>обеспечить</w:t>
        </w:r>
      </w:hyperlink>
      <w:r w:rsidRPr="0007612E">
        <w:rPr>
          <w:kern w:val="2"/>
          <w:sz w:val="23"/>
          <w:szCs w:val="23"/>
        </w:rPr>
        <w:t xml:space="preserve"> передачу) Покупателю кассовый чек (или бланк строгой отчетности) на бумажном носителе / в электронной форме в порядке, установленном действующим законодательством Российской Федерации, соблюдать порядок передачи сведений налоговому органу (либо оператору фискальных данных) при </w:t>
      </w:r>
      <w:r w:rsidRPr="0007612E">
        <w:rPr>
          <w:kern w:val="2"/>
          <w:sz w:val="23"/>
          <w:szCs w:val="23"/>
        </w:rPr>
        <w:lastRenderedPageBreak/>
        <w:t>произведении расчетов и иные требования законодательства Российской Федерации, регулирующие деятельность Клиента по реализации Товара / приему пожертвований. За несоблюдение требований законодательства Российской Федерации Клиент несет самостоятельную ответственность.</w:t>
      </w:r>
    </w:p>
    <w:p w14:paraId="2E1985CC" w14:textId="1306AAAA" w:rsidR="00E02466" w:rsidRPr="0007612E" w:rsidRDefault="00E02466" w:rsidP="003A6B83">
      <w:pPr>
        <w:shd w:val="clear" w:color="auto" w:fill="FFFFFF"/>
        <w:tabs>
          <w:tab w:val="left" w:pos="630"/>
        </w:tabs>
        <w:ind w:firstLine="709"/>
        <w:jc w:val="both"/>
        <w:rPr>
          <w:rFonts w:eastAsia="Times New Roman"/>
          <w:kern w:val="2"/>
          <w:sz w:val="23"/>
          <w:szCs w:val="23"/>
          <w:lang w:eastAsia="ru-RU"/>
        </w:rPr>
      </w:pPr>
      <w:r w:rsidRPr="0007612E">
        <w:rPr>
          <w:kern w:val="2"/>
          <w:sz w:val="23"/>
          <w:szCs w:val="23"/>
        </w:rPr>
        <w:t>6.4.2</w:t>
      </w:r>
      <w:r w:rsidR="00AB4DAA" w:rsidRPr="0007612E">
        <w:rPr>
          <w:kern w:val="2"/>
          <w:sz w:val="23"/>
          <w:szCs w:val="23"/>
        </w:rPr>
        <w:t>7</w:t>
      </w:r>
      <w:r w:rsidRPr="0007612E">
        <w:rPr>
          <w:kern w:val="2"/>
          <w:sz w:val="23"/>
          <w:szCs w:val="23"/>
        </w:rPr>
        <w:t xml:space="preserve">. </w:t>
      </w:r>
      <w:r w:rsidRPr="0007612E">
        <w:rPr>
          <w:rFonts w:eastAsia="Times New Roman"/>
          <w:kern w:val="2"/>
          <w:sz w:val="23"/>
          <w:szCs w:val="23"/>
          <w:lang w:eastAsia="ru-RU"/>
        </w:rPr>
        <w:t xml:space="preserve">Осуществлять контроль соответствия продажи дистанционным способом Товаров, представленных </w:t>
      </w:r>
      <w:r w:rsidR="00AB4DAA" w:rsidRPr="0007612E">
        <w:rPr>
          <w:rFonts w:eastAsia="Times New Roman"/>
          <w:kern w:val="2"/>
          <w:sz w:val="23"/>
          <w:szCs w:val="23"/>
          <w:lang w:eastAsia="ru-RU"/>
        </w:rPr>
        <w:t xml:space="preserve">в </w:t>
      </w:r>
      <w:r w:rsidRPr="0007612E">
        <w:rPr>
          <w:rFonts w:eastAsia="Times New Roman"/>
          <w:kern w:val="2"/>
          <w:sz w:val="23"/>
          <w:szCs w:val="23"/>
          <w:lang w:eastAsia="ru-RU"/>
        </w:rPr>
        <w:t xml:space="preserve">Интернет-магазине, действующему на момент продажи законодательству Российской Федерации, включая контроль наличия лицензий на продажу Товаров, требующих лицензирования согласно законодательству Российской Федерации. Клиент несет ответственность за выполнение требований настоящего пункта и законодательства Российской Федерации в части правомерности продажи Товаров </w:t>
      </w:r>
      <w:r w:rsidR="00AB4DAA" w:rsidRPr="0007612E">
        <w:rPr>
          <w:rFonts w:eastAsia="Times New Roman"/>
          <w:kern w:val="2"/>
          <w:sz w:val="23"/>
          <w:szCs w:val="23"/>
          <w:lang w:eastAsia="ru-RU"/>
        </w:rPr>
        <w:t xml:space="preserve">в </w:t>
      </w:r>
      <w:r w:rsidRPr="0007612E">
        <w:rPr>
          <w:rFonts w:eastAsia="Times New Roman"/>
          <w:kern w:val="2"/>
          <w:sz w:val="23"/>
          <w:szCs w:val="23"/>
          <w:lang w:eastAsia="ru-RU"/>
        </w:rPr>
        <w:t>Интернет-магазине.</w:t>
      </w:r>
    </w:p>
    <w:p w14:paraId="01CDE499" w14:textId="4708CB90" w:rsidR="00441CF4" w:rsidRPr="0007612E" w:rsidRDefault="00441CF4" w:rsidP="003A6B83">
      <w:pPr>
        <w:shd w:val="clear" w:color="auto" w:fill="FFFFFF"/>
        <w:tabs>
          <w:tab w:val="left" w:pos="630"/>
        </w:tabs>
        <w:ind w:firstLine="709"/>
        <w:jc w:val="both"/>
        <w:rPr>
          <w:rFonts w:eastAsia="Times New Roman"/>
          <w:kern w:val="2"/>
          <w:sz w:val="23"/>
          <w:szCs w:val="23"/>
          <w:lang w:eastAsia="ru-RU"/>
        </w:rPr>
      </w:pPr>
      <w:r w:rsidRPr="0007612E">
        <w:rPr>
          <w:rFonts w:eastAsia="Times New Roman"/>
          <w:kern w:val="2"/>
          <w:sz w:val="23"/>
          <w:szCs w:val="23"/>
          <w:lang w:eastAsia="ru-RU"/>
        </w:rPr>
        <w:t>6.4.28. Обеспечить достаточное количество денежных средств на Счете для осуществления взаиморасчетов с Банком.</w:t>
      </w:r>
    </w:p>
    <w:p w14:paraId="242EAE90" w14:textId="77777777" w:rsidR="00E02466" w:rsidRPr="0007612E" w:rsidRDefault="00E02466" w:rsidP="003A6B83">
      <w:pPr>
        <w:widowControl w:val="0"/>
        <w:suppressAutoHyphens/>
        <w:ind w:firstLine="709"/>
        <w:jc w:val="both"/>
        <w:rPr>
          <w:kern w:val="2"/>
          <w:sz w:val="23"/>
          <w:szCs w:val="23"/>
        </w:rPr>
      </w:pPr>
    </w:p>
    <w:p w14:paraId="2DEBA0C8" w14:textId="77777777" w:rsidR="00E02466" w:rsidRPr="0007612E" w:rsidRDefault="00E02466" w:rsidP="003A6B83">
      <w:pPr>
        <w:pStyle w:val="Default"/>
        <w:ind w:firstLine="567"/>
        <w:jc w:val="center"/>
        <w:outlineLvl w:val="1"/>
        <w:rPr>
          <w:b/>
          <w:color w:val="auto"/>
          <w:kern w:val="2"/>
          <w:sz w:val="23"/>
          <w:szCs w:val="23"/>
        </w:rPr>
      </w:pPr>
      <w:bookmarkStart w:id="71" w:name="_Toc130815367"/>
      <w:r w:rsidRPr="0007612E">
        <w:rPr>
          <w:b/>
          <w:color w:val="auto"/>
          <w:kern w:val="2"/>
          <w:sz w:val="23"/>
          <w:szCs w:val="23"/>
        </w:rPr>
        <w:t>7. Ответственность Сторон</w:t>
      </w:r>
      <w:bookmarkEnd w:id="71"/>
    </w:p>
    <w:p w14:paraId="4383E3A9" w14:textId="77777777" w:rsidR="00E02466" w:rsidRPr="0007612E" w:rsidRDefault="00E02466" w:rsidP="003A6B83">
      <w:pPr>
        <w:pStyle w:val="Default"/>
        <w:ind w:firstLine="709"/>
        <w:jc w:val="center"/>
        <w:rPr>
          <w:b/>
          <w:color w:val="auto"/>
          <w:kern w:val="2"/>
          <w:sz w:val="16"/>
          <w:szCs w:val="16"/>
        </w:rPr>
      </w:pPr>
    </w:p>
    <w:p w14:paraId="35C19D6B"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7.1. Стороны несут ответственность за нарушение условий Договора СБП и настоящих Правил в соответствии с действующим законодательством Российской Федерации. </w:t>
      </w:r>
    </w:p>
    <w:p w14:paraId="5FC0CF3C"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7.2. Клиент признает, что осуществление Операций СБП в сети </w:t>
      </w:r>
      <w:r w:rsidRPr="0007612E">
        <w:rPr>
          <w:rFonts w:eastAsia="Times New Roman"/>
          <w:color w:val="auto"/>
          <w:kern w:val="2"/>
          <w:sz w:val="23"/>
          <w:szCs w:val="23"/>
          <w:lang w:eastAsia="ru-RU"/>
        </w:rPr>
        <w:t>«Интернет»</w:t>
      </w:r>
      <w:r w:rsidRPr="0007612E">
        <w:rPr>
          <w:color w:val="auto"/>
          <w:kern w:val="2"/>
          <w:sz w:val="23"/>
          <w:szCs w:val="23"/>
        </w:rPr>
        <w:t xml:space="preserve"> через Интернет-магазин порождает дополнительные риски для Банка. Клиент несет полную ответственность за указанные риски Банка и обязуется в безусловном порядке возместить Банку суммы в соответствии с </w:t>
      </w:r>
      <w:r w:rsidRPr="0007612E">
        <w:rPr>
          <w:rFonts w:eastAsia="Times New Roman"/>
          <w:color w:val="auto"/>
          <w:kern w:val="2"/>
          <w:sz w:val="23"/>
          <w:szCs w:val="23"/>
          <w:lang w:eastAsia="ru-RU"/>
        </w:rPr>
        <w:t xml:space="preserve">пунктом </w:t>
      </w:r>
      <w:r w:rsidRPr="0007612E">
        <w:rPr>
          <w:color w:val="auto"/>
          <w:kern w:val="2"/>
          <w:sz w:val="23"/>
          <w:szCs w:val="23"/>
        </w:rPr>
        <w:t xml:space="preserve">6.1.1 настоящих Правил, а также любые убытки Банка, возникшие при оказании Клиенту услуг по Договору СБП. </w:t>
      </w:r>
    </w:p>
    <w:p w14:paraId="02DB27F0"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7.3. Банк не несет ответственности за использование Клиентом собственного программного обеспечения в рамках предоставления Услуги. </w:t>
      </w:r>
    </w:p>
    <w:p w14:paraId="2C97CE52"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7.4. Банк не несет ответственности по спорам и разногласиям, возникшим между Клиентом и Покупателем, если такие споры и разногласия не относятся к Договору СБП. </w:t>
      </w:r>
    </w:p>
    <w:p w14:paraId="56D2F91B"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7.5. Банк не несет ответственности за сохранность персональных данных, предоставленных Покупателем в процессе оформления покупки Товара на сайте Интернет-магазина. </w:t>
      </w:r>
    </w:p>
    <w:p w14:paraId="76AB5F11"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7.6. Банк не несет ответственности за неоказание или ненадлежащее оказание услуг по Договору СБП, обусловленное действиями или бездействием третьих лиц, в том числе СБП и/или участников СБП.</w:t>
      </w:r>
    </w:p>
    <w:p w14:paraId="276AFC59"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7.7. Клиент обязан возместить Банку убытки, возникшие вследствие ненадлежащего исполнения Клиентом своих обязанностей по обеспечению безопасности своих информационных ресурсов от внутренних и внешних угроз, предусмотренных настоящими Правилами. </w:t>
      </w:r>
    </w:p>
    <w:p w14:paraId="4E5FAED5"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7.8. Клиент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Банку в целях, предусмотренных Договором СБП. Клиент обязуется предоставить по первому требованию Банка все необходимые документы, подтверждающие исполнение Клиентом указанной обязанности. </w:t>
      </w:r>
    </w:p>
    <w:p w14:paraId="47C30CAD"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7.9. Если Клиент в нарушение </w:t>
      </w:r>
      <w:r w:rsidRPr="0007612E">
        <w:rPr>
          <w:rFonts w:eastAsia="Times New Roman"/>
          <w:color w:val="auto"/>
          <w:kern w:val="2"/>
          <w:sz w:val="23"/>
          <w:szCs w:val="23"/>
          <w:lang w:eastAsia="ru-RU"/>
        </w:rPr>
        <w:t>пункта</w:t>
      </w:r>
      <w:r w:rsidRPr="0007612E">
        <w:rPr>
          <w:color w:val="auto"/>
          <w:kern w:val="2"/>
          <w:sz w:val="23"/>
          <w:szCs w:val="23"/>
        </w:rPr>
        <w:t xml:space="preserve"> 7.13 настоящих Правил незамедлительно не направит Банку уведомление о нарушении режима конфиденциальности информации о Покупателях / Операциях с использованием СБП, ответственность за все убытки, которые могут возникнуть у Банка в результате мошеннических (неправомерных) Операций с использованием СБП, будет нести Клиент. </w:t>
      </w:r>
    </w:p>
    <w:p w14:paraId="20CA26E3"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7.10. При предъявлении к Банку любых требований, а равно привлечении Банка к ответственности вследствие нарушения Клиентом требований, установленных настоящими Правилами, Клиент обязуется возместить Банку все связанные с ними убытки.</w:t>
      </w:r>
    </w:p>
    <w:p w14:paraId="0642845F"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7.11. Стороны освобождаются от ответственности за частичное или полное неисполнение обязательств по Договору СБП, если это неисполнение или частичное неисполнение явилось следствием обстоятельств непреодолимой силы (форс-мажор), возникших после заключения Договора СБП, которые Сторона не могла предотвратить доступными мерами.</w:t>
      </w:r>
    </w:p>
    <w:p w14:paraId="40DCE2F0"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К таким обстоятельствам относятся наводнения, пожары, землетрясения и иные явления природы, а также война, военные действия, акты или действия органов власти и управления, в том числе Банка России, и иные обстоятельства, находящиеся вне разумного контроля Сторон.</w:t>
      </w:r>
    </w:p>
    <w:p w14:paraId="74FAF464"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lastRenderedPageBreak/>
        <w:t>Обязанность доказывания возникновения вышеперечисленных обстоятельств лежит на той Стороне Договора СБП, которая утверждает, что наличие обстоятельств непреодолимой силы препятствует исполнению ею своих обязательств по Договору СБП.</w:t>
      </w:r>
    </w:p>
    <w:p w14:paraId="5A7E8D0C"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7.12. При наступлении указанных обстоятельств Сторона, подвергшаяся их воздействию, должна в течение 3 (Трех) рабочих дней в письменной форме уведомить другую Сторону о наступлении, предполагаемом сроке действия и прекращении вышеуказанных обстоятельств, а также их характере. </w:t>
      </w:r>
      <w:proofErr w:type="spellStart"/>
      <w:r w:rsidRPr="0007612E">
        <w:rPr>
          <w:color w:val="auto"/>
          <w:kern w:val="2"/>
          <w:sz w:val="23"/>
          <w:szCs w:val="23"/>
        </w:rPr>
        <w:t>Неуведомление</w:t>
      </w:r>
      <w:proofErr w:type="spellEnd"/>
      <w:r w:rsidRPr="0007612E">
        <w:rPr>
          <w:color w:val="auto"/>
          <w:kern w:val="2"/>
          <w:sz w:val="23"/>
          <w:szCs w:val="23"/>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Если невозможность полного или частичного исполнения обязательств будет существовать свыше 3 (Трех) месяцев, любая Сторона будет иметь право отказаться от исполнения Договора СБП полностью или частично без обязанности по возмещению возможных убытков.</w:t>
      </w:r>
    </w:p>
    <w:p w14:paraId="43F5F4C7" w14:textId="77777777" w:rsidR="00E02466" w:rsidRPr="0007612E" w:rsidRDefault="00E02466" w:rsidP="003A6B83">
      <w:pPr>
        <w:pStyle w:val="Default"/>
        <w:ind w:firstLine="709"/>
        <w:jc w:val="both"/>
        <w:rPr>
          <w:color w:val="auto"/>
          <w:kern w:val="2"/>
          <w:sz w:val="23"/>
          <w:szCs w:val="23"/>
        </w:rPr>
      </w:pPr>
      <w:r w:rsidRPr="0007612E">
        <w:rPr>
          <w:color w:val="auto"/>
          <w:kern w:val="2"/>
          <w:sz w:val="23"/>
          <w:szCs w:val="23"/>
        </w:rPr>
        <w:t xml:space="preserve">7.13. Клиент обязан немедленно уведомлять Банк о случаях, когда Клиенту становится известно о нарушении режима конфиденциальности информации о Покупателях, включая сведения об Операциях с использованием СБП, или у Клиента есть основания полагать, что имеет место такое нарушение. Клиент обязан взаимодействовать с Банком для принятия мер по исправлению такой ситуации, включая предоставление Банку всей необходимой информации, позволяющей Банку оценить способность Клиента предотвратить будущие нарушения режима конфиденциальности. </w:t>
      </w:r>
    </w:p>
    <w:p w14:paraId="4DBC53F4" w14:textId="1CB495CC" w:rsidR="001400C4" w:rsidRPr="0007612E" w:rsidRDefault="00E02466" w:rsidP="00393AFE">
      <w:pPr>
        <w:pStyle w:val="Default"/>
        <w:ind w:firstLine="709"/>
        <w:jc w:val="both"/>
        <w:rPr>
          <w:color w:val="auto"/>
          <w:kern w:val="2"/>
          <w:sz w:val="23"/>
          <w:szCs w:val="23"/>
        </w:rPr>
      </w:pPr>
      <w:r w:rsidRPr="0007612E">
        <w:rPr>
          <w:color w:val="auto"/>
          <w:kern w:val="2"/>
          <w:sz w:val="23"/>
          <w:szCs w:val="23"/>
        </w:rPr>
        <w:t>7.14. Клиент обязан прекратить прием платежей с использованием СБП для оплаты Товаров в рамках Договора СБП с даты прекращения действия Договор</w:t>
      </w:r>
      <w:r w:rsidR="00CA5BF5" w:rsidRPr="0007612E">
        <w:rPr>
          <w:color w:val="auto"/>
          <w:kern w:val="2"/>
          <w:sz w:val="23"/>
          <w:szCs w:val="23"/>
        </w:rPr>
        <w:t>а СБП, удалить из помещений ТСП </w:t>
      </w:r>
      <w:r w:rsidRPr="0007612E">
        <w:rPr>
          <w:color w:val="auto"/>
          <w:kern w:val="2"/>
          <w:sz w:val="23"/>
          <w:szCs w:val="23"/>
        </w:rPr>
        <w:t>/ Интернет-магазина все информационные материалы, извещающие об использовании СБП для оплат</w:t>
      </w:r>
      <w:bookmarkStart w:id="72" w:name="_Toc7451658"/>
      <w:bookmarkStart w:id="73" w:name="_Toc33000702"/>
      <w:bookmarkStart w:id="74" w:name="_Toc51839534"/>
      <w:r w:rsidR="0070768E" w:rsidRPr="0007612E">
        <w:rPr>
          <w:color w:val="auto"/>
          <w:kern w:val="2"/>
          <w:sz w:val="23"/>
          <w:szCs w:val="23"/>
        </w:rPr>
        <w:t>ы Товаров.</w:t>
      </w:r>
    </w:p>
    <w:p w14:paraId="56E363BD" w14:textId="77777777" w:rsidR="007A6C68" w:rsidRPr="0007612E" w:rsidRDefault="007A6C68" w:rsidP="00393AFE">
      <w:pPr>
        <w:pStyle w:val="Default"/>
        <w:ind w:firstLine="709"/>
        <w:jc w:val="both"/>
        <w:rPr>
          <w:color w:val="auto"/>
          <w:kern w:val="2"/>
          <w:sz w:val="22"/>
        </w:rPr>
      </w:pPr>
    </w:p>
    <w:p w14:paraId="703FDEA6" w14:textId="3C62D1A6" w:rsidR="00B10C83" w:rsidRPr="0007612E" w:rsidRDefault="00B10C83" w:rsidP="00B10C83">
      <w:pPr>
        <w:pStyle w:val="Default"/>
        <w:ind w:firstLine="567"/>
        <w:jc w:val="center"/>
        <w:outlineLvl w:val="1"/>
        <w:rPr>
          <w:b/>
          <w:color w:val="auto"/>
          <w:kern w:val="2"/>
          <w:sz w:val="23"/>
          <w:szCs w:val="23"/>
        </w:rPr>
      </w:pPr>
      <w:bookmarkStart w:id="75" w:name="_Toc130815368"/>
      <w:bookmarkEnd w:id="72"/>
      <w:bookmarkEnd w:id="73"/>
      <w:bookmarkEnd w:id="74"/>
      <w:r>
        <w:rPr>
          <w:b/>
          <w:color w:val="auto"/>
          <w:kern w:val="2"/>
          <w:sz w:val="23"/>
          <w:szCs w:val="23"/>
        </w:rPr>
        <w:t>8</w:t>
      </w:r>
      <w:r w:rsidRPr="0007612E">
        <w:rPr>
          <w:b/>
          <w:color w:val="auto"/>
          <w:kern w:val="2"/>
          <w:sz w:val="23"/>
          <w:szCs w:val="23"/>
        </w:rPr>
        <w:t xml:space="preserve">. </w:t>
      </w:r>
      <w:r>
        <w:rPr>
          <w:b/>
          <w:color w:val="auto"/>
          <w:kern w:val="2"/>
          <w:sz w:val="23"/>
          <w:szCs w:val="23"/>
        </w:rPr>
        <w:t>Прочие условия</w:t>
      </w:r>
      <w:bookmarkEnd w:id="75"/>
    </w:p>
    <w:p w14:paraId="6E66220B" w14:textId="27CFFC41" w:rsidR="00983D9C" w:rsidRPr="0007612E" w:rsidRDefault="00983D9C" w:rsidP="00983D9C">
      <w:pPr>
        <w:rPr>
          <w:kern w:val="2"/>
          <w:sz w:val="16"/>
          <w:szCs w:val="16"/>
        </w:rPr>
      </w:pPr>
    </w:p>
    <w:p w14:paraId="71D7FD19" w14:textId="4DE9D4DF" w:rsidR="00394C5A" w:rsidRPr="0007612E" w:rsidRDefault="00394C5A" w:rsidP="00394C5A">
      <w:pPr>
        <w:widowControl w:val="0"/>
        <w:ind w:firstLine="709"/>
        <w:jc w:val="both"/>
        <w:rPr>
          <w:kern w:val="2"/>
          <w:sz w:val="23"/>
          <w:szCs w:val="23"/>
        </w:rPr>
      </w:pPr>
      <w:r w:rsidRPr="0007612E">
        <w:rPr>
          <w:kern w:val="2"/>
          <w:sz w:val="23"/>
          <w:szCs w:val="23"/>
        </w:rPr>
        <w:t>8.1. В случае если Клиент привлечен на обслуживание в Банк через Агента, Клиент подтверждает свое согласие на передачу Банком Агенту информации о переводах денежных средств, осуществляемых в соответствии с Договором СБП, необходимую для проведения расчетов Банка с Агентом.</w:t>
      </w:r>
    </w:p>
    <w:p w14:paraId="1E985A9C" w14:textId="0458C702" w:rsidR="00394C5A" w:rsidRPr="003E66CF" w:rsidRDefault="00394C5A" w:rsidP="00394C5A">
      <w:pPr>
        <w:widowControl w:val="0"/>
        <w:ind w:firstLine="709"/>
        <w:jc w:val="both"/>
        <w:rPr>
          <w:kern w:val="2"/>
          <w:sz w:val="23"/>
          <w:szCs w:val="23"/>
        </w:rPr>
      </w:pPr>
      <w:r w:rsidRPr="0007612E">
        <w:rPr>
          <w:kern w:val="2"/>
          <w:sz w:val="23"/>
          <w:szCs w:val="23"/>
        </w:rPr>
        <w:t xml:space="preserve">8.2. В случае если согласно пункту 6.1.11 настоящих Правил для исполнения Договора СБП Банком привлечено другое лицо, не являющееся Стороной по Договору СБП, Клиент подтверждает свое согласие на передачу Банком такому лицу информации, необходимой последнему для выполнения </w:t>
      </w:r>
      <w:r w:rsidR="0070768E" w:rsidRPr="0007612E">
        <w:rPr>
          <w:kern w:val="2"/>
          <w:sz w:val="23"/>
          <w:szCs w:val="23"/>
        </w:rPr>
        <w:t xml:space="preserve">своих </w:t>
      </w:r>
      <w:r w:rsidRPr="0007612E">
        <w:rPr>
          <w:kern w:val="2"/>
          <w:sz w:val="23"/>
          <w:szCs w:val="23"/>
        </w:rPr>
        <w:t>обязанностей</w:t>
      </w:r>
      <w:r w:rsidRPr="003E66CF">
        <w:rPr>
          <w:kern w:val="2"/>
          <w:sz w:val="23"/>
          <w:szCs w:val="23"/>
        </w:rPr>
        <w:t>.</w:t>
      </w:r>
    </w:p>
    <w:p w14:paraId="37884B66" w14:textId="2254CBCB" w:rsidR="00A87312" w:rsidRPr="003E66CF" w:rsidRDefault="00A87312">
      <w:pPr>
        <w:rPr>
          <w:bCs/>
          <w:sz w:val="23"/>
          <w:szCs w:val="23"/>
        </w:rPr>
      </w:pPr>
      <w:r w:rsidRPr="003E66CF">
        <w:rPr>
          <w:bCs/>
          <w:sz w:val="23"/>
          <w:szCs w:val="23"/>
        </w:rPr>
        <w:br w:type="page"/>
      </w:r>
    </w:p>
    <w:p w14:paraId="44E27F49" w14:textId="1B6A3CD9" w:rsidR="00C6148D" w:rsidRPr="003E66CF" w:rsidRDefault="008F768B" w:rsidP="00C6148D">
      <w:pPr>
        <w:pStyle w:val="5"/>
        <w:spacing w:before="0"/>
        <w:jc w:val="right"/>
        <w:rPr>
          <w:rFonts w:ascii="Times New Roman" w:hAnsi="Times New Roman"/>
          <w:bCs/>
          <w:color w:val="auto"/>
          <w:spacing w:val="-5"/>
          <w:kern w:val="2"/>
          <w:sz w:val="16"/>
          <w:szCs w:val="16"/>
          <w:lang w:eastAsia="ru-RU"/>
        </w:rPr>
      </w:pPr>
      <w:r w:rsidRPr="003E66CF">
        <w:rPr>
          <w:rFonts w:ascii="Times New Roman" w:hAnsi="Times New Roman"/>
          <w:bCs/>
          <w:color w:val="auto"/>
          <w:spacing w:val="-5"/>
          <w:kern w:val="2"/>
          <w:sz w:val="16"/>
          <w:szCs w:val="16"/>
          <w:lang w:eastAsia="ru-RU"/>
        </w:rPr>
        <w:lastRenderedPageBreak/>
        <w:t>П</w:t>
      </w:r>
      <w:r w:rsidR="00C6148D" w:rsidRPr="003E66CF">
        <w:rPr>
          <w:rFonts w:ascii="Times New Roman" w:hAnsi="Times New Roman"/>
          <w:bCs/>
          <w:color w:val="auto"/>
          <w:spacing w:val="-5"/>
          <w:kern w:val="2"/>
          <w:sz w:val="16"/>
          <w:szCs w:val="16"/>
          <w:lang w:eastAsia="ru-RU"/>
        </w:rPr>
        <w:t xml:space="preserve">риложение 1 к Правилам переводов денежных средств с использованием </w:t>
      </w:r>
    </w:p>
    <w:p w14:paraId="4039EE55" w14:textId="77777777" w:rsidR="00C6148D" w:rsidRPr="003E66CF" w:rsidRDefault="00C6148D" w:rsidP="00C6148D">
      <w:pPr>
        <w:pStyle w:val="5"/>
        <w:spacing w:before="0"/>
        <w:jc w:val="right"/>
        <w:rPr>
          <w:rFonts w:ascii="Times New Roman" w:hAnsi="Times New Roman"/>
          <w:bCs/>
          <w:color w:val="auto"/>
          <w:spacing w:val="-5"/>
          <w:kern w:val="2"/>
          <w:sz w:val="16"/>
          <w:szCs w:val="16"/>
          <w:lang w:eastAsia="ru-RU"/>
        </w:rPr>
      </w:pPr>
      <w:r w:rsidRPr="003E66CF">
        <w:rPr>
          <w:rFonts w:ascii="Times New Roman" w:hAnsi="Times New Roman"/>
          <w:bCs/>
          <w:color w:val="auto"/>
          <w:spacing w:val="-5"/>
          <w:kern w:val="2"/>
          <w:sz w:val="16"/>
          <w:szCs w:val="16"/>
          <w:lang w:eastAsia="ru-RU"/>
        </w:rPr>
        <w:t xml:space="preserve">сервиса быстрых платежей платежной системы Банка России </w:t>
      </w:r>
    </w:p>
    <w:p w14:paraId="0979126B" w14:textId="77777777" w:rsidR="00C6148D" w:rsidRPr="003E66CF" w:rsidRDefault="00C6148D" w:rsidP="00C6148D">
      <w:pPr>
        <w:pStyle w:val="5"/>
        <w:spacing w:before="0"/>
        <w:jc w:val="right"/>
        <w:rPr>
          <w:rFonts w:ascii="Times New Roman" w:hAnsi="Times New Roman"/>
          <w:bCs/>
          <w:color w:val="auto"/>
          <w:spacing w:val="-5"/>
          <w:kern w:val="2"/>
          <w:sz w:val="16"/>
          <w:szCs w:val="16"/>
          <w:lang w:eastAsia="ru-RU"/>
        </w:rPr>
      </w:pPr>
      <w:r w:rsidRPr="003E66CF">
        <w:rPr>
          <w:rFonts w:ascii="Times New Roman" w:hAnsi="Times New Roman"/>
          <w:bCs/>
          <w:color w:val="auto"/>
          <w:spacing w:val="-5"/>
          <w:kern w:val="2"/>
          <w:sz w:val="16"/>
          <w:szCs w:val="16"/>
          <w:lang w:eastAsia="ru-RU"/>
        </w:rPr>
        <w:t>в ПАО «МОСКОВСКИЙ КРЕДИТНЫЙ БАНК»</w:t>
      </w:r>
    </w:p>
    <w:p w14:paraId="7672D108" w14:textId="77777777" w:rsidR="00C6148D" w:rsidRPr="003E66CF" w:rsidRDefault="00C6148D" w:rsidP="00C6148D">
      <w:pPr>
        <w:pStyle w:val="5"/>
        <w:spacing w:line="228" w:lineRule="auto"/>
        <w:jc w:val="center"/>
        <w:rPr>
          <w:rFonts w:ascii="Times New Roman" w:hAnsi="Times New Roman"/>
          <w:b/>
          <w:bCs/>
          <w:color w:val="auto"/>
          <w:spacing w:val="-5"/>
          <w:kern w:val="2"/>
          <w:sz w:val="21"/>
          <w:szCs w:val="21"/>
          <w:lang w:eastAsia="ru-RU"/>
        </w:rPr>
      </w:pPr>
      <w:r w:rsidRPr="003E66CF">
        <w:rPr>
          <w:rFonts w:ascii="Times New Roman" w:hAnsi="Times New Roman"/>
          <w:b/>
          <w:bCs/>
          <w:color w:val="auto"/>
          <w:spacing w:val="-5"/>
          <w:kern w:val="2"/>
          <w:sz w:val="21"/>
          <w:szCs w:val="21"/>
          <w:lang w:eastAsia="ru-RU"/>
        </w:rPr>
        <w:t xml:space="preserve">Заявление </w:t>
      </w:r>
      <w:r w:rsidRPr="003E66CF">
        <w:rPr>
          <w:rFonts w:ascii="Times New Roman" w:hAnsi="Times New Roman"/>
          <w:b/>
          <w:bCs/>
          <w:color w:val="auto"/>
          <w:spacing w:val="-5"/>
          <w:kern w:val="2"/>
          <w:sz w:val="21"/>
          <w:szCs w:val="21"/>
          <w:lang w:eastAsia="ru-RU"/>
        </w:rPr>
        <w:br/>
        <w:t>о подключении услуги по переводу денежных средств с использованием сервиса быстрых платежей платежной системы Банка России</w:t>
      </w:r>
    </w:p>
    <w:p w14:paraId="2DCA0A9B"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4030"/>
          <w:tab w:val="left" w:pos="14990"/>
        </w:tabs>
        <w:spacing w:line="228" w:lineRule="auto"/>
        <w:ind w:left="93"/>
        <w:rPr>
          <w:rFonts w:eastAsia="Times New Roman"/>
          <w:spacing w:val="-5"/>
          <w:kern w:val="2"/>
          <w:sz w:val="6"/>
          <w:szCs w:val="6"/>
          <w:lang w:eastAsia="ru-RU"/>
        </w:rPr>
      </w:pPr>
      <w:r w:rsidRPr="003E66CF">
        <w:rPr>
          <w:rFonts w:eastAsia="Times New Roman"/>
          <w:spacing w:val="-5"/>
          <w:kern w:val="2"/>
          <w:sz w:val="22"/>
          <w:lang w:eastAsia="ru-RU"/>
        </w:rPr>
        <w:tab/>
      </w:r>
      <w:r w:rsidRPr="003E66CF">
        <w:rPr>
          <w:rFonts w:eastAsia="Times New Roman"/>
          <w:spacing w:val="-5"/>
          <w:kern w:val="2"/>
          <w:sz w:val="22"/>
          <w:lang w:eastAsia="ru-RU"/>
        </w:rPr>
        <w:tab/>
      </w:r>
      <w:r w:rsidRPr="003E66CF">
        <w:rPr>
          <w:rFonts w:eastAsia="Times New Roman"/>
          <w:spacing w:val="-5"/>
          <w:kern w:val="2"/>
          <w:sz w:val="22"/>
          <w:lang w:eastAsia="ru-RU"/>
        </w:rPr>
        <w:tab/>
      </w:r>
      <w:r w:rsidRPr="003E66CF">
        <w:rPr>
          <w:rFonts w:eastAsia="Times New Roman"/>
          <w:spacing w:val="-5"/>
          <w:kern w:val="2"/>
          <w:sz w:val="22"/>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p>
    <w:p w14:paraId="3B05A8F6" w14:textId="77777777" w:rsidR="00C6148D" w:rsidRPr="003E66CF" w:rsidRDefault="00C6148D" w:rsidP="00C6148D">
      <w:pPr>
        <w:tabs>
          <w:tab w:val="left" w:pos="9638"/>
          <w:tab w:val="left" w:pos="14990"/>
        </w:tabs>
        <w:spacing w:line="228" w:lineRule="auto"/>
        <w:ind w:left="-284" w:firstLine="284"/>
        <w:rPr>
          <w:rFonts w:eastAsia="Times New Roman"/>
          <w:b/>
          <w:bCs/>
          <w:spacing w:val="-5"/>
          <w:kern w:val="2"/>
          <w:sz w:val="21"/>
          <w:szCs w:val="21"/>
          <w:lang w:eastAsia="ru-RU"/>
        </w:rPr>
      </w:pPr>
      <w:r w:rsidRPr="003E66CF">
        <w:rPr>
          <w:rFonts w:eastAsia="Times New Roman"/>
          <w:b/>
          <w:bCs/>
          <w:spacing w:val="-5"/>
          <w:kern w:val="2"/>
          <w:sz w:val="21"/>
          <w:szCs w:val="21"/>
          <w:lang w:eastAsia="ru-RU"/>
        </w:rPr>
        <w:t xml:space="preserve">Наименование </w:t>
      </w:r>
      <w:r w:rsidRPr="003E66CF">
        <w:rPr>
          <w:b/>
          <w:spacing w:val="-5"/>
          <w:kern w:val="2"/>
          <w:sz w:val="21"/>
          <w:szCs w:val="21"/>
        </w:rPr>
        <w:t>/ ФИО</w:t>
      </w:r>
      <w:r w:rsidRPr="003E66CF">
        <w:rPr>
          <w:rFonts w:eastAsia="Times New Roman"/>
          <w:b/>
          <w:bCs/>
          <w:spacing w:val="-5"/>
          <w:kern w:val="2"/>
          <w:sz w:val="21"/>
          <w:szCs w:val="21"/>
          <w:lang w:eastAsia="ru-RU"/>
        </w:rPr>
        <w:t xml:space="preserve"> Клиента</w:t>
      </w:r>
    </w:p>
    <w:p w14:paraId="632FB83C" w14:textId="77777777" w:rsidR="00C6148D" w:rsidRPr="003E66CF" w:rsidRDefault="00C6148D" w:rsidP="00C6148D">
      <w:pPr>
        <w:tabs>
          <w:tab w:val="left" w:pos="9638"/>
          <w:tab w:val="left" w:pos="14990"/>
        </w:tabs>
        <w:spacing w:line="228" w:lineRule="auto"/>
        <w:ind w:left="-284" w:firstLine="284"/>
        <w:rPr>
          <w:rFonts w:eastAsia="Times New Roman"/>
          <w:spacing w:val="-10"/>
          <w:kern w:val="2"/>
          <w:sz w:val="22"/>
          <w:lang w:eastAsia="ru-RU"/>
        </w:rPr>
      </w:pPr>
      <w:r w:rsidRPr="003E66CF">
        <w:rPr>
          <w:spacing w:val="-10"/>
          <w:kern w:val="2"/>
          <w:sz w:val="21"/>
          <w:szCs w:val="21"/>
          <w:u w:val="single"/>
        </w:rPr>
        <w:tab/>
      </w:r>
    </w:p>
    <w:p w14:paraId="38BBD1F4" w14:textId="77777777" w:rsidR="00C6148D" w:rsidRPr="003E66CF" w:rsidRDefault="00C6148D" w:rsidP="00C6148D">
      <w:pPr>
        <w:tabs>
          <w:tab w:val="left" w:pos="1053"/>
          <w:tab w:val="left" w:pos="2013"/>
          <w:tab w:val="left" w:pos="2530"/>
          <w:tab w:val="left" w:pos="14990"/>
        </w:tabs>
        <w:spacing w:line="228" w:lineRule="auto"/>
        <w:ind w:left="-284" w:firstLine="284"/>
        <w:jc w:val="center"/>
        <w:rPr>
          <w:rFonts w:eastAsia="Times New Roman"/>
          <w:kern w:val="2"/>
          <w:sz w:val="22"/>
          <w:lang w:eastAsia="ru-RU"/>
        </w:rPr>
      </w:pPr>
      <w:r w:rsidRPr="003E66CF">
        <w:rPr>
          <w:rFonts w:eastAsia="Times New Roman"/>
          <w:i/>
          <w:iCs/>
          <w:kern w:val="2"/>
          <w:sz w:val="16"/>
          <w:szCs w:val="18"/>
          <w:lang w:eastAsia="ru-RU"/>
        </w:rPr>
        <w:t>(полное или краткое наименование</w:t>
      </w:r>
      <w:r w:rsidRPr="003E66CF">
        <w:rPr>
          <w:i/>
          <w:kern w:val="2"/>
          <w:sz w:val="16"/>
          <w:szCs w:val="16"/>
        </w:rPr>
        <w:t xml:space="preserve"> </w:t>
      </w:r>
      <w:r w:rsidRPr="003E66CF">
        <w:rPr>
          <w:rFonts w:eastAsia="Times New Roman"/>
          <w:i/>
          <w:iCs/>
          <w:kern w:val="2"/>
          <w:sz w:val="16"/>
          <w:szCs w:val="18"/>
          <w:lang w:eastAsia="ru-RU"/>
        </w:rPr>
        <w:t>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p w14:paraId="187256A8" w14:textId="77777777" w:rsidR="00C6148D" w:rsidRPr="003E66CF" w:rsidRDefault="00C6148D" w:rsidP="00C6148D">
      <w:pPr>
        <w:tabs>
          <w:tab w:val="left" w:pos="1276"/>
          <w:tab w:val="left" w:pos="2977"/>
          <w:tab w:val="left" w:pos="3119"/>
          <w:tab w:val="left" w:pos="5387"/>
          <w:tab w:val="left" w:pos="7070"/>
          <w:tab w:val="left" w:pos="7890"/>
          <w:tab w:val="left" w:pos="8850"/>
          <w:tab w:val="left" w:pos="10230"/>
          <w:tab w:val="left" w:pos="12750"/>
          <w:tab w:val="left" w:pos="14030"/>
          <w:tab w:val="left" w:pos="14990"/>
        </w:tabs>
        <w:spacing w:line="204" w:lineRule="auto"/>
        <w:ind w:left="-284" w:firstLine="284"/>
        <w:rPr>
          <w:rFonts w:eastAsia="Times New Roman"/>
          <w:spacing w:val="-5"/>
          <w:kern w:val="2"/>
          <w:sz w:val="21"/>
          <w:szCs w:val="21"/>
          <w:lang w:eastAsia="ru-RU"/>
        </w:rPr>
      </w:pPr>
      <w:r w:rsidRPr="003E66CF">
        <w:rPr>
          <w:rFonts w:eastAsia="Times New Roman"/>
          <w:spacing w:val="-10"/>
          <w:kern w:val="2"/>
          <w:sz w:val="21"/>
          <w:szCs w:val="21"/>
          <w:lang w:eastAsia="ru-RU"/>
        </w:rPr>
        <w:t>ИНН</w:t>
      </w:r>
      <w:r w:rsidRPr="003E66CF">
        <w:rPr>
          <w:spacing w:val="-10"/>
          <w:kern w:val="2"/>
          <w:sz w:val="21"/>
          <w:szCs w:val="21"/>
          <w:u w:val="single"/>
        </w:rPr>
        <w:tab/>
      </w:r>
      <w:r w:rsidRPr="003E66CF">
        <w:rPr>
          <w:spacing w:val="-10"/>
          <w:kern w:val="2"/>
          <w:sz w:val="21"/>
          <w:szCs w:val="21"/>
          <w:u w:val="single"/>
        </w:rPr>
        <w:tab/>
        <w:t>/</w:t>
      </w:r>
      <w:r w:rsidRPr="003E66CF">
        <w:rPr>
          <w:spacing w:val="-10"/>
          <w:kern w:val="2"/>
          <w:sz w:val="21"/>
          <w:szCs w:val="21"/>
          <w:u w:val="single"/>
        </w:rPr>
        <w:tab/>
      </w:r>
      <w:r w:rsidRPr="003E66CF">
        <w:rPr>
          <w:spacing w:val="-10"/>
          <w:kern w:val="2"/>
          <w:sz w:val="21"/>
          <w:szCs w:val="21"/>
          <w:u w:val="single"/>
        </w:rPr>
        <w:tab/>
        <w:t xml:space="preserve"> </w:t>
      </w:r>
      <w:r w:rsidRPr="003E66CF">
        <w:rPr>
          <w:rFonts w:eastAsia="Times New Roman"/>
          <w:spacing w:val="-10"/>
          <w:kern w:val="2"/>
          <w:sz w:val="21"/>
          <w:szCs w:val="21"/>
          <w:lang w:eastAsia="ru-RU"/>
        </w:rPr>
        <w:t>(далее – Клиент).</w:t>
      </w:r>
      <w:r w:rsidRPr="003E66CF">
        <w:rPr>
          <w:rFonts w:eastAsia="Times New Roman"/>
          <w:spacing w:val="-5"/>
          <w:kern w:val="2"/>
          <w:sz w:val="21"/>
          <w:szCs w:val="21"/>
          <w:lang w:eastAsia="ru-RU"/>
        </w:rPr>
        <w:tab/>
      </w:r>
    </w:p>
    <w:p w14:paraId="75733CC6" w14:textId="77777777" w:rsidR="00C6148D" w:rsidRPr="003E66CF" w:rsidRDefault="00C6148D" w:rsidP="00C6148D">
      <w:pPr>
        <w:spacing w:line="228" w:lineRule="auto"/>
        <w:ind w:left="-284" w:right="-427" w:firstLine="284"/>
        <w:jc w:val="both"/>
        <w:rPr>
          <w:rFonts w:eastAsia="Times New Roman"/>
          <w:spacing w:val="-5"/>
          <w:kern w:val="2"/>
          <w:sz w:val="21"/>
          <w:szCs w:val="21"/>
          <w:lang w:eastAsia="ru-RU"/>
        </w:rPr>
      </w:pPr>
      <w:r w:rsidRPr="003E66CF">
        <w:rPr>
          <w:rFonts w:eastAsia="Times New Roman"/>
          <w:spacing w:val="-5"/>
          <w:kern w:val="2"/>
          <w:sz w:val="21"/>
          <w:szCs w:val="21"/>
          <w:lang w:eastAsia="ru-RU"/>
        </w:rPr>
        <w:t xml:space="preserve">Просим </w:t>
      </w:r>
      <w:r w:rsidRPr="003E66CF">
        <w:rPr>
          <w:rFonts w:eastAsia="Times New Roman"/>
          <w:spacing w:val="-10"/>
          <w:kern w:val="2"/>
          <w:sz w:val="21"/>
          <w:szCs w:val="21"/>
          <w:lang w:eastAsia="ru-RU"/>
        </w:rPr>
        <w:t xml:space="preserve">в соответствии с условиями Правил переводов денежных средств с использованием сервиса быстрых платежей платежной системы Банка России в ПАО «МОСКОВСКИЙ КРЕДИТНЫЙ БАНК» (далее – Правила) </w:t>
      </w:r>
      <w:r w:rsidRPr="003E66CF">
        <w:rPr>
          <w:rFonts w:eastAsia="Times New Roman"/>
          <w:spacing w:val="-5"/>
          <w:kern w:val="2"/>
          <w:sz w:val="21"/>
          <w:szCs w:val="21"/>
          <w:lang w:eastAsia="ru-RU"/>
        </w:rPr>
        <w:t xml:space="preserve">заключить с нами Договор об осуществлении переводов денежных средств с использованием сервиса быстрых платежей платежной системы Банка России </w:t>
      </w:r>
      <w:r w:rsidRPr="003E66CF">
        <w:rPr>
          <w:rFonts w:eastAsia="Times New Roman"/>
          <w:spacing w:val="-10"/>
          <w:kern w:val="2"/>
          <w:sz w:val="21"/>
          <w:szCs w:val="21"/>
          <w:lang w:eastAsia="ru-RU"/>
        </w:rPr>
        <w:t xml:space="preserve">(далее – Договор СБП) и подключить Услугу. </w:t>
      </w:r>
      <w:r w:rsidRPr="003E66CF">
        <w:rPr>
          <w:rFonts w:eastAsia="Times New Roman"/>
          <w:spacing w:val="-5"/>
          <w:kern w:val="2"/>
          <w:sz w:val="21"/>
          <w:szCs w:val="21"/>
          <w:lang w:eastAsia="ru-RU"/>
        </w:rPr>
        <w:t xml:space="preserve"> </w:t>
      </w:r>
    </w:p>
    <w:p w14:paraId="60EF7EA6" w14:textId="77777777" w:rsidR="00C6148D" w:rsidRPr="003E66CF" w:rsidRDefault="00C6148D" w:rsidP="00C6148D">
      <w:pPr>
        <w:spacing w:line="228" w:lineRule="auto"/>
        <w:ind w:left="-284" w:right="-427" w:firstLine="284"/>
        <w:jc w:val="both"/>
        <w:rPr>
          <w:rFonts w:eastAsia="Times New Roman"/>
          <w:spacing w:val="-5"/>
          <w:kern w:val="2"/>
          <w:sz w:val="21"/>
          <w:szCs w:val="21"/>
          <w:lang w:eastAsia="ru-RU"/>
        </w:rPr>
      </w:pPr>
      <w:r w:rsidRPr="003E66CF">
        <w:rPr>
          <w:rFonts w:eastAsia="Times New Roman"/>
          <w:spacing w:val="-5"/>
          <w:kern w:val="2"/>
          <w:sz w:val="21"/>
          <w:szCs w:val="21"/>
          <w:lang w:eastAsia="ru-RU"/>
        </w:rPr>
        <w:t>В целях заключения Договора СБП и предоставления Услуги поручаем Банку осуществить действия по регистрации в СБП Клиента, а также указанных в настоящем Заявлении Счета и ТСП. Проводимые в данных ТСП Операции СБП просим осуществлять по указанному в настоящем Заявлении Счету:</w:t>
      </w:r>
    </w:p>
    <w:tbl>
      <w:tblPr>
        <w:tblW w:w="10207" w:type="dxa"/>
        <w:tblInd w:w="-426" w:type="dxa"/>
        <w:tblLook w:val="04A0" w:firstRow="1" w:lastRow="0" w:firstColumn="1" w:lastColumn="0" w:noHBand="0" w:noVBand="1"/>
      </w:tblPr>
      <w:tblGrid>
        <w:gridCol w:w="993"/>
        <w:gridCol w:w="2618"/>
        <w:gridCol w:w="416"/>
        <w:gridCol w:w="2171"/>
        <w:gridCol w:w="148"/>
        <w:gridCol w:w="425"/>
        <w:gridCol w:w="2268"/>
        <w:gridCol w:w="1168"/>
      </w:tblGrid>
      <w:tr w:rsidR="00C6148D" w:rsidRPr="003E66CF" w14:paraId="1EC7AF1E" w14:textId="77777777" w:rsidTr="002671A0">
        <w:tc>
          <w:tcPr>
            <w:tcW w:w="3611" w:type="dxa"/>
            <w:gridSpan w:val="2"/>
          </w:tcPr>
          <w:p w14:paraId="5EDA96EC" w14:textId="77777777" w:rsidR="00C6148D" w:rsidRPr="003E66CF" w:rsidRDefault="00C6148D" w:rsidP="002671A0">
            <w:pPr>
              <w:tabs>
                <w:tab w:val="left" w:pos="14030"/>
                <w:tab w:val="left" w:pos="14990"/>
              </w:tabs>
              <w:spacing w:line="204" w:lineRule="auto"/>
              <w:rPr>
                <w:i/>
                <w:kern w:val="2"/>
                <w:sz w:val="21"/>
                <w:szCs w:val="21"/>
              </w:rPr>
            </w:pPr>
            <w:r w:rsidRPr="003E66CF">
              <w:rPr>
                <w:rFonts w:eastAsia="Times New Roman"/>
                <w:bCs/>
                <w:spacing w:val="-10"/>
                <w:kern w:val="2"/>
                <w:sz w:val="21"/>
                <w:szCs w:val="21"/>
              </w:rPr>
              <w:t xml:space="preserve">            </w:t>
            </w:r>
            <w:sdt>
              <w:sdtPr>
                <w:rPr>
                  <w:rFonts w:eastAsia="Times New Roman"/>
                  <w:bCs/>
                  <w:spacing w:val="-10"/>
                  <w:kern w:val="2"/>
                  <w:sz w:val="21"/>
                  <w:szCs w:val="21"/>
                </w:rPr>
                <w:id w:val="535167194"/>
                <w14:checkbox>
                  <w14:checked w14:val="0"/>
                  <w14:checkedState w14:val="00FE" w14:font="Wingdings"/>
                  <w14:uncheckedState w14:val="2610" w14:font="MS Gothic"/>
                </w14:checkbox>
              </w:sdtPr>
              <w:sdtContent>
                <w:r w:rsidRPr="003E66CF">
                  <w:rPr>
                    <w:rFonts w:ascii="MS Gothic" w:eastAsia="MS Gothic" w:hAnsi="MS Gothic" w:hint="eastAsia"/>
                    <w:bCs/>
                    <w:spacing w:val="-10"/>
                    <w:kern w:val="2"/>
                    <w:sz w:val="21"/>
                    <w:szCs w:val="21"/>
                  </w:rPr>
                  <w:t>☐</w:t>
                </w:r>
              </w:sdtContent>
            </w:sdt>
            <w:r w:rsidRPr="003E66CF">
              <w:rPr>
                <w:rFonts w:eastAsia="Times New Roman"/>
                <w:bCs/>
                <w:spacing w:val="-10"/>
                <w:kern w:val="2"/>
                <w:sz w:val="21"/>
                <w:szCs w:val="21"/>
              </w:rPr>
              <w:t xml:space="preserve"> Просим предоставлять Отчеты:</w:t>
            </w:r>
            <w:r w:rsidRPr="003E66CF">
              <w:rPr>
                <w:i/>
                <w:kern w:val="2"/>
                <w:sz w:val="21"/>
                <w:szCs w:val="21"/>
              </w:rPr>
              <w:t xml:space="preserve">   </w:t>
            </w:r>
          </w:p>
        </w:tc>
        <w:tc>
          <w:tcPr>
            <w:tcW w:w="2735" w:type="dxa"/>
            <w:gridSpan w:val="3"/>
            <w:tcBorders>
              <w:bottom w:val="single" w:sz="4" w:space="0" w:color="auto"/>
            </w:tcBorders>
          </w:tcPr>
          <w:p w14:paraId="02DCB5CD" w14:textId="77777777" w:rsidR="00C6148D" w:rsidRPr="003E66CF" w:rsidRDefault="00B10C83" w:rsidP="002671A0">
            <w:pPr>
              <w:tabs>
                <w:tab w:val="right" w:pos="2335"/>
              </w:tabs>
              <w:spacing w:line="204" w:lineRule="auto"/>
              <w:jc w:val="center"/>
              <w:rPr>
                <w:i/>
                <w:kern w:val="2"/>
                <w:sz w:val="21"/>
                <w:szCs w:val="21"/>
              </w:rPr>
            </w:pPr>
            <w:sdt>
              <w:sdtPr>
                <w:rPr>
                  <w:rFonts w:eastAsia="Times New Roman"/>
                  <w:bCs/>
                  <w:spacing w:val="-10"/>
                  <w:kern w:val="2"/>
                  <w:sz w:val="21"/>
                  <w:szCs w:val="21"/>
                </w:rPr>
                <w:alias w:val="периодичность"/>
                <w:tag w:val="периодичность"/>
                <w:id w:val="-377558981"/>
                <w:placeholder>
                  <w:docPart w:val="0A4933CCA8ED4374A5F0A7D9E9177C17"/>
                </w:placeholder>
                <w:showingPlcHdr/>
                <w:dropDownList>
                  <w:listItem w:value="Выберите элемент."/>
                  <w:listItem w:displayText="ежедневно" w:value="ежедневно"/>
                  <w:listItem w:displayText="еженедельно" w:value="еженедельно"/>
                  <w:listItem w:displayText="ежемесячно" w:value="ежемесячно"/>
                </w:dropDownList>
              </w:sdtPr>
              <w:sdtContent>
                <w:r w:rsidR="00C6148D" w:rsidRPr="003E66CF">
                  <w:rPr>
                    <w:rStyle w:val="aff"/>
                    <w:spacing w:val="-10"/>
                    <w:kern w:val="2"/>
                    <w:sz w:val="21"/>
                    <w:szCs w:val="21"/>
                  </w:rPr>
                  <w:t>Выберите элемент.</w:t>
                </w:r>
              </w:sdtContent>
            </w:sdt>
          </w:p>
        </w:tc>
        <w:tc>
          <w:tcPr>
            <w:tcW w:w="425" w:type="dxa"/>
          </w:tcPr>
          <w:p w14:paraId="683739AF" w14:textId="77777777" w:rsidR="00C6148D" w:rsidRPr="003E66CF" w:rsidRDefault="00C6148D" w:rsidP="002671A0">
            <w:pPr>
              <w:tabs>
                <w:tab w:val="left" w:pos="14030"/>
                <w:tab w:val="left" w:pos="14990"/>
              </w:tabs>
              <w:spacing w:line="204" w:lineRule="auto"/>
              <w:rPr>
                <w:rFonts w:eastAsia="Times New Roman"/>
                <w:bCs/>
                <w:spacing w:val="-10"/>
                <w:kern w:val="2"/>
                <w:sz w:val="21"/>
                <w:szCs w:val="21"/>
              </w:rPr>
            </w:pPr>
          </w:p>
        </w:tc>
        <w:tc>
          <w:tcPr>
            <w:tcW w:w="2268" w:type="dxa"/>
            <w:tcBorders>
              <w:bottom w:val="single" w:sz="4" w:space="0" w:color="auto"/>
            </w:tcBorders>
          </w:tcPr>
          <w:p w14:paraId="29ACE1F8" w14:textId="77777777" w:rsidR="00C6148D" w:rsidRPr="003E66CF" w:rsidRDefault="00B10C83" w:rsidP="002671A0">
            <w:pPr>
              <w:tabs>
                <w:tab w:val="left" w:pos="14030"/>
                <w:tab w:val="left" w:pos="14990"/>
              </w:tabs>
              <w:spacing w:line="204" w:lineRule="auto"/>
              <w:jc w:val="center"/>
              <w:rPr>
                <w:i/>
                <w:kern w:val="2"/>
                <w:sz w:val="21"/>
                <w:szCs w:val="21"/>
              </w:rPr>
            </w:pPr>
            <w:sdt>
              <w:sdtPr>
                <w:rPr>
                  <w:rFonts w:eastAsia="Times New Roman"/>
                  <w:bCs/>
                  <w:spacing w:val="-10"/>
                  <w:kern w:val="2"/>
                  <w:sz w:val="21"/>
                  <w:szCs w:val="21"/>
                </w:rPr>
                <w:alias w:val="способ предоставления Отчетов"/>
                <w:tag w:val="способ предоставления Отчетов"/>
                <w:id w:val="-1806534062"/>
                <w:placeholder>
                  <w:docPart w:val="3EF26ED9FB784549ACE8A9F5DCDEE2FB"/>
                </w:placeholder>
                <w:showingPlcHdr/>
                <w:comboBox>
                  <w:listItem w:value="Выберите элемент."/>
                  <w:listItem w:displayText="посредством Системы ВБО" w:value="посредством Системы ВБО"/>
                  <w:listItem w:displayText="по электронной почте" w:value="по электронной почте"/>
                </w:comboBox>
              </w:sdtPr>
              <w:sdtContent>
                <w:r w:rsidR="00C6148D" w:rsidRPr="003E66CF">
                  <w:rPr>
                    <w:rStyle w:val="aff"/>
                    <w:spacing w:val="-10"/>
                    <w:kern w:val="2"/>
                    <w:sz w:val="21"/>
                    <w:szCs w:val="21"/>
                  </w:rPr>
                  <w:t>Выберите элемент.</w:t>
                </w:r>
              </w:sdtContent>
            </w:sdt>
          </w:p>
        </w:tc>
        <w:tc>
          <w:tcPr>
            <w:tcW w:w="1168" w:type="dxa"/>
          </w:tcPr>
          <w:p w14:paraId="6865A715" w14:textId="77777777" w:rsidR="00C6148D" w:rsidRPr="003E66CF" w:rsidRDefault="00C6148D" w:rsidP="002671A0">
            <w:pPr>
              <w:tabs>
                <w:tab w:val="left" w:pos="14030"/>
                <w:tab w:val="left" w:pos="14990"/>
              </w:tabs>
              <w:spacing w:line="204" w:lineRule="auto"/>
              <w:jc w:val="center"/>
              <w:rPr>
                <w:rFonts w:eastAsia="Times New Roman"/>
                <w:bCs/>
                <w:spacing w:val="-10"/>
                <w:kern w:val="2"/>
                <w:sz w:val="21"/>
                <w:szCs w:val="21"/>
              </w:rPr>
            </w:pPr>
          </w:p>
        </w:tc>
      </w:tr>
      <w:tr w:rsidR="00C6148D" w:rsidRPr="003E66CF" w14:paraId="6A7F07D1" w14:textId="77777777" w:rsidTr="002671A0">
        <w:tc>
          <w:tcPr>
            <w:tcW w:w="3611" w:type="dxa"/>
            <w:gridSpan w:val="2"/>
          </w:tcPr>
          <w:p w14:paraId="6D95C73F" w14:textId="77777777" w:rsidR="00C6148D" w:rsidRPr="003E66CF" w:rsidRDefault="00C6148D" w:rsidP="002671A0">
            <w:pPr>
              <w:tabs>
                <w:tab w:val="left" w:pos="14030"/>
                <w:tab w:val="left" w:pos="14990"/>
              </w:tabs>
              <w:spacing w:line="204" w:lineRule="auto"/>
              <w:rPr>
                <w:i/>
                <w:kern w:val="2"/>
                <w:sz w:val="16"/>
                <w:szCs w:val="16"/>
              </w:rPr>
            </w:pPr>
          </w:p>
        </w:tc>
        <w:tc>
          <w:tcPr>
            <w:tcW w:w="2735" w:type="dxa"/>
            <w:gridSpan w:val="3"/>
            <w:tcBorders>
              <w:top w:val="single" w:sz="4" w:space="0" w:color="auto"/>
            </w:tcBorders>
          </w:tcPr>
          <w:p w14:paraId="2609A251" w14:textId="77777777" w:rsidR="00C6148D" w:rsidRPr="003E66CF" w:rsidRDefault="00C6148D" w:rsidP="002671A0">
            <w:pPr>
              <w:tabs>
                <w:tab w:val="left" w:pos="14030"/>
                <w:tab w:val="left" w:pos="14990"/>
              </w:tabs>
              <w:spacing w:line="204" w:lineRule="auto"/>
              <w:jc w:val="center"/>
              <w:rPr>
                <w:i/>
                <w:kern w:val="2"/>
                <w:sz w:val="16"/>
                <w:szCs w:val="16"/>
              </w:rPr>
            </w:pPr>
            <w:r w:rsidRPr="003E66CF">
              <w:rPr>
                <w:i/>
                <w:kern w:val="2"/>
                <w:sz w:val="16"/>
                <w:szCs w:val="16"/>
              </w:rPr>
              <w:t>(периодичность)</w:t>
            </w:r>
          </w:p>
        </w:tc>
        <w:tc>
          <w:tcPr>
            <w:tcW w:w="425" w:type="dxa"/>
          </w:tcPr>
          <w:p w14:paraId="5AA4BC97" w14:textId="77777777" w:rsidR="00C6148D" w:rsidRPr="003E66CF" w:rsidRDefault="00C6148D" w:rsidP="002671A0">
            <w:pPr>
              <w:tabs>
                <w:tab w:val="left" w:pos="14030"/>
                <w:tab w:val="left" w:pos="14990"/>
              </w:tabs>
              <w:spacing w:line="204" w:lineRule="auto"/>
              <w:rPr>
                <w:i/>
                <w:kern w:val="2"/>
                <w:sz w:val="16"/>
                <w:szCs w:val="16"/>
              </w:rPr>
            </w:pPr>
          </w:p>
        </w:tc>
        <w:tc>
          <w:tcPr>
            <w:tcW w:w="2268" w:type="dxa"/>
            <w:tcBorders>
              <w:top w:val="single" w:sz="4" w:space="0" w:color="auto"/>
            </w:tcBorders>
          </w:tcPr>
          <w:p w14:paraId="7CE3CB69" w14:textId="77777777" w:rsidR="00C6148D" w:rsidRPr="003E66CF" w:rsidRDefault="00C6148D" w:rsidP="002671A0">
            <w:pPr>
              <w:tabs>
                <w:tab w:val="left" w:pos="14030"/>
                <w:tab w:val="left" w:pos="14990"/>
              </w:tabs>
              <w:spacing w:line="204" w:lineRule="auto"/>
              <w:jc w:val="center"/>
              <w:rPr>
                <w:i/>
                <w:kern w:val="2"/>
                <w:sz w:val="16"/>
                <w:szCs w:val="16"/>
              </w:rPr>
            </w:pPr>
            <w:r w:rsidRPr="003E66CF">
              <w:rPr>
                <w:i/>
                <w:kern w:val="2"/>
                <w:sz w:val="16"/>
                <w:szCs w:val="16"/>
              </w:rPr>
              <w:t>(способ предоставления)</w:t>
            </w:r>
          </w:p>
        </w:tc>
        <w:tc>
          <w:tcPr>
            <w:tcW w:w="1168" w:type="dxa"/>
          </w:tcPr>
          <w:p w14:paraId="49FF8430" w14:textId="77777777" w:rsidR="00C6148D" w:rsidRPr="003E66CF" w:rsidRDefault="00C6148D" w:rsidP="002671A0">
            <w:pPr>
              <w:tabs>
                <w:tab w:val="left" w:pos="14030"/>
                <w:tab w:val="left" w:pos="14990"/>
              </w:tabs>
              <w:spacing w:line="204" w:lineRule="auto"/>
              <w:jc w:val="center"/>
              <w:rPr>
                <w:i/>
                <w:kern w:val="2"/>
                <w:sz w:val="16"/>
                <w:szCs w:val="16"/>
              </w:rPr>
            </w:pPr>
          </w:p>
        </w:tc>
      </w:tr>
      <w:tr w:rsidR="00C6148D" w:rsidRPr="003E66CF" w14:paraId="7F323911" w14:textId="77777777" w:rsidTr="002671A0">
        <w:tc>
          <w:tcPr>
            <w:tcW w:w="993" w:type="dxa"/>
          </w:tcPr>
          <w:p w14:paraId="265BC9B9" w14:textId="77777777" w:rsidR="00C6148D" w:rsidRPr="003E66CF" w:rsidRDefault="00C6148D" w:rsidP="002671A0">
            <w:pPr>
              <w:tabs>
                <w:tab w:val="left" w:pos="14030"/>
                <w:tab w:val="left" w:pos="14990"/>
              </w:tabs>
              <w:spacing w:line="204" w:lineRule="auto"/>
              <w:rPr>
                <w:i/>
                <w:kern w:val="2"/>
                <w:sz w:val="21"/>
                <w:szCs w:val="21"/>
              </w:rPr>
            </w:pPr>
            <w:r w:rsidRPr="003E66CF">
              <w:rPr>
                <w:rFonts w:eastAsia="Times New Roman"/>
                <w:b/>
                <w:spacing w:val="-10"/>
                <w:kern w:val="2"/>
                <w:sz w:val="21"/>
                <w:szCs w:val="21"/>
              </w:rPr>
              <w:t>Счет №:</w:t>
            </w:r>
          </w:p>
        </w:tc>
        <w:tc>
          <w:tcPr>
            <w:tcW w:w="2618" w:type="dxa"/>
            <w:tcBorders>
              <w:bottom w:val="single" w:sz="4" w:space="0" w:color="auto"/>
            </w:tcBorders>
          </w:tcPr>
          <w:p w14:paraId="2A568E28" w14:textId="77777777" w:rsidR="00C6148D" w:rsidRPr="003E66CF" w:rsidRDefault="00C6148D" w:rsidP="002671A0">
            <w:pPr>
              <w:tabs>
                <w:tab w:val="left" w:pos="14030"/>
                <w:tab w:val="left" w:pos="14990"/>
              </w:tabs>
              <w:spacing w:line="204" w:lineRule="auto"/>
              <w:jc w:val="center"/>
              <w:rPr>
                <w:kern w:val="2"/>
                <w:sz w:val="21"/>
                <w:szCs w:val="21"/>
              </w:rPr>
            </w:pPr>
          </w:p>
        </w:tc>
        <w:tc>
          <w:tcPr>
            <w:tcW w:w="2587" w:type="dxa"/>
            <w:gridSpan w:val="2"/>
          </w:tcPr>
          <w:p w14:paraId="5598671A" w14:textId="77777777" w:rsidR="00C6148D" w:rsidRPr="003E66CF" w:rsidRDefault="00C6148D" w:rsidP="002671A0">
            <w:pPr>
              <w:tabs>
                <w:tab w:val="left" w:pos="14030"/>
                <w:tab w:val="left" w:pos="14990"/>
              </w:tabs>
              <w:spacing w:line="204" w:lineRule="auto"/>
              <w:ind w:left="-108" w:right="-108"/>
              <w:jc w:val="center"/>
              <w:rPr>
                <w:i/>
                <w:kern w:val="2"/>
                <w:sz w:val="21"/>
                <w:szCs w:val="21"/>
              </w:rPr>
            </w:pPr>
            <w:r w:rsidRPr="003E66CF">
              <w:rPr>
                <w:rFonts w:eastAsia="Times New Roman"/>
                <w:b/>
                <w:spacing w:val="-10"/>
                <w:kern w:val="2"/>
                <w:sz w:val="21"/>
                <w:szCs w:val="21"/>
              </w:rPr>
              <w:t>Адрес электронной почты</w:t>
            </w:r>
            <w:r w:rsidRPr="003E66CF">
              <w:rPr>
                <w:rFonts w:eastAsia="Times New Roman"/>
                <w:spacing w:val="-10"/>
                <w:kern w:val="2"/>
                <w:sz w:val="21"/>
                <w:szCs w:val="21"/>
              </w:rPr>
              <w:t>:</w:t>
            </w:r>
          </w:p>
        </w:tc>
        <w:tc>
          <w:tcPr>
            <w:tcW w:w="4009" w:type="dxa"/>
            <w:gridSpan w:val="4"/>
            <w:tcBorders>
              <w:bottom w:val="single" w:sz="4" w:space="0" w:color="auto"/>
            </w:tcBorders>
          </w:tcPr>
          <w:p w14:paraId="52B830BA" w14:textId="77777777" w:rsidR="00C6148D" w:rsidRPr="003E66CF" w:rsidRDefault="00C6148D" w:rsidP="002671A0">
            <w:pPr>
              <w:tabs>
                <w:tab w:val="left" w:pos="14030"/>
                <w:tab w:val="left" w:pos="14990"/>
              </w:tabs>
              <w:spacing w:line="204" w:lineRule="auto"/>
              <w:jc w:val="center"/>
              <w:rPr>
                <w:kern w:val="2"/>
                <w:sz w:val="21"/>
                <w:szCs w:val="21"/>
              </w:rPr>
            </w:pPr>
          </w:p>
        </w:tc>
      </w:tr>
      <w:tr w:rsidR="00C6148D" w:rsidRPr="003E66CF" w14:paraId="38279A6F" w14:textId="77777777" w:rsidTr="002671A0">
        <w:tc>
          <w:tcPr>
            <w:tcW w:w="4027" w:type="dxa"/>
            <w:gridSpan w:val="3"/>
          </w:tcPr>
          <w:p w14:paraId="44C437CA" w14:textId="77777777" w:rsidR="00C6148D" w:rsidRPr="003E66CF" w:rsidRDefault="00C6148D" w:rsidP="002671A0">
            <w:pPr>
              <w:tabs>
                <w:tab w:val="left" w:pos="14030"/>
                <w:tab w:val="left" w:pos="14990"/>
              </w:tabs>
              <w:spacing w:line="204" w:lineRule="auto"/>
              <w:ind w:right="-108" w:hanging="108"/>
              <w:jc w:val="center"/>
              <w:rPr>
                <w:i/>
                <w:kern w:val="2"/>
                <w:sz w:val="16"/>
                <w:szCs w:val="16"/>
              </w:rPr>
            </w:pPr>
            <w:r w:rsidRPr="003E66CF">
              <w:rPr>
                <w:i/>
                <w:kern w:val="2"/>
                <w:sz w:val="16"/>
                <w:szCs w:val="16"/>
              </w:rPr>
              <w:t>(указывается один Счет)</w:t>
            </w:r>
          </w:p>
        </w:tc>
        <w:tc>
          <w:tcPr>
            <w:tcW w:w="2171" w:type="dxa"/>
          </w:tcPr>
          <w:p w14:paraId="369D088A" w14:textId="77777777" w:rsidR="00C6148D" w:rsidRPr="003E66CF" w:rsidRDefault="00C6148D" w:rsidP="002671A0">
            <w:pPr>
              <w:tabs>
                <w:tab w:val="left" w:pos="14030"/>
                <w:tab w:val="left" w:pos="14990"/>
              </w:tabs>
              <w:spacing w:line="204" w:lineRule="auto"/>
              <w:jc w:val="right"/>
              <w:rPr>
                <w:i/>
                <w:kern w:val="2"/>
                <w:sz w:val="16"/>
                <w:szCs w:val="16"/>
              </w:rPr>
            </w:pPr>
          </w:p>
        </w:tc>
        <w:tc>
          <w:tcPr>
            <w:tcW w:w="4009" w:type="dxa"/>
            <w:gridSpan w:val="4"/>
            <w:tcBorders>
              <w:top w:val="single" w:sz="4" w:space="0" w:color="auto"/>
            </w:tcBorders>
          </w:tcPr>
          <w:p w14:paraId="415D6CE6" w14:textId="77777777" w:rsidR="00C6148D" w:rsidRPr="003E66CF" w:rsidRDefault="00C6148D" w:rsidP="002671A0">
            <w:pPr>
              <w:tabs>
                <w:tab w:val="left" w:pos="1134"/>
                <w:tab w:val="left" w:pos="2694"/>
                <w:tab w:val="left" w:pos="5245"/>
                <w:tab w:val="left" w:pos="7797"/>
              </w:tabs>
              <w:spacing w:line="204" w:lineRule="auto"/>
              <w:jc w:val="center"/>
              <w:rPr>
                <w:rFonts w:eastAsia="Times New Roman"/>
                <w:spacing w:val="-10"/>
                <w:kern w:val="2"/>
                <w:sz w:val="21"/>
                <w:szCs w:val="21"/>
              </w:rPr>
            </w:pPr>
            <w:r w:rsidRPr="003E66CF">
              <w:rPr>
                <w:i/>
                <w:kern w:val="2"/>
                <w:sz w:val="16"/>
                <w:szCs w:val="16"/>
              </w:rPr>
              <w:t>(указывается один е-</w:t>
            </w:r>
            <w:proofErr w:type="spellStart"/>
            <w:r w:rsidRPr="003E66CF">
              <w:rPr>
                <w:i/>
                <w:kern w:val="2"/>
                <w:sz w:val="16"/>
                <w:szCs w:val="16"/>
              </w:rPr>
              <w:t>mail</w:t>
            </w:r>
            <w:proofErr w:type="spellEnd"/>
            <w:r w:rsidRPr="003E66CF">
              <w:rPr>
                <w:i/>
                <w:kern w:val="2"/>
                <w:sz w:val="16"/>
                <w:szCs w:val="16"/>
              </w:rPr>
              <w:t>)</w:t>
            </w:r>
          </w:p>
        </w:tc>
      </w:tr>
    </w:tbl>
    <w:p w14:paraId="625C56DC" w14:textId="77777777" w:rsidR="00C6148D" w:rsidRPr="003E66CF" w:rsidRDefault="00C6148D" w:rsidP="00C6148D">
      <w:pPr>
        <w:tabs>
          <w:tab w:val="left" w:pos="9072"/>
          <w:tab w:val="left" w:pos="14990"/>
        </w:tabs>
        <w:spacing w:line="228" w:lineRule="auto"/>
        <w:ind w:left="-284" w:firstLine="284"/>
        <w:rPr>
          <w:rFonts w:eastAsia="Times New Roman"/>
          <w:b/>
          <w:bCs/>
          <w:spacing w:val="-5"/>
          <w:kern w:val="2"/>
          <w:sz w:val="21"/>
          <w:szCs w:val="21"/>
          <w:lang w:eastAsia="ru-RU"/>
        </w:rPr>
      </w:pPr>
      <w:r w:rsidRPr="003E66CF">
        <w:rPr>
          <w:rFonts w:eastAsia="Times New Roman"/>
          <w:b/>
          <w:bCs/>
          <w:spacing w:val="-5"/>
          <w:kern w:val="2"/>
          <w:sz w:val="21"/>
          <w:szCs w:val="21"/>
          <w:lang w:eastAsia="ru-RU"/>
        </w:rPr>
        <w:t>Информация о ТСП:</w:t>
      </w:r>
      <w:r w:rsidRPr="003E66CF">
        <w:rPr>
          <w:rFonts w:eastAsia="Times New Roman"/>
          <w:b/>
          <w:bCs/>
          <w:spacing w:val="-5"/>
          <w:kern w:val="2"/>
          <w:sz w:val="21"/>
          <w:szCs w:val="21"/>
          <w:lang w:eastAsia="ru-RU"/>
        </w:rPr>
        <w:tab/>
      </w:r>
    </w:p>
    <w:tbl>
      <w:tblPr>
        <w:tblpPr w:leftFromText="180" w:rightFromText="180" w:vertAnchor="text" w:tblpX="-494" w:tblpY="1"/>
        <w:tblOverlap w:val="never"/>
        <w:tblW w:w="5458" w:type="pct"/>
        <w:tblLayout w:type="fixed"/>
        <w:tblLook w:val="04A0" w:firstRow="1" w:lastRow="0" w:firstColumn="1" w:lastColumn="0" w:noHBand="0" w:noVBand="1"/>
      </w:tblPr>
      <w:tblGrid>
        <w:gridCol w:w="1632"/>
        <w:gridCol w:w="558"/>
        <w:gridCol w:w="692"/>
        <w:gridCol w:w="971"/>
        <w:gridCol w:w="969"/>
        <w:gridCol w:w="2476"/>
        <w:gridCol w:w="1524"/>
        <w:gridCol w:w="1688"/>
      </w:tblGrid>
      <w:tr w:rsidR="00C6148D" w:rsidRPr="003E66CF" w14:paraId="10DE51B8" w14:textId="77777777" w:rsidTr="002671A0">
        <w:trPr>
          <w:trHeight w:val="273"/>
        </w:trPr>
        <w:tc>
          <w:tcPr>
            <w:tcW w:w="776" w:type="pct"/>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0B7D1B27"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Наименование </w:t>
            </w:r>
            <w:r w:rsidRPr="003E66CF">
              <w:rPr>
                <w:rFonts w:eastAsia="Times New Roman"/>
                <w:b/>
                <w:bCs/>
                <w:spacing w:val="-5"/>
                <w:kern w:val="2"/>
                <w:sz w:val="20"/>
                <w:szCs w:val="20"/>
                <w:lang w:eastAsia="ru-RU"/>
              </w:rPr>
              <w:br/>
            </w:r>
            <w:r w:rsidRPr="003E66CF">
              <w:rPr>
                <w:rFonts w:eastAsia="Times New Roman"/>
                <w:i/>
                <w:iCs/>
                <w:spacing w:val="-5"/>
                <w:kern w:val="2"/>
                <w:sz w:val="16"/>
                <w:szCs w:val="20"/>
                <w:lang w:eastAsia="ru-RU"/>
              </w:rPr>
              <w:t>(не более 35 символов)</w:t>
            </w:r>
          </w:p>
        </w:tc>
        <w:tc>
          <w:tcPr>
            <w:tcW w:w="105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8769DA"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Фактический адрес</w:t>
            </w:r>
          </w:p>
        </w:tc>
        <w:tc>
          <w:tcPr>
            <w:tcW w:w="461" w:type="pct"/>
            <w:vMerge w:val="restart"/>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3AF4C35C"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Номер телефона </w:t>
            </w:r>
          </w:p>
        </w:tc>
        <w:tc>
          <w:tcPr>
            <w:tcW w:w="1178" w:type="pct"/>
            <w:vMerge w:val="restart"/>
            <w:tcBorders>
              <w:top w:val="single" w:sz="4" w:space="0" w:color="auto"/>
              <w:left w:val="single" w:sz="4" w:space="0" w:color="auto"/>
              <w:right w:val="nil"/>
            </w:tcBorders>
            <w:shd w:val="clear" w:color="auto" w:fill="F2F2F2" w:themeFill="background1" w:themeFillShade="F2"/>
            <w:vAlign w:val="center"/>
            <w:hideMark/>
          </w:tcPr>
          <w:p w14:paraId="5AF7813A"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Способ взаимодействия </w:t>
            </w:r>
          </w:p>
          <w:p w14:paraId="642581FC"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p>
        </w:tc>
        <w:tc>
          <w:tcPr>
            <w:tcW w:w="725"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0DF87A50"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Ассортимент товаров, вид деятельности </w:t>
            </w:r>
          </w:p>
        </w:tc>
        <w:tc>
          <w:tcPr>
            <w:tcW w:w="803" w:type="pct"/>
            <w:vMerge w:val="restart"/>
            <w:tcBorders>
              <w:top w:val="single" w:sz="4" w:space="0" w:color="auto"/>
              <w:left w:val="single" w:sz="4" w:space="0" w:color="auto"/>
              <w:right w:val="single" w:sz="4" w:space="0" w:color="000000"/>
            </w:tcBorders>
            <w:shd w:val="clear" w:color="auto" w:fill="F2F2F2" w:themeFill="background1" w:themeFillShade="F2"/>
            <w:vAlign w:val="center"/>
            <w:hideMark/>
          </w:tcPr>
          <w:p w14:paraId="107919C5"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Идентификатор ТСП* </w:t>
            </w:r>
          </w:p>
        </w:tc>
      </w:tr>
      <w:tr w:rsidR="00C6148D" w:rsidRPr="003E66CF" w14:paraId="0D5ED597" w14:textId="77777777" w:rsidTr="002671A0">
        <w:trPr>
          <w:trHeight w:val="412"/>
        </w:trPr>
        <w:tc>
          <w:tcPr>
            <w:tcW w:w="776" w:type="pct"/>
            <w:vMerge/>
            <w:tcBorders>
              <w:top w:val="single" w:sz="4" w:space="0" w:color="auto"/>
              <w:left w:val="single" w:sz="4" w:space="0" w:color="auto"/>
              <w:bottom w:val="single" w:sz="8" w:space="0" w:color="auto"/>
              <w:right w:val="single" w:sz="4" w:space="0" w:color="000000"/>
            </w:tcBorders>
            <w:vAlign w:val="center"/>
            <w:hideMark/>
          </w:tcPr>
          <w:p w14:paraId="3BF1A755" w14:textId="77777777" w:rsidR="00C6148D" w:rsidRPr="003E66CF" w:rsidRDefault="00C6148D" w:rsidP="002671A0">
            <w:pPr>
              <w:spacing w:line="228" w:lineRule="auto"/>
              <w:ind w:left="-108" w:right="-94"/>
              <w:rPr>
                <w:rFonts w:eastAsia="Times New Roman"/>
                <w:b/>
                <w:bCs/>
                <w:spacing w:val="-5"/>
                <w:kern w:val="2"/>
                <w:sz w:val="20"/>
                <w:szCs w:val="20"/>
                <w:lang w:eastAsia="ru-RU"/>
              </w:rPr>
            </w:pPr>
          </w:p>
        </w:tc>
        <w:tc>
          <w:tcPr>
            <w:tcW w:w="265" w:type="pct"/>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40AD3727"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Город</w:t>
            </w:r>
          </w:p>
        </w:tc>
        <w:tc>
          <w:tcPr>
            <w:tcW w:w="329" w:type="pct"/>
            <w:tcBorders>
              <w:top w:val="nil"/>
              <w:left w:val="nil"/>
              <w:bottom w:val="single" w:sz="8" w:space="0" w:color="auto"/>
              <w:right w:val="single" w:sz="4" w:space="0" w:color="auto"/>
            </w:tcBorders>
            <w:shd w:val="clear" w:color="auto" w:fill="F2F2F2" w:themeFill="background1" w:themeFillShade="F2"/>
            <w:noWrap/>
            <w:vAlign w:val="center"/>
            <w:hideMark/>
          </w:tcPr>
          <w:p w14:paraId="5029B3C0"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Индекс</w:t>
            </w:r>
          </w:p>
        </w:tc>
        <w:tc>
          <w:tcPr>
            <w:tcW w:w="462" w:type="pct"/>
            <w:tcBorders>
              <w:top w:val="single" w:sz="4" w:space="0" w:color="auto"/>
              <w:left w:val="nil"/>
              <w:bottom w:val="single" w:sz="8" w:space="0" w:color="auto"/>
              <w:right w:val="single" w:sz="4" w:space="0" w:color="000000"/>
            </w:tcBorders>
            <w:shd w:val="clear" w:color="auto" w:fill="F2F2F2" w:themeFill="background1" w:themeFillShade="F2"/>
            <w:noWrap/>
            <w:vAlign w:val="center"/>
            <w:hideMark/>
          </w:tcPr>
          <w:p w14:paraId="6AE1ABC2"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Ул., дом, кв. (офис)</w:t>
            </w:r>
          </w:p>
        </w:tc>
        <w:tc>
          <w:tcPr>
            <w:tcW w:w="461" w:type="pct"/>
            <w:vMerge/>
            <w:tcBorders>
              <w:left w:val="single" w:sz="4" w:space="0" w:color="auto"/>
              <w:bottom w:val="single" w:sz="8" w:space="0" w:color="auto"/>
              <w:right w:val="single" w:sz="4" w:space="0" w:color="000000"/>
            </w:tcBorders>
            <w:vAlign w:val="center"/>
            <w:hideMark/>
          </w:tcPr>
          <w:p w14:paraId="6E87179A" w14:textId="77777777" w:rsidR="00C6148D" w:rsidRPr="003E66CF" w:rsidRDefault="00C6148D" w:rsidP="002671A0">
            <w:pPr>
              <w:spacing w:line="228" w:lineRule="auto"/>
              <w:ind w:left="-108" w:right="-94"/>
              <w:rPr>
                <w:rFonts w:eastAsia="Times New Roman"/>
                <w:b/>
                <w:bCs/>
                <w:spacing w:val="-5"/>
                <w:kern w:val="2"/>
                <w:sz w:val="20"/>
                <w:szCs w:val="20"/>
                <w:lang w:eastAsia="ru-RU"/>
              </w:rPr>
            </w:pPr>
          </w:p>
        </w:tc>
        <w:tc>
          <w:tcPr>
            <w:tcW w:w="1178" w:type="pct"/>
            <w:vMerge/>
            <w:tcBorders>
              <w:left w:val="single" w:sz="4" w:space="0" w:color="auto"/>
              <w:bottom w:val="single" w:sz="8" w:space="0" w:color="auto"/>
              <w:right w:val="nil"/>
            </w:tcBorders>
            <w:vAlign w:val="center"/>
            <w:hideMark/>
          </w:tcPr>
          <w:p w14:paraId="4FA15EF6" w14:textId="77777777" w:rsidR="00C6148D" w:rsidRPr="003E66CF" w:rsidRDefault="00C6148D" w:rsidP="002671A0">
            <w:pPr>
              <w:spacing w:line="228" w:lineRule="auto"/>
              <w:ind w:left="-108" w:right="-94"/>
              <w:rPr>
                <w:rFonts w:eastAsia="Times New Roman"/>
                <w:b/>
                <w:bCs/>
                <w:spacing w:val="-5"/>
                <w:kern w:val="2"/>
                <w:sz w:val="20"/>
                <w:szCs w:val="20"/>
                <w:lang w:eastAsia="ru-RU"/>
              </w:rPr>
            </w:pPr>
          </w:p>
        </w:tc>
        <w:tc>
          <w:tcPr>
            <w:tcW w:w="725" w:type="pct"/>
            <w:vMerge/>
            <w:tcBorders>
              <w:left w:val="single" w:sz="4" w:space="0" w:color="auto"/>
              <w:bottom w:val="single" w:sz="8" w:space="0" w:color="auto"/>
              <w:right w:val="single" w:sz="4" w:space="0" w:color="auto"/>
            </w:tcBorders>
            <w:vAlign w:val="center"/>
            <w:hideMark/>
          </w:tcPr>
          <w:p w14:paraId="7CC4F27C" w14:textId="77777777" w:rsidR="00C6148D" w:rsidRPr="003E66CF" w:rsidRDefault="00C6148D" w:rsidP="002671A0">
            <w:pPr>
              <w:spacing w:line="228" w:lineRule="auto"/>
              <w:ind w:left="-108" w:right="-94"/>
              <w:rPr>
                <w:rFonts w:eastAsia="Times New Roman"/>
                <w:b/>
                <w:bCs/>
                <w:spacing w:val="-5"/>
                <w:kern w:val="2"/>
                <w:sz w:val="20"/>
                <w:szCs w:val="20"/>
                <w:lang w:eastAsia="ru-RU"/>
              </w:rPr>
            </w:pPr>
          </w:p>
        </w:tc>
        <w:tc>
          <w:tcPr>
            <w:tcW w:w="803" w:type="pct"/>
            <w:vMerge/>
            <w:tcBorders>
              <w:left w:val="single" w:sz="4" w:space="0" w:color="auto"/>
              <w:bottom w:val="single" w:sz="8" w:space="0" w:color="auto"/>
              <w:right w:val="single" w:sz="4" w:space="0" w:color="000000"/>
            </w:tcBorders>
            <w:vAlign w:val="center"/>
            <w:hideMark/>
          </w:tcPr>
          <w:p w14:paraId="2A976733" w14:textId="77777777" w:rsidR="00C6148D" w:rsidRPr="003E66CF" w:rsidRDefault="00C6148D" w:rsidP="002671A0">
            <w:pPr>
              <w:spacing w:line="228" w:lineRule="auto"/>
              <w:ind w:left="-108" w:right="-94"/>
              <w:rPr>
                <w:rFonts w:eastAsia="Times New Roman"/>
                <w:b/>
                <w:bCs/>
                <w:spacing w:val="-5"/>
                <w:kern w:val="2"/>
                <w:sz w:val="20"/>
                <w:szCs w:val="20"/>
                <w:lang w:eastAsia="ru-RU"/>
              </w:rPr>
            </w:pPr>
          </w:p>
        </w:tc>
      </w:tr>
      <w:tr w:rsidR="00C6148D" w:rsidRPr="003E66CF" w14:paraId="7DCCCC2D" w14:textId="77777777" w:rsidTr="002671A0">
        <w:trPr>
          <w:trHeight w:val="465"/>
        </w:trPr>
        <w:tc>
          <w:tcPr>
            <w:tcW w:w="776"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A34AEF7"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p>
        </w:tc>
        <w:tc>
          <w:tcPr>
            <w:tcW w:w="265" w:type="pct"/>
            <w:tcBorders>
              <w:top w:val="single" w:sz="8" w:space="0" w:color="auto"/>
              <w:left w:val="nil"/>
              <w:bottom w:val="single" w:sz="4" w:space="0" w:color="auto"/>
              <w:right w:val="single" w:sz="4" w:space="0" w:color="auto"/>
            </w:tcBorders>
            <w:shd w:val="clear" w:color="auto" w:fill="auto"/>
            <w:noWrap/>
            <w:vAlign w:val="center"/>
            <w:hideMark/>
          </w:tcPr>
          <w:p w14:paraId="2228FA8C"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p>
        </w:tc>
        <w:tc>
          <w:tcPr>
            <w:tcW w:w="329" w:type="pct"/>
            <w:tcBorders>
              <w:top w:val="single" w:sz="8" w:space="0" w:color="auto"/>
              <w:left w:val="nil"/>
              <w:bottom w:val="single" w:sz="4" w:space="0" w:color="auto"/>
              <w:right w:val="single" w:sz="4" w:space="0" w:color="auto"/>
            </w:tcBorders>
            <w:shd w:val="clear" w:color="auto" w:fill="auto"/>
            <w:noWrap/>
            <w:vAlign w:val="center"/>
            <w:hideMark/>
          </w:tcPr>
          <w:p w14:paraId="192084E9"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462" w:type="pct"/>
            <w:tcBorders>
              <w:top w:val="single" w:sz="8" w:space="0" w:color="auto"/>
              <w:left w:val="nil"/>
              <w:bottom w:val="single" w:sz="4" w:space="0" w:color="auto"/>
              <w:right w:val="nil"/>
            </w:tcBorders>
            <w:shd w:val="clear" w:color="auto" w:fill="auto"/>
            <w:vAlign w:val="center"/>
            <w:hideMark/>
          </w:tcPr>
          <w:p w14:paraId="0F978D07"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461" w:type="pct"/>
            <w:tcBorders>
              <w:top w:val="single" w:sz="8" w:space="0" w:color="auto"/>
              <w:left w:val="single" w:sz="4" w:space="0" w:color="auto"/>
              <w:bottom w:val="single" w:sz="4" w:space="0" w:color="auto"/>
              <w:right w:val="nil"/>
            </w:tcBorders>
            <w:shd w:val="clear" w:color="auto" w:fill="auto"/>
            <w:noWrap/>
            <w:vAlign w:val="center"/>
            <w:hideMark/>
          </w:tcPr>
          <w:p w14:paraId="440A09BA"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1178" w:type="pct"/>
            <w:tcBorders>
              <w:top w:val="single" w:sz="8" w:space="0" w:color="auto"/>
              <w:left w:val="single" w:sz="4" w:space="0" w:color="auto"/>
              <w:bottom w:val="single" w:sz="4" w:space="0" w:color="auto"/>
              <w:right w:val="nil"/>
            </w:tcBorders>
            <w:shd w:val="clear" w:color="auto" w:fill="auto"/>
            <w:noWrap/>
            <w:vAlign w:val="center"/>
            <w:hideMark/>
          </w:tcPr>
          <w:p w14:paraId="502409A6" w14:textId="3827A21E" w:rsidR="00C6148D" w:rsidRPr="003E66CF" w:rsidRDefault="00B10C83" w:rsidP="002671A0">
            <w:pPr>
              <w:spacing w:line="228" w:lineRule="auto"/>
              <w:ind w:right="-94"/>
              <w:rPr>
                <w:rFonts w:eastAsia="Times New Roman"/>
                <w:spacing w:val="-5"/>
                <w:kern w:val="2"/>
                <w:sz w:val="18"/>
                <w:szCs w:val="18"/>
                <w:lang w:eastAsia="ru-RU"/>
              </w:rPr>
            </w:pPr>
            <w:sdt>
              <w:sdtPr>
                <w:rPr>
                  <w:rFonts w:ascii="Segoe UI Symbol" w:eastAsia="Times New Roman" w:hAnsi="Segoe UI Symbol" w:cs="Segoe UI Symbol"/>
                  <w:sz w:val="16"/>
                  <w:szCs w:val="16"/>
                  <w:lang w:eastAsia="ar-SA"/>
                </w:rPr>
                <w:id w:val="-774717072"/>
                <w14:checkbox>
                  <w14:checked w14:val="0"/>
                  <w14:checkedState w14:val="2612" w14:font="MS Gothic"/>
                  <w14:uncheckedState w14:val="2610" w14:font="MS Gothic"/>
                </w14:checkbox>
              </w:sdtPr>
              <w:sdtContent>
                <w:r w:rsidR="00C6148D" w:rsidRPr="003E66CF">
                  <w:rPr>
                    <w:rFonts w:ascii="MS Gothic" w:eastAsia="MS Gothic" w:hAnsi="MS Gothic" w:cs="Segoe UI Symbol"/>
                    <w:sz w:val="16"/>
                    <w:szCs w:val="16"/>
                    <w:lang w:eastAsia="ar-SA"/>
                  </w:rPr>
                  <w:t>☐</w:t>
                </w:r>
              </w:sdtContent>
            </w:sdt>
            <w:r w:rsidR="00C6148D" w:rsidRPr="003E66CF">
              <w:rPr>
                <w:rFonts w:eastAsia="Times New Roman"/>
                <w:sz w:val="16"/>
                <w:szCs w:val="16"/>
                <w:lang w:eastAsia="ar-SA"/>
              </w:rPr>
              <w:t xml:space="preserve"> </w:t>
            </w:r>
            <w:r w:rsidR="00C6148D" w:rsidRPr="003E66CF">
              <w:rPr>
                <w:rFonts w:eastAsia="Times New Roman"/>
                <w:sz w:val="16"/>
                <w:szCs w:val="16"/>
                <w:lang w:val="en-US" w:eastAsia="ar-SA"/>
              </w:rPr>
              <w:t>API</w:t>
            </w:r>
            <w:r w:rsidR="00C6148D" w:rsidRPr="003E66CF">
              <w:rPr>
                <w:rFonts w:eastAsia="Times New Roman"/>
                <w:sz w:val="16"/>
                <w:szCs w:val="16"/>
                <w:lang w:eastAsia="ar-SA"/>
              </w:rPr>
              <w:t xml:space="preserve"> (Веб-сайт / Моб. приложение / Касса / </w:t>
            </w:r>
            <w:r w:rsidR="00FE7F5E" w:rsidRPr="003E66CF">
              <w:rPr>
                <w:rFonts w:eastAsia="Times New Roman"/>
                <w:sz w:val="16"/>
                <w:szCs w:val="16"/>
                <w:lang w:eastAsia="ar-SA"/>
              </w:rPr>
              <w:t>и</w:t>
            </w:r>
            <w:r w:rsidR="00C6148D" w:rsidRPr="003E66CF">
              <w:rPr>
                <w:rFonts w:eastAsia="Times New Roman"/>
                <w:sz w:val="16"/>
                <w:szCs w:val="16"/>
                <w:lang w:eastAsia="ar-SA"/>
              </w:rPr>
              <w:t>ное)</w:t>
            </w:r>
          </w:p>
          <w:p w14:paraId="1193006C" w14:textId="10FDE870" w:rsidR="00C6148D" w:rsidRPr="003E66CF" w:rsidRDefault="00B10C83" w:rsidP="002671A0">
            <w:pPr>
              <w:suppressAutoHyphens/>
              <w:rPr>
                <w:rFonts w:eastAsia="Times New Roman"/>
                <w:sz w:val="16"/>
                <w:szCs w:val="16"/>
                <w:lang w:eastAsia="ar-SA"/>
              </w:rPr>
            </w:pPr>
            <w:sdt>
              <w:sdtPr>
                <w:rPr>
                  <w:rFonts w:ascii="Segoe UI Symbol" w:eastAsia="Times New Roman" w:hAnsi="Segoe UI Symbol" w:cs="Segoe UI Symbol"/>
                  <w:sz w:val="16"/>
                  <w:szCs w:val="16"/>
                  <w:lang w:eastAsia="ar-SA"/>
                </w:rPr>
                <w:id w:val="-1673021573"/>
                <w14:checkbox>
                  <w14:checked w14:val="0"/>
                  <w14:checkedState w14:val="2612" w14:font="MS Gothic"/>
                  <w14:uncheckedState w14:val="2610" w14:font="MS Gothic"/>
                </w14:checkbox>
              </w:sdtPr>
              <w:sdtContent>
                <w:r w:rsidR="00C6148D" w:rsidRPr="003E66CF">
                  <w:rPr>
                    <w:rFonts w:ascii="MS Gothic" w:eastAsia="MS Gothic" w:hAnsi="MS Gothic" w:cs="Segoe UI Symbol"/>
                    <w:sz w:val="16"/>
                    <w:szCs w:val="16"/>
                    <w:lang w:eastAsia="ar-SA"/>
                  </w:rPr>
                  <w:t>☐</w:t>
                </w:r>
              </w:sdtContent>
            </w:sdt>
            <w:r w:rsidR="00C6148D" w:rsidRPr="003E66CF">
              <w:rPr>
                <w:rFonts w:eastAsia="Times New Roman"/>
                <w:sz w:val="16"/>
                <w:szCs w:val="16"/>
                <w:lang w:eastAsia="ar-SA"/>
              </w:rPr>
              <w:t xml:space="preserve"> МКБ Бизнес </w:t>
            </w:r>
          </w:p>
          <w:p w14:paraId="4F83DDEA" w14:textId="77777777" w:rsidR="00C6148D" w:rsidRPr="003E66CF" w:rsidRDefault="00B10C83" w:rsidP="002671A0">
            <w:pPr>
              <w:spacing w:line="228" w:lineRule="auto"/>
              <w:ind w:right="-94"/>
              <w:rPr>
                <w:rFonts w:asciiTheme="minorHAnsi" w:eastAsia="Times New Roman" w:hAnsiTheme="minorHAnsi"/>
                <w:spacing w:val="-5"/>
                <w:kern w:val="2"/>
                <w:sz w:val="18"/>
                <w:szCs w:val="18"/>
                <w:lang w:eastAsia="ru-RU"/>
              </w:rPr>
            </w:pPr>
            <w:sdt>
              <w:sdtPr>
                <w:rPr>
                  <w:rFonts w:ascii="Segoe UI Symbol" w:eastAsia="Times New Roman" w:hAnsi="Segoe UI Symbol" w:cs="Segoe UI Symbol"/>
                  <w:sz w:val="16"/>
                  <w:szCs w:val="16"/>
                  <w:lang w:eastAsia="ar-SA"/>
                </w:rPr>
                <w:id w:val="-974532506"/>
                <w14:checkbox>
                  <w14:checked w14:val="0"/>
                  <w14:checkedState w14:val="2612" w14:font="MS Gothic"/>
                  <w14:uncheckedState w14:val="2610" w14:font="MS Gothic"/>
                </w14:checkbox>
              </w:sdtPr>
              <w:sdtContent>
                <w:r w:rsidR="00C6148D" w:rsidRPr="003E66CF">
                  <w:rPr>
                    <w:rFonts w:ascii="MS Gothic" w:eastAsia="MS Gothic" w:hAnsi="MS Gothic" w:cs="Segoe UI Symbol"/>
                    <w:sz w:val="16"/>
                    <w:szCs w:val="16"/>
                    <w:lang w:eastAsia="ar-SA"/>
                  </w:rPr>
                  <w:t>☐</w:t>
                </w:r>
              </w:sdtContent>
            </w:sdt>
            <w:r w:rsidR="00C6148D" w:rsidRPr="003E66CF">
              <w:rPr>
                <w:rFonts w:eastAsia="Times New Roman"/>
                <w:sz w:val="16"/>
                <w:szCs w:val="16"/>
                <w:lang w:eastAsia="ar-SA"/>
              </w:rPr>
              <w:t xml:space="preserve"> POS-терминал (ы)**</w:t>
            </w:r>
            <w:r w:rsidR="00C6148D" w:rsidRPr="003E66CF">
              <w:rPr>
                <w:rFonts w:asciiTheme="minorHAnsi" w:eastAsia="Times New Roman" w:hAnsiTheme="minorHAnsi"/>
                <w:spacing w:val="-5"/>
                <w:kern w:val="2"/>
                <w:sz w:val="18"/>
                <w:szCs w:val="18"/>
                <w:lang w:eastAsia="ru-RU"/>
              </w:rPr>
              <w:t xml:space="preserve"> </w:t>
            </w:r>
          </w:p>
        </w:tc>
        <w:tc>
          <w:tcPr>
            <w:tcW w:w="725"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0E53A12"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803" w:type="pct"/>
            <w:tcBorders>
              <w:top w:val="single" w:sz="8" w:space="0" w:color="auto"/>
              <w:left w:val="nil"/>
              <w:bottom w:val="single" w:sz="4" w:space="0" w:color="auto"/>
              <w:right w:val="single" w:sz="4" w:space="0" w:color="auto"/>
            </w:tcBorders>
            <w:shd w:val="clear" w:color="auto" w:fill="auto"/>
            <w:noWrap/>
            <w:vAlign w:val="center"/>
            <w:hideMark/>
          </w:tcPr>
          <w:p w14:paraId="44F172C5"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r>
    </w:tbl>
    <w:p w14:paraId="34C1C7AB" w14:textId="77777777" w:rsidR="00C6148D" w:rsidRPr="003E66CF" w:rsidRDefault="00C6148D" w:rsidP="00C6148D">
      <w:pPr>
        <w:tabs>
          <w:tab w:val="left" w:pos="3490"/>
          <w:tab w:val="left" w:pos="5670"/>
          <w:tab w:val="left" w:pos="6370"/>
          <w:tab w:val="left" w:pos="7070"/>
          <w:tab w:val="left" w:pos="7890"/>
          <w:tab w:val="left" w:pos="8850"/>
          <w:tab w:val="left" w:pos="9923"/>
          <w:tab w:val="left" w:pos="12750"/>
          <w:tab w:val="left" w:pos="13913"/>
          <w:tab w:val="left" w:pos="14873"/>
        </w:tabs>
        <w:ind w:left="-567" w:right="-285"/>
        <w:jc w:val="both"/>
        <w:rPr>
          <w:i/>
          <w:spacing w:val="-8"/>
          <w:kern w:val="2"/>
          <w:sz w:val="16"/>
          <w:szCs w:val="16"/>
        </w:rPr>
      </w:pPr>
      <w:r w:rsidRPr="003E66CF">
        <w:rPr>
          <w:i/>
          <w:spacing w:val="-8"/>
          <w:kern w:val="2"/>
          <w:sz w:val="16"/>
          <w:szCs w:val="16"/>
        </w:rPr>
        <w:t>* Заполняется Банком (на бумажном носителе, в случае регистрации в СБП указывается Идентификатор ТСП, в случае отказа в регистрации проставляется прочерк).</w:t>
      </w:r>
    </w:p>
    <w:p w14:paraId="0915C590" w14:textId="77777777" w:rsidR="00C6148D" w:rsidRPr="003E66CF" w:rsidRDefault="00C6148D" w:rsidP="00C6148D">
      <w:pPr>
        <w:tabs>
          <w:tab w:val="left" w:pos="3490"/>
          <w:tab w:val="left" w:pos="5670"/>
          <w:tab w:val="left" w:pos="6370"/>
          <w:tab w:val="left" w:pos="7070"/>
          <w:tab w:val="left" w:pos="7890"/>
          <w:tab w:val="left" w:pos="8850"/>
          <w:tab w:val="left" w:pos="9923"/>
          <w:tab w:val="left" w:pos="12750"/>
          <w:tab w:val="left" w:pos="13913"/>
          <w:tab w:val="left" w:pos="14873"/>
        </w:tabs>
        <w:ind w:left="-567" w:right="-285"/>
        <w:jc w:val="both"/>
        <w:rPr>
          <w:i/>
          <w:spacing w:val="-8"/>
          <w:kern w:val="2"/>
          <w:sz w:val="16"/>
          <w:szCs w:val="16"/>
        </w:rPr>
      </w:pPr>
      <w:r w:rsidRPr="003E66CF">
        <w:rPr>
          <w:i/>
          <w:spacing w:val="-8"/>
          <w:kern w:val="2"/>
          <w:sz w:val="16"/>
          <w:szCs w:val="16"/>
        </w:rPr>
        <w:t>** Выбирается при условии подключения услуги Торгового эквайринга на основании заключенного Сторонами договора эквайринга.</w:t>
      </w:r>
    </w:p>
    <w:p w14:paraId="2348E202" w14:textId="77777777" w:rsidR="00C6148D" w:rsidRPr="003E66CF" w:rsidRDefault="00C6148D" w:rsidP="00C6148D"/>
    <w:p w14:paraId="3E131F26" w14:textId="77777777" w:rsidR="00C6148D" w:rsidRPr="003E66CF" w:rsidRDefault="00C6148D" w:rsidP="00C6148D">
      <w:pPr>
        <w:pStyle w:val="9"/>
        <w:spacing w:before="0"/>
        <w:ind w:left="-426" w:right="-568"/>
        <w:rPr>
          <w:rFonts w:ascii="Times New Roman" w:eastAsia="Calibri" w:hAnsi="Times New Roman" w:cs="Times New Roman"/>
          <w:b/>
          <w:bCs/>
          <w:color w:val="auto"/>
          <w:spacing w:val="-10"/>
          <w:kern w:val="2"/>
          <w:sz w:val="22"/>
          <w:szCs w:val="22"/>
          <w:lang w:eastAsia="ru-RU"/>
        </w:rPr>
      </w:pPr>
      <w:r w:rsidRPr="003E66CF">
        <w:rPr>
          <w:rFonts w:ascii="Times New Roman" w:eastAsia="Times New Roman" w:hAnsi="Times New Roman" w:cs="Times New Roman"/>
          <w:b/>
          <w:bCs/>
          <w:i w:val="0"/>
          <w:color w:val="auto"/>
          <w:spacing w:val="-12"/>
          <w:kern w:val="2"/>
          <w:sz w:val="21"/>
          <w:szCs w:val="21"/>
          <w:lang w:eastAsia="ru-RU"/>
        </w:rPr>
        <w:t>Информация об Интернет-магазине</w:t>
      </w:r>
      <w:r w:rsidRPr="003E66CF">
        <w:rPr>
          <w:rFonts w:ascii="Times New Roman" w:eastAsia="Times New Roman" w:hAnsi="Times New Roman" w:cs="Times New Roman"/>
          <w:bCs/>
          <w:color w:val="auto"/>
          <w:spacing w:val="-12"/>
          <w:kern w:val="2"/>
          <w:sz w:val="22"/>
          <w:lang w:eastAsia="ru-RU"/>
        </w:rPr>
        <w:t xml:space="preserve"> </w:t>
      </w:r>
      <w:r w:rsidRPr="003E66CF">
        <w:rPr>
          <w:rFonts w:ascii="Times New Roman" w:eastAsia="Times New Roman" w:hAnsi="Times New Roman" w:cs="Times New Roman"/>
          <w:iCs w:val="0"/>
          <w:color w:val="auto"/>
          <w:spacing w:val="-12"/>
          <w:kern w:val="2"/>
          <w:sz w:val="16"/>
          <w:szCs w:val="18"/>
          <w:lang w:eastAsia="ru-RU"/>
        </w:rPr>
        <w:t>(формируется и заполняется Клиентом только при способе взаимодействия «Веб-сайт / Моб. приложение»)</w:t>
      </w:r>
      <w:r w:rsidRPr="003E66CF">
        <w:rPr>
          <w:rFonts w:ascii="Times New Roman" w:eastAsia="Times New Roman" w:hAnsi="Times New Roman" w:cs="Times New Roman"/>
          <w:iCs w:val="0"/>
          <w:color w:val="auto"/>
          <w:spacing w:val="-12"/>
          <w:kern w:val="2"/>
          <w:sz w:val="22"/>
          <w:szCs w:val="18"/>
          <w:lang w:eastAsia="ru-RU"/>
        </w:rPr>
        <w:t>:</w:t>
      </w:r>
    </w:p>
    <w:tbl>
      <w:tblPr>
        <w:tblW w:w="5323" w:type="pct"/>
        <w:tblInd w:w="-459" w:type="dxa"/>
        <w:tblLook w:val="04A0" w:firstRow="1" w:lastRow="0" w:firstColumn="1" w:lastColumn="0" w:noHBand="0" w:noVBand="1"/>
      </w:tblPr>
      <w:tblGrid>
        <w:gridCol w:w="3600"/>
        <w:gridCol w:w="2495"/>
        <w:gridCol w:w="2216"/>
        <w:gridCol w:w="1939"/>
      </w:tblGrid>
      <w:tr w:rsidR="00C6148D" w:rsidRPr="003E66CF" w14:paraId="784510DC"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7E9EC606"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Наименование ТСП</w:t>
            </w:r>
          </w:p>
        </w:tc>
        <w:tc>
          <w:tcPr>
            <w:tcW w:w="12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C1FD07D"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081" w:type="pct"/>
            <w:tcBorders>
              <w:top w:val="single" w:sz="4" w:space="0" w:color="auto"/>
              <w:left w:val="nil"/>
              <w:bottom w:val="single" w:sz="4" w:space="0" w:color="auto"/>
              <w:right w:val="single" w:sz="4" w:space="0" w:color="auto"/>
            </w:tcBorders>
            <w:shd w:val="clear" w:color="auto" w:fill="auto"/>
            <w:vAlign w:val="center"/>
            <w:hideMark/>
          </w:tcPr>
          <w:p w14:paraId="5B8E0C12"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7372055F"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C6148D" w:rsidRPr="003E66CF" w14:paraId="1F722D24"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0CA4B1CD"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Адрес сайта</w:t>
            </w:r>
          </w:p>
        </w:tc>
        <w:tc>
          <w:tcPr>
            <w:tcW w:w="12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545ABEA" w14:textId="77777777" w:rsidR="00C6148D" w:rsidRPr="003E66CF" w:rsidRDefault="00C6148D" w:rsidP="002671A0">
            <w:pPr>
              <w:spacing w:line="204" w:lineRule="auto"/>
              <w:rPr>
                <w:rFonts w:eastAsia="Times New Roman"/>
                <w:spacing w:val="-10"/>
                <w:kern w:val="2"/>
                <w:sz w:val="18"/>
                <w:szCs w:val="18"/>
                <w:lang w:eastAsia="ru-RU"/>
              </w:rPr>
            </w:pPr>
          </w:p>
        </w:tc>
        <w:tc>
          <w:tcPr>
            <w:tcW w:w="1081" w:type="pct"/>
            <w:tcBorders>
              <w:top w:val="single" w:sz="4" w:space="0" w:color="auto"/>
              <w:left w:val="nil"/>
              <w:bottom w:val="single" w:sz="4" w:space="0" w:color="auto"/>
              <w:right w:val="single" w:sz="4" w:space="0" w:color="auto"/>
            </w:tcBorders>
            <w:shd w:val="clear" w:color="auto" w:fill="auto"/>
            <w:vAlign w:val="center"/>
            <w:hideMark/>
          </w:tcPr>
          <w:p w14:paraId="7CE0EA73" w14:textId="77777777" w:rsidR="00C6148D" w:rsidRPr="003E66CF" w:rsidRDefault="00C6148D" w:rsidP="002671A0">
            <w:pPr>
              <w:spacing w:line="204" w:lineRule="auto"/>
              <w:rPr>
                <w:rFonts w:eastAsia="Times New Roman"/>
                <w:spacing w:val="-10"/>
                <w:kern w:val="2"/>
                <w:sz w:val="18"/>
                <w:szCs w:val="18"/>
                <w:lang w:eastAsia="ru-RU"/>
              </w:rPr>
            </w:pP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5B8F31B1" w14:textId="77777777" w:rsidR="00C6148D" w:rsidRPr="003E66CF" w:rsidRDefault="00C6148D" w:rsidP="002671A0">
            <w:pPr>
              <w:spacing w:line="204" w:lineRule="auto"/>
              <w:rPr>
                <w:rFonts w:eastAsia="Times New Roman"/>
                <w:spacing w:val="-10"/>
                <w:kern w:val="2"/>
                <w:sz w:val="18"/>
                <w:szCs w:val="18"/>
                <w:lang w:eastAsia="ru-RU"/>
              </w:rPr>
            </w:pPr>
          </w:p>
        </w:tc>
      </w:tr>
      <w:tr w:rsidR="00C6148D" w:rsidRPr="003E66CF" w14:paraId="13F4993A"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7A3A8FBF"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Платформа сайта</w:t>
            </w:r>
          </w:p>
        </w:tc>
        <w:tc>
          <w:tcPr>
            <w:tcW w:w="1217"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33A99224"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081" w:type="pct"/>
            <w:tcBorders>
              <w:top w:val="single" w:sz="4" w:space="0" w:color="auto"/>
              <w:left w:val="nil"/>
              <w:bottom w:val="single" w:sz="4" w:space="0" w:color="auto"/>
              <w:right w:val="single" w:sz="4" w:space="0" w:color="000000"/>
            </w:tcBorders>
            <w:shd w:val="clear" w:color="auto" w:fill="auto"/>
            <w:vAlign w:val="center"/>
            <w:hideMark/>
          </w:tcPr>
          <w:p w14:paraId="0B583D62"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533784F5"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C6148D" w:rsidRPr="003E66CF" w14:paraId="77C0A786"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29A700F7"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Наличие личного кабинета (ЛК)</w:t>
            </w:r>
          </w:p>
        </w:tc>
        <w:tc>
          <w:tcPr>
            <w:tcW w:w="1217" w:type="pct"/>
            <w:tcBorders>
              <w:top w:val="single" w:sz="4" w:space="0" w:color="auto"/>
              <w:left w:val="single" w:sz="8" w:space="0" w:color="auto"/>
              <w:bottom w:val="single" w:sz="4" w:space="0" w:color="auto"/>
              <w:right w:val="single" w:sz="4" w:space="0" w:color="000000"/>
            </w:tcBorders>
            <w:shd w:val="clear" w:color="auto" w:fill="auto"/>
            <w:vAlign w:val="center"/>
          </w:tcPr>
          <w:p w14:paraId="06DCD4BB" w14:textId="77777777" w:rsidR="00C6148D" w:rsidRPr="003E66CF" w:rsidRDefault="00C6148D" w:rsidP="002671A0">
            <w:pPr>
              <w:spacing w:line="204" w:lineRule="auto"/>
              <w:rPr>
                <w:rFonts w:eastAsia="Times New Roman"/>
                <w:spacing w:val="-10"/>
                <w:kern w:val="2"/>
                <w:sz w:val="18"/>
                <w:szCs w:val="18"/>
                <w:lang w:eastAsia="ru-RU"/>
              </w:rPr>
            </w:pPr>
          </w:p>
        </w:tc>
        <w:tc>
          <w:tcPr>
            <w:tcW w:w="1081" w:type="pct"/>
            <w:tcBorders>
              <w:top w:val="single" w:sz="4" w:space="0" w:color="auto"/>
              <w:left w:val="nil"/>
              <w:bottom w:val="single" w:sz="4" w:space="0" w:color="auto"/>
              <w:right w:val="single" w:sz="4" w:space="0" w:color="000000"/>
            </w:tcBorders>
            <w:shd w:val="clear" w:color="auto" w:fill="auto"/>
            <w:vAlign w:val="center"/>
          </w:tcPr>
          <w:p w14:paraId="60D9CAF8" w14:textId="77777777" w:rsidR="00C6148D" w:rsidRPr="003E66CF" w:rsidRDefault="00C6148D" w:rsidP="002671A0">
            <w:pPr>
              <w:spacing w:line="204" w:lineRule="auto"/>
              <w:rPr>
                <w:rFonts w:eastAsia="Times New Roman"/>
                <w:spacing w:val="-10"/>
                <w:kern w:val="2"/>
                <w:sz w:val="18"/>
                <w:szCs w:val="18"/>
                <w:lang w:eastAsia="ru-RU"/>
              </w:rPr>
            </w:pPr>
          </w:p>
        </w:tc>
        <w:tc>
          <w:tcPr>
            <w:tcW w:w="946" w:type="pct"/>
            <w:tcBorders>
              <w:top w:val="single" w:sz="4" w:space="0" w:color="auto"/>
              <w:left w:val="nil"/>
              <w:bottom w:val="single" w:sz="4" w:space="0" w:color="auto"/>
              <w:right w:val="single" w:sz="4" w:space="0" w:color="auto"/>
            </w:tcBorders>
            <w:shd w:val="clear" w:color="auto" w:fill="auto"/>
            <w:vAlign w:val="center"/>
          </w:tcPr>
          <w:p w14:paraId="1E4C7F69" w14:textId="77777777" w:rsidR="00C6148D" w:rsidRPr="003E66CF" w:rsidRDefault="00C6148D" w:rsidP="002671A0">
            <w:pPr>
              <w:spacing w:line="204" w:lineRule="auto"/>
              <w:rPr>
                <w:rFonts w:eastAsia="Times New Roman"/>
                <w:spacing w:val="-10"/>
                <w:kern w:val="2"/>
                <w:sz w:val="18"/>
                <w:szCs w:val="18"/>
                <w:lang w:eastAsia="ru-RU"/>
              </w:rPr>
            </w:pPr>
          </w:p>
        </w:tc>
      </w:tr>
      <w:tr w:rsidR="00C6148D" w:rsidRPr="003E66CF" w14:paraId="1821B14E"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34E7AB5A"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Местонахождение и версия TLS (сайт, ЛК)</w:t>
            </w:r>
          </w:p>
        </w:tc>
        <w:tc>
          <w:tcPr>
            <w:tcW w:w="1217" w:type="pct"/>
            <w:tcBorders>
              <w:top w:val="single" w:sz="4" w:space="0" w:color="auto"/>
              <w:left w:val="single" w:sz="8" w:space="0" w:color="auto"/>
              <w:bottom w:val="single" w:sz="4" w:space="0" w:color="auto"/>
              <w:right w:val="single" w:sz="4" w:space="0" w:color="000000"/>
            </w:tcBorders>
            <w:shd w:val="clear" w:color="auto" w:fill="auto"/>
            <w:vAlign w:val="center"/>
          </w:tcPr>
          <w:p w14:paraId="36A57649" w14:textId="77777777" w:rsidR="00C6148D" w:rsidRPr="003E66CF" w:rsidRDefault="00C6148D" w:rsidP="002671A0">
            <w:pPr>
              <w:spacing w:line="204" w:lineRule="auto"/>
              <w:rPr>
                <w:rFonts w:eastAsia="Times New Roman"/>
                <w:spacing w:val="-10"/>
                <w:kern w:val="2"/>
                <w:sz w:val="18"/>
                <w:szCs w:val="18"/>
                <w:lang w:eastAsia="ru-RU"/>
              </w:rPr>
            </w:pPr>
          </w:p>
        </w:tc>
        <w:tc>
          <w:tcPr>
            <w:tcW w:w="1081" w:type="pct"/>
            <w:tcBorders>
              <w:top w:val="single" w:sz="4" w:space="0" w:color="auto"/>
              <w:left w:val="nil"/>
              <w:bottom w:val="single" w:sz="4" w:space="0" w:color="auto"/>
              <w:right w:val="single" w:sz="4" w:space="0" w:color="000000"/>
            </w:tcBorders>
            <w:shd w:val="clear" w:color="auto" w:fill="auto"/>
            <w:vAlign w:val="center"/>
          </w:tcPr>
          <w:p w14:paraId="04B79927" w14:textId="77777777" w:rsidR="00C6148D" w:rsidRPr="003E66CF" w:rsidRDefault="00C6148D" w:rsidP="002671A0">
            <w:pPr>
              <w:spacing w:line="204" w:lineRule="auto"/>
              <w:rPr>
                <w:rFonts w:eastAsia="Times New Roman"/>
                <w:spacing w:val="-10"/>
                <w:kern w:val="2"/>
                <w:sz w:val="18"/>
                <w:szCs w:val="18"/>
                <w:lang w:eastAsia="ru-RU"/>
              </w:rPr>
            </w:pPr>
          </w:p>
        </w:tc>
        <w:tc>
          <w:tcPr>
            <w:tcW w:w="946" w:type="pct"/>
            <w:tcBorders>
              <w:top w:val="single" w:sz="4" w:space="0" w:color="auto"/>
              <w:left w:val="nil"/>
              <w:bottom w:val="single" w:sz="4" w:space="0" w:color="auto"/>
              <w:right w:val="single" w:sz="4" w:space="0" w:color="auto"/>
            </w:tcBorders>
            <w:shd w:val="clear" w:color="auto" w:fill="auto"/>
            <w:vAlign w:val="center"/>
          </w:tcPr>
          <w:p w14:paraId="127B1D5A" w14:textId="77777777" w:rsidR="00C6148D" w:rsidRPr="003E66CF" w:rsidRDefault="00C6148D" w:rsidP="002671A0">
            <w:pPr>
              <w:spacing w:line="204" w:lineRule="auto"/>
              <w:rPr>
                <w:rFonts w:eastAsia="Times New Roman"/>
                <w:spacing w:val="-10"/>
                <w:kern w:val="2"/>
                <w:sz w:val="18"/>
                <w:szCs w:val="18"/>
                <w:lang w:eastAsia="ru-RU"/>
              </w:rPr>
            </w:pPr>
          </w:p>
        </w:tc>
      </w:tr>
      <w:tr w:rsidR="00C6148D" w:rsidRPr="003E66CF" w14:paraId="4E8A2182"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5F9BCC3C"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Вид деятельности</w:t>
            </w:r>
          </w:p>
        </w:tc>
        <w:tc>
          <w:tcPr>
            <w:tcW w:w="12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6F6FDE6"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081" w:type="pct"/>
            <w:tcBorders>
              <w:top w:val="single" w:sz="4" w:space="0" w:color="auto"/>
              <w:left w:val="nil"/>
              <w:bottom w:val="single" w:sz="4" w:space="0" w:color="auto"/>
              <w:right w:val="single" w:sz="4" w:space="0" w:color="auto"/>
            </w:tcBorders>
            <w:shd w:val="clear" w:color="auto" w:fill="auto"/>
            <w:vAlign w:val="center"/>
            <w:hideMark/>
          </w:tcPr>
          <w:p w14:paraId="7C77542A"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08E4D9F4"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C6148D" w:rsidRPr="003E66CF" w14:paraId="5AC8834C"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24345716"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Прямая ссылка на инфо об оплате QR-кодом</w:t>
            </w:r>
          </w:p>
        </w:tc>
        <w:tc>
          <w:tcPr>
            <w:tcW w:w="1217" w:type="pct"/>
            <w:tcBorders>
              <w:top w:val="single" w:sz="4" w:space="0" w:color="auto"/>
              <w:left w:val="single" w:sz="8" w:space="0" w:color="auto"/>
              <w:bottom w:val="single" w:sz="4" w:space="0" w:color="auto"/>
              <w:right w:val="single" w:sz="4" w:space="0" w:color="auto"/>
            </w:tcBorders>
            <w:shd w:val="clear" w:color="auto" w:fill="auto"/>
            <w:vAlign w:val="center"/>
          </w:tcPr>
          <w:p w14:paraId="06FDBF30" w14:textId="77777777" w:rsidR="00C6148D" w:rsidRPr="003E66CF" w:rsidRDefault="00C6148D" w:rsidP="002671A0">
            <w:pPr>
              <w:spacing w:line="204" w:lineRule="auto"/>
              <w:rPr>
                <w:rFonts w:eastAsia="Times New Roman"/>
                <w:spacing w:val="-10"/>
                <w:kern w:val="2"/>
                <w:sz w:val="18"/>
                <w:szCs w:val="18"/>
                <w:lang w:eastAsia="ru-RU"/>
              </w:rPr>
            </w:pPr>
          </w:p>
        </w:tc>
        <w:tc>
          <w:tcPr>
            <w:tcW w:w="1081" w:type="pct"/>
            <w:tcBorders>
              <w:top w:val="single" w:sz="4" w:space="0" w:color="auto"/>
              <w:left w:val="nil"/>
              <w:bottom w:val="single" w:sz="4" w:space="0" w:color="auto"/>
              <w:right w:val="single" w:sz="4" w:space="0" w:color="auto"/>
            </w:tcBorders>
            <w:shd w:val="clear" w:color="auto" w:fill="auto"/>
            <w:vAlign w:val="center"/>
          </w:tcPr>
          <w:p w14:paraId="4F9C3FE5" w14:textId="77777777" w:rsidR="00C6148D" w:rsidRPr="003E66CF" w:rsidRDefault="00C6148D" w:rsidP="002671A0">
            <w:pPr>
              <w:spacing w:line="204" w:lineRule="auto"/>
              <w:rPr>
                <w:rFonts w:eastAsia="Times New Roman"/>
                <w:spacing w:val="-10"/>
                <w:kern w:val="2"/>
                <w:sz w:val="18"/>
                <w:szCs w:val="18"/>
                <w:lang w:eastAsia="ru-RU"/>
              </w:rPr>
            </w:pPr>
          </w:p>
        </w:tc>
        <w:tc>
          <w:tcPr>
            <w:tcW w:w="946" w:type="pct"/>
            <w:tcBorders>
              <w:top w:val="single" w:sz="4" w:space="0" w:color="auto"/>
              <w:left w:val="nil"/>
              <w:bottom w:val="single" w:sz="4" w:space="0" w:color="auto"/>
              <w:right w:val="single" w:sz="4" w:space="0" w:color="auto"/>
            </w:tcBorders>
            <w:shd w:val="clear" w:color="auto" w:fill="auto"/>
            <w:vAlign w:val="center"/>
          </w:tcPr>
          <w:p w14:paraId="384C1B85" w14:textId="77777777" w:rsidR="00C6148D" w:rsidRPr="003E66CF" w:rsidRDefault="00C6148D" w:rsidP="002671A0">
            <w:pPr>
              <w:spacing w:line="204" w:lineRule="auto"/>
              <w:rPr>
                <w:rFonts w:eastAsia="Times New Roman"/>
                <w:spacing w:val="-10"/>
                <w:kern w:val="2"/>
                <w:sz w:val="18"/>
                <w:szCs w:val="18"/>
                <w:lang w:eastAsia="ru-RU"/>
              </w:rPr>
            </w:pPr>
          </w:p>
        </w:tc>
      </w:tr>
      <w:tr w:rsidR="00C6148D" w:rsidRPr="003E66CF" w14:paraId="2B6602D5"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5961ED79"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Прямая ссылка на политику возвратов</w:t>
            </w:r>
          </w:p>
        </w:tc>
        <w:tc>
          <w:tcPr>
            <w:tcW w:w="1217"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1CE02642"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081"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E2869A6"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9DD92"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bl>
    <w:p w14:paraId="0387623A"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4030"/>
          <w:tab w:val="left" w:pos="14990"/>
        </w:tabs>
        <w:spacing w:line="228" w:lineRule="auto"/>
        <w:ind w:left="93" w:firstLine="474"/>
        <w:rPr>
          <w:rFonts w:eastAsia="Times New Roman"/>
          <w:b/>
          <w:bCs/>
          <w:spacing w:val="-5"/>
          <w:kern w:val="2"/>
          <w:sz w:val="6"/>
          <w:szCs w:val="6"/>
          <w:lang w:eastAsia="ru-RU"/>
        </w:rPr>
      </w:pP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b/>
          <w:bCs/>
          <w:spacing w:val="-5"/>
          <w:kern w:val="2"/>
          <w:sz w:val="6"/>
          <w:szCs w:val="6"/>
          <w:lang w:eastAsia="ru-RU"/>
        </w:rPr>
        <w:tab/>
      </w:r>
    </w:p>
    <w:p w14:paraId="7BCFEB10" w14:textId="24C7D69D" w:rsidR="00C6148D" w:rsidRPr="003E66CF" w:rsidRDefault="00C6148D" w:rsidP="00C6148D">
      <w:pPr>
        <w:pStyle w:val="9"/>
        <w:spacing w:before="0"/>
        <w:ind w:left="-284" w:right="-568" w:firstLine="284"/>
        <w:rPr>
          <w:rFonts w:ascii="Times New Roman" w:eastAsia="Times New Roman" w:hAnsi="Times New Roman" w:cs="Times New Roman"/>
          <w:i w:val="0"/>
          <w:color w:val="auto"/>
          <w:spacing w:val="-4"/>
          <w:kern w:val="2"/>
          <w:sz w:val="21"/>
          <w:szCs w:val="21"/>
          <w:lang w:eastAsia="ru-RU"/>
        </w:rPr>
      </w:pPr>
      <w:r w:rsidRPr="003E66CF">
        <w:rPr>
          <w:rFonts w:ascii="Times New Roman" w:eastAsia="Times New Roman" w:hAnsi="Times New Roman" w:cs="Times New Roman"/>
          <w:bCs/>
          <w:i w:val="0"/>
          <w:color w:val="auto"/>
          <w:spacing w:val="-12"/>
          <w:kern w:val="2"/>
          <w:sz w:val="21"/>
          <w:szCs w:val="21"/>
          <w:lang w:eastAsia="ru-RU"/>
        </w:rPr>
        <w:t>Настоящим</w:t>
      </w:r>
      <w:r w:rsidRPr="003E66CF">
        <w:rPr>
          <w:rFonts w:ascii="Times New Roman" w:eastAsia="Times New Roman" w:hAnsi="Times New Roman" w:cs="Times New Roman"/>
          <w:i w:val="0"/>
          <w:color w:val="auto"/>
          <w:spacing w:val="-4"/>
          <w:kern w:val="2"/>
          <w:sz w:val="21"/>
          <w:szCs w:val="21"/>
          <w:lang w:eastAsia="ru-RU"/>
        </w:rPr>
        <w:t xml:space="preserve"> подтверждаем ознакомление и согласие с Правилами, обязуемся их соблюдать. </w:t>
      </w:r>
    </w:p>
    <w:p w14:paraId="7279B427" w14:textId="77777777" w:rsidR="00C6148D" w:rsidRPr="003E66CF" w:rsidRDefault="00C6148D" w:rsidP="00C6148D">
      <w:pPr>
        <w:spacing w:line="228" w:lineRule="auto"/>
        <w:ind w:left="-284" w:right="-427" w:firstLine="284"/>
        <w:jc w:val="both"/>
        <w:rPr>
          <w:rFonts w:eastAsia="Times New Roman"/>
          <w:spacing w:val="-4"/>
          <w:kern w:val="2"/>
          <w:sz w:val="21"/>
          <w:szCs w:val="21"/>
          <w:lang w:eastAsia="ru-RU"/>
        </w:rPr>
      </w:pPr>
      <w:r w:rsidRPr="003E66CF">
        <w:rPr>
          <w:rFonts w:eastAsia="Times New Roman"/>
          <w:spacing w:val="-4"/>
          <w:kern w:val="2"/>
          <w:sz w:val="21"/>
          <w:szCs w:val="21"/>
          <w:lang w:eastAsia="ru-RU"/>
        </w:rPr>
        <w:t xml:space="preserve">Термины и определения, используемые в настоящем Заявлении, значения которых не указаны, имеют те же значения, что и </w:t>
      </w:r>
      <w:proofErr w:type="gramStart"/>
      <w:r w:rsidRPr="003E66CF">
        <w:rPr>
          <w:rFonts w:eastAsia="Times New Roman"/>
          <w:spacing w:val="-4"/>
          <w:kern w:val="2"/>
          <w:sz w:val="21"/>
          <w:szCs w:val="21"/>
          <w:lang w:eastAsia="ru-RU"/>
        </w:rPr>
        <w:t>соответствующие термины</w:t>
      </w:r>
      <w:proofErr w:type="gramEnd"/>
      <w:r w:rsidRPr="003E66CF">
        <w:rPr>
          <w:rFonts w:eastAsia="Times New Roman"/>
          <w:spacing w:val="-4"/>
          <w:kern w:val="2"/>
          <w:sz w:val="21"/>
          <w:szCs w:val="21"/>
          <w:lang w:eastAsia="ru-RU"/>
        </w:rPr>
        <w:t xml:space="preserve"> и определения, содержащиеся в Правилах. </w:t>
      </w:r>
    </w:p>
    <w:p w14:paraId="42013960" w14:textId="77777777" w:rsidR="00C6148D" w:rsidRPr="003E66CF" w:rsidRDefault="00C6148D" w:rsidP="00C6148D">
      <w:pPr>
        <w:spacing w:line="228" w:lineRule="auto"/>
        <w:ind w:left="-284" w:right="-427" w:firstLine="284"/>
        <w:jc w:val="both"/>
        <w:rPr>
          <w:rFonts w:eastAsia="Times New Roman"/>
          <w:spacing w:val="-4"/>
          <w:kern w:val="2"/>
          <w:sz w:val="21"/>
          <w:szCs w:val="21"/>
          <w:lang w:eastAsia="ru-RU"/>
        </w:rPr>
      </w:pPr>
    </w:p>
    <w:p w14:paraId="4402DF6E" w14:textId="792BBE70" w:rsidR="00C6148D" w:rsidRPr="003E66CF" w:rsidRDefault="00B10C83" w:rsidP="00C6148D">
      <w:pPr>
        <w:pStyle w:val="9"/>
        <w:spacing w:before="0"/>
        <w:ind w:left="-426" w:right="-568"/>
        <w:rPr>
          <w:rFonts w:ascii="Times New Roman" w:eastAsia="Times New Roman" w:hAnsi="Times New Roman" w:cs="Times New Roman"/>
          <w:i w:val="0"/>
          <w:iCs w:val="0"/>
          <w:color w:val="auto"/>
          <w:spacing w:val="-5"/>
          <w:kern w:val="2"/>
          <w:sz w:val="21"/>
          <w:szCs w:val="21"/>
          <w:lang w:eastAsia="ru-RU"/>
        </w:rPr>
      </w:pPr>
      <w:sdt>
        <w:sdtPr>
          <w:rPr>
            <w:rFonts w:eastAsia="Times New Roman"/>
            <w:bCs/>
            <w:i w:val="0"/>
            <w:spacing w:val="-10"/>
            <w:kern w:val="2"/>
            <w:sz w:val="21"/>
            <w:szCs w:val="21"/>
          </w:rPr>
          <w:id w:val="-1148512840"/>
          <w14:checkbox>
            <w14:checked w14:val="0"/>
            <w14:checkedState w14:val="00FE" w14:font="Wingdings"/>
            <w14:uncheckedState w14:val="2610" w14:font="MS Gothic"/>
          </w14:checkbox>
        </w:sdtPr>
        <w:sdtContent>
          <w:r w:rsidR="00C6148D" w:rsidRPr="003E66CF">
            <w:rPr>
              <w:rFonts w:ascii="MS Gothic" w:eastAsia="MS Gothic" w:hAnsi="MS Gothic" w:hint="eastAsia"/>
              <w:bCs/>
              <w:i w:val="0"/>
              <w:spacing w:val="-10"/>
              <w:kern w:val="2"/>
              <w:sz w:val="21"/>
              <w:szCs w:val="21"/>
            </w:rPr>
            <w:t>☐</w:t>
          </w:r>
        </w:sdtContent>
      </w:sdt>
      <w:r w:rsidR="00C6148D" w:rsidRPr="003E66CF">
        <w:rPr>
          <w:rFonts w:eastAsia="Times New Roman"/>
          <w:bCs/>
          <w:i w:val="0"/>
          <w:spacing w:val="-10"/>
          <w:kern w:val="2"/>
          <w:sz w:val="21"/>
          <w:szCs w:val="21"/>
        </w:rPr>
        <w:t xml:space="preserve"> </w:t>
      </w:r>
      <w:r w:rsidR="00C6148D" w:rsidRPr="003E66CF">
        <w:rPr>
          <w:rFonts w:ascii="Times New Roman" w:eastAsia="Times New Roman" w:hAnsi="Times New Roman" w:cs="Times New Roman"/>
          <w:i w:val="0"/>
          <w:iCs w:val="0"/>
          <w:color w:val="auto"/>
          <w:spacing w:val="-5"/>
          <w:kern w:val="2"/>
          <w:sz w:val="21"/>
          <w:szCs w:val="21"/>
          <w:lang w:eastAsia="ru-RU"/>
        </w:rPr>
        <w:t>Просим подключить Услугу для всех ранее зарегистрированных:</w:t>
      </w:r>
    </w:p>
    <w:p w14:paraId="3D426AB5" w14:textId="248995AA" w:rsidR="00C6148D" w:rsidRPr="003E66CF" w:rsidRDefault="00B10C83" w:rsidP="00B43C49">
      <w:pPr>
        <w:tabs>
          <w:tab w:val="left" w:pos="284"/>
          <w:tab w:val="left" w:pos="426"/>
        </w:tabs>
        <w:ind w:left="284"/>
        <w:rPr>
          <w:rFonts w:eastAsia="Times New Roman"/>
          <w:bCs/>
          <w:spacing w:val="-10"/>
          <w:kern w:val="2"/>
          <w:sz w:val="21"/>
          <w:szCs w:val="21"/>
        </w:rPr>
      </w:pPr>
      <w:sdt>
        <w:sdtPr>
          <w:rPr>
            <w:rFonts w:eastAsia="Times New Roman"/>
            <w:bCs/>
            <w:spacing w:val="-10"/>
            <w:kern w:val="2"/>
            <w:sz w:val="21"/>
            <w:szCs w:val="21"/>
          </w:rPr>
          <w:id w:val="-427578504"/>
          <w14:checkbox>
            <w14:checked w14:val="0"/>
            <w14:checkedState w14:val="00FE" w14:font="Wingdings"/>
            <w14:uncheckedState w14:val="2610" w14:font="MS Gothic"/>
          </w14:checkbox>
        </w:sdtPr>
        <w:sdtContent>
          <w:r w:rsidR="00B43C49" w:rsidRPr="003E66CF">
            <w:rPr>
              <w:rFonts w:ascii="MS Gothic" w:eastAsia="MS Gothic" w:hAnsi="MS Gothic" w:hint="eastAsia"/>
              <w:bCs/>
              <w:spacing w:val="-10"/>
              <w:kern w:val="2"/>
              <w:sz w:val="21"/>
              <w:szCs w:val="21"/>
            </w:rPr>
            <w:t>☐</w:t>
          </w:r>
        </w:sdtContent>
      </w:sdt>
      <w:r w:rsidR="00C6148D" w:rsidRPr="003E66CF">
        <w:rPr>
          <w:rFonts w:eastAsia="Times New Roman"/>
          <w:bCs/>
          <w:spacing w:val="-10"/>
          <w:kern w:val="2"/>
          <w:sz w:val="21"/>
          <w:szCs w:val="21"/>
        </w:rPr>
        <w:t xml:space="preserve"> торговых точек </w:t>
      </w:r>
      <w:r w:rsidR="00C6148D" w:rsidRPr="003E66CF">
        <w:rPr>
          <w:rFonts w:eastAsia="Times New Roman"/>
          <w:i/>
          <w:spacing w:val="-12"/>
          <w:kern w:val="2"/>
          <w:sz w:val="21"/>
          <w:szCs w:val="21"/>
          <w:lang w:eastAsia="ru-RU"/>
        </w:rPr>
        <w:t>(выбирается при условии наличия договора эквайринга)</w:t>
      </w:r>
      <w:r w:rsidR="00A87312" w:rsidRPr="003E66CF">
        <w:rPr>
          <w:rFonts w:eastAsia="Times New Roman"/>
          <w:i/>
          <w:spacing w:val="-12"/>
          <w:kern w:val="2"/>
          <w:sz w:val="21"/>
          <w:szCs w:val="21"/>
          <w:lang w:eastAsia="ru-RU"/>
        </w:rPr>
        <w:t>;</w:t>
      </w:r>
      <w:r w:rsidR="00C6148D" w:rsidRPr="003E66CF">
        <w:rPr>
          <w:rFonts w:eastAsia="Times New Roman"/>
          <w:bCs/>
          <w:spacing w:val="-10"/>
          <w:kern w:val="2"/>
          <w:sz w:val="21"/>
          <w:szCs w:val="21"/>
        </w:rPr>
        <w:t xml:space="preserve">  </w:t>
      </w:r>
    </w:p>
    <w:p w14:paraId="3804833D" w14:textId="1C892E46" w:rsidR="00C6148D" w:rsidRPr="003E66CF" w:rsidRDefault="00B10C83" w:rsidP="00B43C49">
      <w:pPr>
        <w:ind w:left="284"/>
        <w:rPr>
          <w:lang w:eastAsia="ru-RU"/>
        </w:rPr>
      </w:pPr>
      <w:sdt>
        <w:sdtPr>
          <w:rPr>
            <w:rFonts w:eastAsia="Times New Roman"/>
            <w:bCs/>
            <w:spacing w:val="-10"/>
            <w:kern w:val="2"/>
            <w:sz w:val="21"/>
            <w:szCs w:val="21"/>
          </w:rPr>
          <w:id w:val="1651088718"/>
          <w14:checkbox>
            <w14:checked w14:val="0"/>
            <w14:checkedState w14:val="00FE" w14:font="Wingdings"/>
            <w14:uncheckedState w14:val="2610" w14:font="MS Gothic"/>
          </w14:checkbox>
        </w:sdtPr>
        <w:sdtContent>
          <w:r w:rsidR="00B43C49" w:rsidRPr="003E66CF">
            <w:rPr>
              <w:rFonts w:ascii="MS Gothic" w:eastAsia="MS Gothic" w:hAnsi="MS Gothic" w:hint="eastAsia"/>
              <w:bCs/>
              <w:spacing w:val="-10"/>
              <w:kern w:val="2"/>
              <w:sz w:val="21"/>
              <w:szCs w:val="21"/>
            </w:rPr>
            <w:t>☐</w:t>
          </w:r>
        </w:sdtContent>
      </w:sdt>
      <w:r w:rsidR="00C6148D" w:rsidRPr="003E66CF">
        <w:rPr>
          <w:rFonts w:eastAsia="Times New Roman"/>
          <w:bCs/>
          <w:spacing w:val="-10"/>
          <w:kern w:val="2"/>
          <w:sz w:val="21"/>
          <w:szCs w:val="21"/>
        </w:rPr>
        <w:t xml:space="preserve"> Интернет-магазинов </w:t>
      </w:r>
      <w:r w:rsidR="00C6148D" w:rsidRPr="003E66CF">
        <w:rPr>
          <w:rFonts w:eastAsia="Times New Roman"/>
          <w:i/>
          <w:spacing w:val="-12"/>
          <w:kern w:val="2"/>
          <w:sz w:val="21"/>
          <w:szCs w:val="21"/>
          <w:lang w:eastAsia="ru-RU"/>
        </w:rPr>
        <w:t>(выбирается при условии наличия договора Интернет-эквайринга)</w:t>
      </w:r>
      <w:r w:rsidR="00C6148D" w:rsidRPr="003E66CF">
        <w:rPr>
          <w:rFonts w:eastAsia="Times New Roman"/>
          <w:bCs/>
          <w:spacing w:val="-10"/>
          <w:kern w:val="2"/>
          <w:sz w:val="21"/>
          <w:szCs w:val="21"/>
        </w:rPr>
        <w:t xml:space="preserve">  </w:t>
      </w:r>
    </w:p>
    <w:p w14:paraId="202B7AB4" w14:textId="77777777" w:rsidR="00C6148D" w:rsidRPr="003E66CF" w:rsidRDefault="00C6148D" w:rsidP="00C6148D">
      <w:pPr>
        <w:spacing w:line="228" w:lineRule="auto"/>
        <w:ind w:left="-284" w:right="-427" w:firstLine="284"/>
        <w:jc w:val="both"/>
        <w:rPr>
          <w:rFonts w:eastAsia="Times New Roman"/>
          <w:spacing w:val="-4"/>
          <w:kern w:val="2"/>
          <w:sz w:val="21"/>
          <w:szCs w:val="21"/>
          <w:lang w:eastAsia="ru-RU"/>
        </w:rPr>
      </w:pPr>
    </w:p>
    <w:p w14:paraId="3F0F0011" w14:textId="6C676457" w:rsidR="00C6148D" w:rsidRPr="003E66CF" w:rsidRDefault="00CF112A" w:rsidP="00C6148D">
      <w:pPr>
        <w:spacing w:line="228" w:lineRule="auto"/>
        <w:ind w:left="-284" w:right="-427" w:firstLine="284"/>
        <w:jc w:val="both"/>
        <w:rPr>
          <w:rFonts w:eastAsia="Times New Roman"/>
          <w:spacing w:val="-5"/>
          <w:kern w:val="2"/>
          <w:sz w:val="21"/>
          <w:szCs w:val="21"/>
          <w:lang w:eastAsia="ru-RU"/>
        </w:rPr>
      </w:pPr>
      <w:r w:rsidRPr="003E66CF">
        <w:rPr>
          <w:rFonts w:eastAsia="Times New Roman"/>
          <w:spacing w:val="-5"/>
          <w:kern w:val="2"/>
          <w:sz w:val="21"/>
          <w:szCs w:val="21"/>
          <w:lang w:eastAsia="ru-RU"/>
        </w:rPr>
        <w:t>Вознаграждение</w:t>
      </w:r>
      <w:r w:rsidR="006F29D6" w:rsidRPr="003E66CF">
        <w:rPr>
          <w:rFonts w:eastAsia="Times New Roman"/>
          <w:spacing w:val="-5"/>
          <w:kern w:val="2"/>
          <w:sz w:val="21"/>
          <w:szCs w:val="21"/>
          <w:lang w:eastAsia="ru-RU"/>
        </w:rPr>
        <w:t xml:space="preserve"> Банка</w:t>
      </w:r>
      <w:r w:rsidRPr="003E66CF">
        <w:rPr>
          <w:rFonts w:eastAsia="Times New Roman"/>
          <w:spacing w:val="-5"/>
          <w:kern w:val="2"/>
          <w:sz w:val="21"/>
          <w:szCs w:val="21"/>
          <w:lang w:eastAsia="ru-RU"/>
        </w:rPr>
        <w:t xml:space="preserve"> за </w:t>
      </w:r>
      <w:r w:rsidR="006F29D6" w:rsidRPr="003E66CF">
        <w:rPr>
          <w:rFonts w:eastAsia="Times New Roman"/>
          <w:spacing w:val="-5"/>
          <w:kern w:val="2"/>
          <w:sz w:val="21"/>
          <w:szCs w:val="21"/>
          <w:lang w:eastAsia="ru-RU"/>
        </w:rPr>
        <w:t xml:space="preserve">оказание </w:t>
      </w:r>
      <w:r w:rsidRPr="003E66CF">
        <w:rPr>
          <w:rFonts w:eastAsia="Times New Roman"/>
          <w:spacing w:val="-5"/>
          <w:kern w:val="2"/>
          <w:sz w:val="21"/>
          <w:szCs w:val="21"/>
          <w:lang w:eastAsia="ru-RU"/>
        </w:rPr>
        <w:t>Услуг</w:t>
      </w:r>
      <w:r w:rsidR="006F29D6" w:rsidRPr="003E66CF">
        <w:rPr>
          <w:rFonts w:eastAsia="Times New Roman"/>
          <w:spacing w:val="-5"/>
          <w:kern w:val="2"/>
          <w:sz w:val="21"/>
          <w:szCs w:val="21"/>
          <w:lang w:eastAsia="ru-RU"/>
        </w:rPr>
        <w:t>и</w:t>
      </w:r>
      <w:r w:rsidR="00C6148D" w:rsidRPr="003E66CF">
        <w:rPr>
          <w:rFonts w:eastAsia="Times New Roman"/>
          <w:spacing w:val="-5"/>
          <w:kern w:val="2"/>
          <w:sz w:val="21"/>
          <w:szCs w:val="21"/>
          <w:lang w:eastAsia="ru-RU"/>
        </w:rPr>
        <w:t>: ______</w:t>
      </w:r>
      <w:r w:rsidR="0005043E" w:rsidRPr="003E66CF">
        <w:rPr>
          <w:rFonts w:eastAsia="Times New Roman"/>
          <w:spacing w:val="-5"/>
          <w:kern w:val="2"/>
          <w:sz w:val="21"/>
          <w:szCs w:val="21"/>
          <w:lang w:eastAsia="ru-RU"/>
        </w:rPr>
        <w:t xml:space="preserve"> % от суммы </w:t>
      </w:r>
      <w:r w:rsidR="00A46780" w:rsidRPr="003E66CF">
        <w:rPr>
          <w:rFonts w:eastAsia="Times New Roman"/>
          <w:spacing w:val="-5"/>
          <w:kern w:val="2"/>
          <w:sz w:val="21"/>
          <w:szCs w:val="21"/>
          <w:lang w:eastAsia="ru-RU"/>
        </w:rPr>
        <w:t>Операции</w:t>
      </w:r>
      <w:r w:rsidR="0005043E" w:rsidRPr="003E66CF">
        <w:rPr>
          <w:rFonts w:eastAsia="Times New Roman"/>
          <w:spacing w:val="-5"/>
          <w:kern w:val="2"/>
          <w:sz w:val="21"/>
          <w:szCs w:val="21"/>
          <w:lang w:eastAsia="ru-RU"/>
        </w:rPr>
        <w:t xml:space="preserve"> СБП C2B, но не более _________</w:t>
      </w:r>
      <w:r w:rsidR="00A46780" w:rsidRPr="003E66CF">
        <w:rPr>
          <w:rFonts w:eastAsia="Times New Roman"/>
          <w:spacing w:val="-5"/>
          <w:kern w:val="2"/>
          <w:sz w:val="21"/>
          <w:szCs w:val="21"/>
          <w:lang w:eastAsia="ru-RU"/>
        </w:rPr>
        <w:t xml:space="preserve"> руб</w:t>
      </w:r>
      <w:r w:rsidRPr="003E66CF">
        <w:rPr>
          <w:rFonts w:eastAsia="Times New Roman"/>
          <w:spacing w:val="-5"/>
          <w:kern w:val="2"/>
          <w:sz w:val="21"/>
          <w:szCs w:val="21"/>
          <w:lang w:eastAsia="ru-RU"/>
        </w:rPr>
        <w:t>лей за Операцию.</w:t>
      </w:r>
    </w:p>
    <w:p w14:paraId="75EB2D6E" w14:textId="7982A078" w:rsidR="00CF112A" w:rsidRPr="003E66CF" w:rsidRDefault="00CF112A" w:rsidP="00C6148D">
      <w:pPr>
        <w:spacing w:line="228" w:lineRule="auto"/>
        <w:ind w:left="-284" w:right="-427" w:firstLine="284"/>
        <w:jc w:val="both"/>
        <w:rPr>
          <w:rFonts w:eastAsia="Times New Roman"/>
          <w:spacing w:val="-7"/>
          <w:kern w:val="2"/>
          <w:sz w:val="21"/>
          <w:szCs w:val="21"/>
          <w:lang w:eastAsia="ru-RU"/>
        </w:rPr>
      </w:pPr>
      <w:r w:rsidRPr="003E66CF">
        <w:rPr>
          <w:rFonts w:eastAsia="Times New Roman"/>
          <w:kern w:val="2"/>
          <w:sz w:val="21"/>
          <w:szCs w:val="21"/>
          <w:lang w:eastAsia="ru-RU"/>
        </w:rPr>
        <w:t>Н</w:t>
      </w:r>
      <w:r w:rsidR="00FE7F5E" w:rsidRPr="003E66CF">
        <w:rPr>
          <w:rFonts w:eastAsia="Times New Roman"/>
          <w:kern w:val="2"/>
          <w:sz w:val="21"/>
          <w:szCs w:val="21"/>
          <w:lang w:eastAsia="ru-RU"/>
        </w:rPr>
        <w:t>ДС не облагается на основании подп</w:t>
      </w:r>
      <w:r w:rsidRPr="003E66CF">
        <w:rPr>
          <w:rFonts w:eastAsia="Times New Roman"/>
          <w:kern w:val="2"/>
          <w:sz w:val="21"/>
          <w:szCs w:val="21"/>
          <w:lang w:eastAsia="ru-RU"/>
        </w:rPr>
        <w:t>. 3 п.</w:t>
      </w:r>
      <w:r w:rsidR="00FE7F5E" w:rsidRPr="003E66CF">
        <w:rPr>
          <w:rFonts w:eastAsia="Times New Roman"/>
          <w:kern w:val="2"/>
          <w:sz w:val="21"/>
          <w:szCs w:val="21"/>
          <w:lang w:eastAsia="ru-RU"/>
        </w:rPr>
        <w:t xml:space="preserve"> 3 ст. 149 Налогового кодекса Российской Федерации</w:t>
      </w:r>
      <w:r w:rsidRPr="003E66CF">
        <w:rPr>
          <w:rFonts w:eastAsia="Times New Roman"/>
          <w:kern w:val="2"/>
          <w:sz w:val="21"/>
          <w:szCs w:val="21"/>
          <w:lang w:eastAsia="ru-RU"/>
        </w:rPr>
        <w:t>.</w:t>
      </w:r>
      <w:r w:rsidR="00CE2F5B" w:rsidRPr="003E66CF">
        <w:rPr>
          <w:rFonts w:eastAsia="Times New Roman"/>
          <w:kern w:val="2"/>
          <w:sz w:val="21"/>
          <w:szCs w:val="21"/>
          <w:lang w:eastAsia="ru-RU"/>
        </w:rPr>
        <w:t xml:space="preserve"> </w:t>
      </w:r>
    </w:p>
    <w:p w14:paraId="4CCD2D6E" w14:textId="57FCA82A" w:rsidR="00C6148D" w:rsidRPr="003E66CF" w:rsidRDefault="00C6148D" w:rsidP="00B43C49">
      <w:pPr>
        <w:tabs>
          <w:tab w:val="left" w:pos="426"/>
        </w:tabs>
        <w:spacing w:line="228" w:lineRule="auto"/>
        <w:ind w:left="-284" w:right="-427" w:firstLine="284"/>
        <w:jc w:val="both"/>
        <w:rPr>
          <w:rFonts w:eastAsia="Times New Roman"/>
          <w:spacing w:val="-7"/>
          <w:kern w:val="2"/>
          <w:sz w:val="21"/>
          <w:szCs w:val="21"/>
          <w:lang w:eastAsia="ru-RU"/>
        </w:rPr>
      </w:pPr>
      <w:r w:rsidRPr="003E66CF">
        <w:rPr>
          <w:rFonts w:eastAsia="Times New Roman"/>
          <w:spacing w:val="-7"/>
          <w:kern w:val="2"/>
          <w:sz w:val="21"/>
          <w:szCs w:val="21"/>
          <w:lang w:eastAsia="ru-RU"/>
        </w:rPr>
        <w:t xml:space="preserve">Списание </w:t>
      </w:r>
      <w:r w:rsidR="00CE2F5B" w:rsidRPr="003E66CF">
        <w:rPr>
          <w:rFonts w:eastAsia="Times New Roman"/>
          <w:spacing w:val="-7"/>
          <w:kern w:val="2"/>
          <w:sz w:val="21"/>
          <w:szCs w:val="21"/>
          <w:lang w:eastAsia="ru-RU"/>
        </w:rPr>
        <w:t xml:space="preserve">вознаграждения за оказание Услуги </w:t>
      </w:r>
      <w:r w:rsidRPr="003E66CF">
        <w:rPr>
          <w:rFonts w:eastAsia="Times New Roman"/>
          <w:spacing w:val="-7"/>
          <w:kern w:val="2"/>
          <w:sz w:val="21"/>
          <w:szCs w:val="21"/>
          <w:lang w:eastAsia="ru-RU"/>
        </w:rPr>
        <w:t>производится Банком без дополнительного распоряжения Клиента со Счета</w:t>
      </w:r>
      <w:r w:rsidR="00F823FB" w:rsidRPr="003E66CF">
        <w:rPr>
          <w:rFonts w:eastAsia="Times New Roman"/>
          <w:spacing w:val="-7"/>
          <w:kern w:val="2"/>
          <w:sz w:val="21"/>
          <w:szCs w:val="21"/>
          <w:lang w:eastAsia="ru-RU"/>
        </w:rPr>
        <w:t> </w:t>
      </w:r>
      <w:r w:rsidRPr="003E66CF">
        <w:rPr>
          <w:rFonts w:eastAsia="Times New Roman"/>
          <w:spacing w:val="-7"/>
          <w:kern w:val="2"/>
          <w:sz w:val="21"/>
          <w:szCs w:val="21"/>
          <w:lang w:eastAsia="ru-RU"/>
        </w:rPr>
        <w:t>(</w:t>
      </w:r>
      <w:proofErr w:type="spellStart"/>
      <w:r w:rsidRPr="003E66CF">
        <w:rPr>
          <w:rFonts w:eastAsia="Times New Roman"/>
          <w:spacing w:val="-7"/>
          <w:kern w:val="2"/>
          <w:sz w:val="21"/>
          <w:szCs w:val="21"/>
          <w:lang w:eastAsia="ru-RU"/>
        </w:rPr>
        <w:t>ов</w:t>
      </w:r>
      <w:proofErr w:type="spellEnd"/>
      <w:r w:rsidRPr="003E66CF">
        <w:rPr>
          <w:rFonts w:eastAsia="Times New Roman"/>
          <w:spacing w:val="-7"/>
          <w:kern w:val="2"/>
          <w:sz w:val="21"/>
          <w:szCs w:val="21"/>
          <w:lang w:eastAsia="ru-RU"/>
        </w:rPr>
        <w:t>) Клиента, зарегистрированного в СБП на основании Договора СБП, а при отсутствии / недостаточности средств на указанном (</w:t>
      </w:r>
      <w:proofErr w:type="spellStart"/>
      <w:r w:rsidRPr="003E66CF">
        <w:rPr>
          <w:rFonts w:eastAsia="Times New Roman"/>
          <w:spacing w:val="-7"/>
          <w:kern w:val="2"/>
          <w:sz w:val="21"/>
          <w:szCs w:val="21"/>
          <w:lang w:eastAsia="ru-RU"/>
        </w:rPr>
        <w:t>ых</w:t>
      </w:r>
      <w:proofErr w:type="spellEnd"/>
      <w:r w:rsidRPr="003E66CF">
        <w:rPr>
          <w:rFonts w:eastAsia="Times New Roman"/>
          <w:spacing w:val="-7"/>
          <w:kern w:val="2"/>
          <w:sz w:val="21"/>
          <w:szCs w:val="21"/>
          <w:lang w:eastAsia="ru-RU"/>
        </w:rPr>
        <w:t>) Счете (ах) – с иных банковских счетов Клиента, открытых в Банке, списание комиссии с которых допускается в соответствии с действующим законодательством Российской Федерации и/или договором банковского счета.</w:t>
      </w:r>
    </w:p>
    <w:p w14:paraId="5E560AD1" w14:textId="4F3EAF86" w:rsidR="009F0CDC" w:rsidRPr="003E66CF" w:rsidRDefault="009F0CDC" w:rsidP="00C6148D">
      <w:pPr>
        <w:spacing w:line="228" w:lineRule="auto"/>
        <w:ind w:left="-284" w:right="-427" w:firstLine="284"/>
        <w:jc w:val="both"/>
        <w:rPr>
          <w:rFonts w:eastAsia="Times New Roman"/>
          <w:spacing w:val="-7"/>
          <w:kern w:val="2"/>
          <w:sz w:val="16"/>
          <w:szCs w:val="16"/>
          <w:lang w:eastAsia="ru-RU"/>
        </w:rPr>
      </w:pPr>
    </w:p>
    <w:p w14:paraId="48E803BE" w14:textId="77777777" w:rsidR="009F0CDC" w:rsidRPr="003E66CF" w:rsidRDefault="009F0CDC" w:rsidP="009F0CDC">
      <w:pPr>
        <w:suppressAutoHyphens/>
        <w:ind w:left="-709" w:firstLine="709"/>
        <w:rPr>
          <w:rFonts w:eastAsia="Times New Roman"/>
          <w:spacing w:val="-5"/>
          <w:kern w:val="2"/>
          <w:sz w:val="21"/>
          <w:szCs w:val="21"/>
          <w:lang w:eastAsia="ru-RU"/>
        </w:rPr>
      </w:pPr>
      <w:r w:rsidRPr="003E66CF">
        <w:rPr>
          <w:rFonts w:ascii="Segoe UI Symbol" w:eastAsia="Times New Roman" w:hAnsi="Segoe UI Symbol" w:cs="Segoe UI Symbol"/>
          <w:color w:val="000000"/>
          <w:sz w:val="20"/>
          <w:szCs w:val="20"/>
          <w:lang w:eastAsia="ar-SA"/>
        </w:rPr>
        <w:t>☐</w:t>
      </w:r>
      <w:r w:rsidRPr="003E66CF">
        <w:rPr>
          <w:rFonts w:eastAsia="Times New Roman" w:cs="Segoe UI Symbol"/>
          <w:color w:val="000000"/>
          <w:sz w:val="20"/>
          <w:szCs w:val="20"/>
          <w:lang w:eastAsia="ar-SA"/>
        </w:rPr>
        <w:t xml:space="preserve"> </w:t>
      </w:r>
      <w:r w:rsidRPr="003E66CF">
        <w:rPr>
          <w:rFonts w:eastAsia="Times New Roman"/>
          <w:spacing w:val="-5"/>
          <w:kern w:val="2"/>
          <w:sz w:val="21"/>
          <w:szCs w:val="21"/>
          <w:lang w:eastAsia="ru-RU"/>
        </w:rPr>
        <w:t>Клиент привлечен Агентом:</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075"/>
        <w:gridCol w:w="4849"/>
      </w:tblGrid>
      <w:tr w:rsidR="009F0CDC" w:rsidRPr="003E66CF" w14:paraId="7AF58383" w14:textId="77777777" w:rsidTr="000F5BED">
        <w:trPr>
          <w:trHeight w:val="45"/>
        </w:trPr>
        <w:tc>
          <w:tcPr>
            <w:tcW w:w="5075" w:type="dxa"/>
            <w:vAlign w:val="center"/>
            <w:hideMark/>
          </w:tcPr>
          <w:p w14:paraId="618D0BA5" w14:textId="77777777" w:rsidR="009F0CDC" w:rsidRPr="003E66CF" w:rsidRDefault="009F0CDC" w:rsidP="009F0CDC">
            <w:pPr>
              <w:suppressAutoHyphens/>
              <w:rPr>
                <w:rFonts w:eastAsia="Times New Roman"/>
                <w:spacing w:val="-7"/>
                <w:kern w:val="2"/>
                <w:sz w:val="21"/>
                <w:szCs w:val="21"/>
                <w:lang w:eastAsia="ru-RU"/>
              </w:rPr>
            </w:pPr>
            <w:r w:rsidRPr="003E66CF">
              <w:rPr>
                <w:rFonts w:eastAsia="Times New Roman"/>
                <w:spacing w:val="-7"/>
                <w:kern w:val="2"/>
                <w:sz w:val="21"/>
                <w:szCs w:val="21"/>
                <w:lang w:eastAsia="ru-RU"/>
              </w:rPr>
              <w:t xml:space="preserve">Наименование Агента: </w:t>
            </w:r>
          </w:p>
        </w:tc>
        <w:tc>
          <w:tcPr>
            <w:tcW w:w="4849" w:type="dxa"/>
            <w:vAlign w:val="center"/>
            <w:hideMark/>
          </w:tcPr>
          <w:p w14:paraId="7B049C85" w14:textId="77777777" w:rsidR="009F0CDC" w:rsidRPr="003E66CF" w:rsidRDefault="009F0CDC" w:rsidP="009F0CDC">
            <w:pPr>
              <w:suppressAutoHyphens/>
              <w:rPr>
                <w:rFonts w:eastAsia="Times New Roman"/>
                <w:spacing w:val="-7"/>
                <w:kern w:val="2"/>
                <w:sz w:val="21"/>
                <w:szCs w:val="21"/>
                <w:lang w:eastAsia="ru-RU"/>
              </w:rPr>
            </w:pPr>
            <w:r w:rsidRPr="003E66CF">
              <w:rPr>
                <w:rFonts w:eastAsia="Times New Roman"/>
                <w:spacing w:val="-7"/>
                <w:kern w:val="2"/>
                <w:sz w:val="21"/>
                <w:szCs w:val="21"/>
                <w:lang w:eastAsia="ru-RU"/>
              </w:rPr>
              <w:t xml:space="preserve">ИНН Агента: </w:t>
            </w:r>
          </w:p>
        </w:tc>
      </w:tr>
    </w:tbl>
    <w:p w14:paraId="7654A92D"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10"/>
          <w:szCs w:val="10"/>
          <w:lang w:eastAsia="ru-RU"/>
        </w:rPr>
      </w:pPr>
      <w:r w:rsidRPr="003E66CF">
        <w:rPr>
          <w:rFonts w:eastAsia="Times New Roman"/>
          <w:spacing w:val="-5"/>
          <w:kern w:val="2"/>
          <w:sz w:val="10"/>
          <w:szCs w:val="10"/>
          <w:lang w:eastAsia="ru-RU"/>
        </w:rPr>
        <w:tab/>
      </w:r>
      <w:r w:rsidRPr="003E66CF">
        <w:rPr>
          <w:rFonts w:eastAsia="Times New Roman"/>
          <w:spacing w:val="-5"/>
          <w:kern w:val="2"/>
          <w:sz w:val="10"/>
          <w:szCs w:val="10"/>
          <w:lang w:eastAsia="ru-RU"/>
        </w:rPr>
        <w:tab/>
      </w:r>
    </w:p>
    <w:p w14:paraId="28EB29D8" w14:textId="77777777" w:rsidR="00C6148D" w:rsidRPr="003E66CF" w:rsidRDefault="00C6148D" w:rsidP="00C6148D">
      <w:pPr>
        <w:tabs>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r w:rsidRPr="003E66CF">
        <w:rPr>
          <w:rFonts w:eastAsia="Times New Roman"/>
          <w:b/>
          <w:bCs/>
          <w:spacing w:val="-5"/>
          <w:kern w:val="2"/>
          <w:sz w:val="21"/>
          <w:szCs w:val="21"/>
          <w:lang w:eastAsia="ru-RU"/>
        </w:rPr>
        <w:t>Клиент / представитель</w:t>
      </w:r>
      <w:r w:rsidRPr="003E66CF">
        <w:rPr>
          <w:rFonts w:eastAsia="Times New Roman"/>
          <w:i/>
          <w:iCs/>
          <w:spacing w:val="-5"/>
          <w:kern w:val="2"/>
          <w:sz w:val="16"/>
          <w:szCs w:val="18"/>
          <w:lang w:eastAsia="ru-RU"/>
        </w:rPr>
        <w:t xml:space="preserve"> </w:t>
      </w:r>
      <w:r w:rsidRPr="003E66CF">
        <w:rPr>
          <w:rFonts w:eastAsia="Times New Roman"/>
          <w:i/>
          <w:iCs/>
          <w:spacing w:val="-5"/>
          <w:kern w:val="2"/>
          <w:sz w:val="16"/>
          <w:szCs w:val="16"/>
          <w:lang w:eastAsia="ru-RU"/>
        </w:rPr>
        <w:t>(заполняется на бумажном носителе)</w:t>
      </w:r>
      <w:r w:rsidRPr="003E66CF">
        <w:rPr>
          <w:rFonts w:eastAsia="Times New Roman"/>
          <w:spacing w:val="-5"/>
          <w:kern w:val="2"/>
          <w:sz w:val="22"/>
          <w:lang w:eastAsia="ru-RU"/>
        </w:rPr>
        <w:tab/>
      </w:r>
      <w:r w:rsidRPr="003E66CF">
        <w:rPr>
          <w:rFonts w:eastAsia="Times New Roman"/>
          <w:spacing w:val="-5"/>
          <w:kern w:val="2"/>
          <w:sz w:val="22"/>
          <w:lang w:eastAsia="ru-RU"/>
        </w:rPr>
        <w:tab/>
      </w:r>
    </w:p>
    <w:p w14:paraId="60B11F1B" w14:textId="77777777" w:rsidR="00C6148D" w:rsidRPr="003E66CF" w:rsidRDefault="00C6148D" w:rsidP="00C6148D">
      <w:pPr>
        <w:tabs>
          <w:tab w:val="left" w:pos="12750"/>
          <w:tab w:val="left" w:pos="13913"/>
          <w:tab w:val="left" w:pos="14873"/>
        </w:tabs>
        <w:spacing w:line="228" w:lineRule="auto"/>
        <w:ind w:left="93"/>
        <w:jc w:val="center"/>
        <w:rPr>
          <w:rFonts w:eastAsia="Times New Roman"/>
          <w:spacing w:val="-5"/>
          <w:kern w:val="2"/>
          <w:sz w:val="21"/>
          <w:szCs w:val="21"/>
          <w:u w:val="single"/>
          <w:lang w:eastAsia="ru-RU"/>
        </w:rPr>
      </w:pPr>
      <w:r w:rsidRPr="003E66CF">
        <w:rPr>
          <w:rFonts w:eastAsia="Times New Roman"/>
          <w:spacing w:val="-5"/>
          <w:kern w:val="2"/>
          <w:sz w:val="21"/>
          <w:szCs w:val="21"/>
          <w:lang w:eastAsia="ru-RU"/>
        </w:rPr>
        <w:t>____________________________________________________________________________________</w:t>
      </w:r>
      <w:r w:rsidRPr="003E66CF">
        <w:rPr>
          <w:rFonts w:eastAsia="Times New Roman"/>
          <w:spacing w:val="-5"/>
          <w:kern w:val="2"/>
          <w:sz w:val="21"/>
          <w:szCs w:val="21"/>
          <w:u w:val="single"/>
          <w:lang w:eastAsia="ru-RU"/>
        </w:rPr>
        <w:t>,</w:t>
      </w:r>
    </w:p>
    <w:p w14:paraId="06032E45" w14:textId="77777777" w:rsidR="00C6148D" w:rsidRPr="003E66CF" w:rsidRDefault="00C6148D" w:rsidP="00C6148D">
      <w:pPr>
        <w:tabs>
          <w:tab w:val="left" w:pos="12750"/>
          <w:tab w:val="left" w:pos="13913"/>
          <w:tab w:val="left" w:pos="14873"/>
        </w:tabs>
        <w:spacing w:line="228" w:lineRule="auto"/>
        <w:ind w:left="93"/>
        <w:jc w:val="center"/>
        <w:rPr>
          <w:rFonts w:eastAsia="Times New Roman"/>
          <w:spacing w:val="-5"/>
          <w:kern w:val="2"/>
          <w:sz w:val="20"/>
          <w:lang w:eastAsia="ru-RU"/>
        </w:rPr>
      </w:pPr>
      <w:r w:rsidRPr="003E66CF">
        <w:rPr>
          <w:rFonts w:eastAsia="Times New Roman"/>
          <w:i/>
          <w:iCs/>
          <w:spacing w:val="-5"/>
          <w:kern w:val="2"/>
          <w:sz w:val="16"/>
          <w:szCs w:val="18"/>
          <w:lang w:eastAsia="ru-RU"/>
        </w:rPr>
        <w:t>(ФИО, должность)</w:t>
      </w:r>
    </w:p>
    <w:p w14:paraId="4312D047" w14:textId="77777777" w:rsidR="00C6148D" w:rsidRPr="003E66CF" w:rsidRDefault="00C6148D" w:rsidP="00C6148D">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t>действующий на основании _____________________________________________________________________</w:t>
      </w:r>
    </w:p>
    <w:p w14:paraId="43CD0B02" w14:textId="77777777" w:rsidR="00C6148D" w:rsidRPr="003E66CF" w:rsidRDefault="00C6148D" w:rsidP="00C6148D">
      <w:pPr>
        <w:tabs>
          <w:tab w:val="left" w:pos="12750"/>
          <w:tab w:val="left" w:pos="13913"/>
          <w:tab w:val="left" w:pos="14873"/>
        </w:tabs>
        <w:spacing w:line="228" w:lineRule="auto"/>
        <w:ind w:left="93"/>
        <w:jc w:val="center"/>
        <w:rPr>
          <w:rFonts w:eastAsia="Times New Roman"/>
          <w:spacing w:val="-5"/>
          <w:kern w:val="2"/>
          <w:sz w:val="16"/>
          <w:szCs w:val="16"/>
          <w:lang w:eastAsia="ru-RU"/>
        </w:rPr>
      </w:pPr>
      <w:r w:rsidRPr="003E66CF">
        <w:rPr>
          <w:rFonts w:eastAsia="Times New Roman"/>
          <w:i/>
          <w:iCs/>
          <w:spacing w:val="-5"/>
          <w:kern w:val="2"/>
          <w:sz w:val="16"/>
          <w:szCs w:val="16"/>
          <w:lang w:eastAsia="ru-RU"/>
        </w:rPr>
        <w:t xml:space="preserve">               (наименование документа – Устав / доверенность (номер и дата) / иной документ)</w:t>
      </w:r>
    </w:p>
    <w:p w14:paraId="2C2C360D" w14:textId="77777777" w:rsidR="00C6148D" w:rsidRPr="003E66CF" w:rsidRDefault="00C6148D" w:rsidP="00C6148D">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lastRenderedPageBreak/>
        <w:t>_______________</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t>_________________ </w:t>
      </w:r>
      <w:r w:rsidRPr="003E66CF">
        <w:rPr>
          <w:rFonts w:eastAsia="Times New Roman"/>
          <w:spacing w:val="-5"/>
          <w:kern w:val="2"/>
          <w:sz w:val="21"/>
          <w:szCs w:val="21"/>
          <w:lang w:eastAsia="ru-RU"/>
        </w:rPr>
        <w:tab/>
        <w:t xml:space="preserve"> ____________</w:t>
      </w:r>
      <w:r w:rsidRPr="003E66CF">
        <w:rPr>
          <w:rFonts w:eastAsia="Times New Roman"/>
          <w:spacing w:val="-5"/>
          <w:kern w:val="2"/>
          <w:sz w:val="21"/>
          <w:szCs w:val="21"/>
          <w:lang w:eastAsia="ru-RU"/>
        </w:rPr>
        <w:tab/>
      </w:r>
    </w:p>
    <w:p w14:paraId="372260E6" w14:textId="77777777" w:rsidR="00C6148D" w:rsidRPr="003E66CF" w:rsidRDefault="00C6148D" w:rsidP="00C6148D">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r w:rsidRPr="003E66CF">
        <w:rPr>
          <w:rFonts w:eastAsia="Times New Roman"/>
          <w:i/>
          <w:iCs/>
          <w:spacing w:val="-5"/>
          <w:kern w:val="2"/>
          <w:sz w:val="16"/>
          <w:szCs w:val="18"/>
          <w:lang w:eastAsia="ru-RU"/>
        </w:rPr>
        <w:t>(подпись)</w:t>
      </w:r>
      <w:r w:rsidRPr="003E66CF">
        <w:rPr>
          <w:rFonts w:eastAsia="Times New Roman"/>
          <w:i/>
          <w:iCs/>
          <w:spacing w:val="-5"/>
          <w:kern w:val="2"/>
          <w:sz w:val="16"/>
          <w:szCs w:val="18"/>
          <w:lang w:eastAsia="ru-RU"/>
        </w:rPr>
        <w:tab/>
        <w:t>МП</w:t>
      </w:r>
      <w:r w:rsidRPr="003E66CF">
        <w:rPr>
          <w:rFonts w:eastAsia="Times New Roman"/>
          <w:i/>
          <w:iCs/>
          <w:spacing w:val="-5"/>
          <w:kern w:val="2"/>
          <w:sz w:val="16"/>
          <w:szCs w:val="18"/>
          <w:lang w:eastAsia="ru-RU"/>
        </w:rPr>
        <w:tab/>
        <w:t>(расшифровка подписи)</w:t>
      </w:r>
      <w:r w:rsidRPr="003E66CF">
        <w:rPr>
          <w:rFonts w:eastAsia="Times New Roman"/>
          <w:i/>
          <w:iCs/>
          <w:spacing w:val="-5"/>
          <w:kern w:val="2"/>
          <w:sz w:val="16"/>
          <w:szCs w:val="18"/>
          <w:lang w:eastAsia="ru-RU"/>
        </w:rPr>
        <w:tab/>
      </w:r>
      <w:r w:rsidRPr="003E66CF">
        <w:rPr>
          <w:rFonts w:eastAsia="Times New Roman"/>
          <w:spacing w:val="-5"/>
          <w:kern w:val="2"/>
          <w:sz w:val="20"/>
          <w:lang w:eastAsia="ru-RU"/>
        </w:rPr>
        <w:t xml:space="preserve">     </w:t>
      </w:r>
      <w:proofErr w:type="gramStart"/>
      <w:r w:rsidRPr="003E66CF">
        <w:rPr>
          <w:rFonts w:eastAsia="Times New Roman"/>
          <w:spacing w:val="-5"/>
          <w:kern w:val="2"/>
          <w:sz w:val="20"/>
          <w:lang w:eastAsia="ru-RU"/>
        </w:rPr>
        <w:t xml:space="preserve">   </w:t>
      </w:r>
      <w:r w:rsidRPr="003E66CF">
        <w:rPr>
          <w:rFonts w:eastAsia="Times New Roman"/>
          <w:i/>
          <w:iCs/>
          <w:spacing w:val="-5"/>
          <w:kern w:val="2"/>
          <w:sz w:val="16"/>
          <w:szCs w:val="18"/>
          <w:lang w:eastAsia="ru-RU"/>
        </w:rPr>
        <w:t>(</w:t>
      </w:r>
      <w:proofErr w:type="gramEnd"/>
      <w:r w:rsidRPr="003E66CF">
        <w:rPr>
          <w:rFonts w:eastAsia="Times New Roman"/>
          <w:i/>
          <w:iCs/>
          <w:spacing w:val="-5"/>
          <w:kern w:val="2"/>
          <w:sz w:val="16"/>
          <w:szCs w:val="18"/>
          <w:lang w:eastAsia="ru-RU"/>
        </w:rPr>
        <w:t>дата)</w:t>
      </w:r>
      <w:r w:rsidRPr="003E66CF">
        <w:rPr>
          <w:rFonts w:eastAsia="Times New Roman"/>
          <w:spacing w:val="-5"/>
          <w:kern w:val="2"/>
          <w:sz w:val="22"/>
          <w:lang w:eastAsia="ru-RU"/>
        </w:rPr>
        <w:tab/>
      </w:r>
      <w:r w:rsidRPr="003E66CF">
        <w:rPr>
          <w:rFonts w:eastAsia="Times New Roman"/>
          <w:spacing w:val="-5"/>
          <w:kern w:val="2"/>
          <w:sz w:val="22"/>
          <w:lang w:eastAsia="ru-RU"/>
        </w:rPr>
        <w:tab/>
      </w:r>
    </w:p>
    <w:p w14:paraId="3CEC18AB" w14:textId="77777777" w:rsidR="00C6148D" w:rsidRPr="003E66CF" w:rsidRDefault="00C6148D" w:rsidP="00C6148D">
      <w:pPr>
        <w:pBdr>
          <w:bottom w:val="single" w:sz="12" w:space="1" w:color="auto"/>
        </w:pBd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p>
    <w:p w14:paraId="487B2C0A" w14:textId="77777777" w:rsidR="00C6148D" w:rsidRPr="003E66CF" w:rsidRDefault="00C6148D" w:rsidP="00C6148D">
      <w:pPr>
        <w:pBdr>
          <w:bottom w:val="single" w:sz="12" w:space="1" w:color="auto"/>
        </w:pBd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p>
    <w:p w14:paraId="38556642" w14:textId="77777777" w:rsidR="00C6148D" w:rsidRPr="003E66CF" w:rsidRDefault="00C6148D" w:rsidP="00C6148D">
      <w:pPr>
        <w:spacing w:line="228" w:lineRule="auto"/>
        <w:rPr>
          <w:rFonts w:eastAsia="Times New Roman"/>
          <w:spacing w:val="-5"/>
          <w:kern w:val="2"/>
          <w:sz w:val="22"/>
          <w:szCs w:val="24"/>
          <w:lang w:eastAsia="ru-RU"/>
        </w:rPr>
      </w:pPr>
      <w:r w:rsidRPr="003E66CF">
        <w:rPr>
          <w:rFonts w:eastAsia="Times New Roman"/>
          <w:spacing w:val="-5"/>
          <w:kern w:val="2"/>
          <w:sz w:val="21"/>
          <w:szCs w:val="21"/>
          <w:lang w:eastAsia="ru-RU"/>
        </w:rPr>
        <w:t>Отметки ПАО «МОСКОВСКИЙ КРЕДИТНЫЙ БАНК»</w:t>
      </w:r>
      <w:r w:rsidRPr="003E66CF">
        <w:rPr>
          <w:rFonts w:eastAsia="Times New Roman"/>
          <w:spacing w:val="-5"/>
          <w:kern w:val="2"/>
          <w:sz w:val="22"/>
          <w:szCs w:val="23"/>
          <w:lang w:eastAsia="ru-RU"/>
        </w:rPr>
        <w:t xml:space="preserve"> </w:t>
      </w:r>
      <w:r w:rsidRPr="003E66CF">
        <w:rPr>
          <w:rFonts w:eastAsia="Times New Roman"/>
          <w:i/>
          <w:iCs/>
          <w:spacing w:val="-5"/>
          <w:kern w:val="2"/>
          <w:sz w:val="16"/>
          <w:szCs w:val="18"/>
          <w:lang w:eastAsia="ru-RU"/>
        </w:rPr>
        <w:t>(заполняется на бумажном носителе)</w:t>
      </w:r>
    </w:p>
    <w:p w14:paraId="3F40B7A9" w14:textId="77777777" w:rsidR="00C6148D" w:rsidRPr="003E66CF" w:rsidRDefault="00C6148D" w:rsidP="00C6148D">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10"/>
          <w:szCs w:val="10"/>
          <w:lang w:eastAsia="ru-RU"/>
        </w:rPr>
      </w:pPr>
    </w:p>
    <w:p w14:paraId="30D2A563" w14:textId="77777777" w:rsidR="00C6148D" w:rsidRPr="003E66CF" w:rsidRDefault="00C6148D" w:rsidP="00C6148D">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t>Заявление принято</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p>
    <w:p w14:paraId="1C1F9C63" w14:textId="77777777" w:rsidR="00C6148D" w:rsidRPr="003E66CF" w:rsidRDefault="00C6148D" w:rsidP="00C6148D">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r w:rsidRPr="003E66CF">
        <w:rPr>
          <w:rFonts w:eastAsia="Times New Roman"/>
          <w:spacing w:val="-5"/>
          <w:kern w:val="2"/>
          <w:sz w:val="21"/>
          <w:szCs w:val="21"/>
          <w:lang w:eastAsia="ru-RU"/>
        </w:rPr>
        <w:t> _______________</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t>_________________                    ____________</w:t>
      </w:r>
      <w:r w:rsidRPr="003E66CF">
        <w:rPr>
          <w:rFonts w:eastAsia="Times New Roman"/>
          <w:spacing w:val="-5"/>
          <w:kern w:val="2"/>
          <w:sz w:val="22"/>
          <w:lang w:eastAsia="ru-RU"/>
        </w:rPr>
        <w:tab/>
      </w:r>
      <w:r w:rsidRPr="003E66CF">
        <w:rPr>
          <w:rFonts w:eastAsia="Times New Roman"/>
          <w:spacing w:val="-5"/>
          <w:kern w:val="2"/>
          <w:sz w:val="22"/>
          <w:lang w:eastAsia="ru-RU"/>
        </w:rPr>
        <w:tab/>
      </w:r>
    </w:p>
    <w:p w14:paraId="03BF3824" w14:textId="77777777" w:rsidR="00C6148D" w:rsidRPr="003E66CF" w:rsidRDefault="00C6148D" w:rsidP="00C6148D">
      <w:pPr>
        <w:tabs>
          <w:tab w:val="left" w:pos="2013"/>
          <w:tab w:val="left" w:pos="2530"/>
          <w:tab w:val="left" w:pos="6804"/>
          <w:tab w:val="left" w:pos="7890"/>
          <w:tab w:val="left" w:pos="8850"/>
          <w:tab w:val="left" w:pos="9356"/>
          <w:tab w:val="left" w:pos="10230"/>
          <w:tab w:val="left" w:pos="12750"/>
          <w:tab w:val="left" w:pos="13913"/>
          <w:tab w:val="left" w:pos="14873"/>
        </w:tabs>
        <w:spacing w:line="228" w:lineRule="auto"/>
        <w:ind w:left="93"/>
        <w:rPr>
          <w:rFonts w:eastAsia="Times New Roman"/>
          <w:spacing w:val="-5"/>
          <w:kern w:val="2"/>
          <w:sz w:val="16"/>
          <w:szCs w:val="16"/>
          <w:lang w:eastAsia="ru-RU"/>
        </w:rPr>
      </w:pPr>
      <w:r w:rsidRPr="003E66CF">
        <w:rPr>
          <w:rFonts w:eastAsia="Times New Roman"/>
          <w:i/>
          <w:iCs/>
          <w:spacing w:val="-5"/>
          <w:kern w:val="2"/>
          <w:sz w:val="16"/>
          <w:szCs w:val="16"/>
          <w:lang w:eastAsia="ru-RU"/>
        </w:rPr>
        <w:t>(подпись)</w:t>
      </w:r>
      <w:r w:rsidRPr="003E66CF">
        <w:rPr>
          <w:rFonts w:eastAsia="Times New Roman"/>
          <w:i/>
          <w:iCs/>
          <w:spacing w:val="-5"/>
          <w:kern w:val="2"/>
          <w:sz w:val="16"/>
          <w:szCs w:val="16"/>
          <w:lang w:eastAsia="ru-RU"/>
        </w:rPr>
        <w:tab/>
        <w:t>МШ</w:t>
      </w:r>
      <w:r w:rsidRPr="003E66CF">
        <w:rPr>
          <w:rFonts w:eastAsia="Times New Roman"/>
          <w:i/>
          <w:iCs/>
          <w:spacing w:val="-5"/>
          <w:kern w:val="2"/>
          <w:sz w:val="16"/>
          <w:szCs w:val="16"/>
          <w:lang w:eastAsia="ru-RU"/>
        </w:rPr>
        <w:tab/>
        <w:t xml:space="preserve">(расшифровка </w:t>
      </w:r>
      <w:proofErr w:type="gramStart"/>
      <w:r w:rsidRPr="003E66CF">
        <w:rPr>
          <w:rFonts w:eastAsia="Times New Roman"/>
          <w:i/>
          <w:iCs/>
          <w:spacing w:val="-5"/>
          <w:kern w:val="2"/>
          <w:sz w:val="16"/>
          <w:szCs w:val="16"/>
          <w:lang w:eastAsia="ru-RU"/>
        </w:rPr>
        <w:t xml:space="preserve">подписи)   </w:t>
      </w:r>
      <w:proofErr w:type="gramEnd"/>
      <w:r w:rsidRPr="003E66CF">
        <w:rPr>
          <w:rFonts w:eastAsia="Times New Roman"/>
          <w:i/>
          <w:iCs/>
          <w:spacing w:val="-5"/>
          <w:kern w:val="2"/>
          <w:sz w:val="16"/>
          <w:szCs w:val="16"/>
          <w:lang w:eastAsia="ru-RU"/>
        </w:rPr>
        <w:t xml:space="preserve">                                         (дата)</w:t>
      </w:r>
      <w:r w:rsidRPr="003E66CF">
        <w:rPr>
          <w:rFonts w:eastAsia="Times New Roman"/>
          <w:spacing w:val="-5"/>
          <w:kern w:val="2"/>
          <w:sz w:val="16"/>
          <w:szCs w:val="16"/>
          <w:lang w:eastAsia="ru-RU"/>
        </w:rPr>
        <w:tab/>
      </w:r>
      <w:r w:rsidRPr="003E66CF">
        <w:rPr>
          <w:rFonts w:eastAsia="Times New Roman"/>
          <w:spacing w:val="-5"/>
          <w:kern w:val="2"/>
          <w:sz w:val="16"/>
          <w:szCs w:val="16"/>
          <w:lang w:eastAsia="ru-RU"/>
        </w:rPr>
        <w:tab/>
      </w:r>
    </w:p>
    <w:p w14:paraId="59D97D11"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10"/>
          <w:szCs w:val="10"/>
          <w:lang w:eastAsia="ru-RU"/>
        </w:rPr>
      </w:pPr>
      <w:r w:rsidRPr="003E66CF">
        <w:rPr>
          <w:rFonts w:eastAsia="Times New Roman"/>
          <w:spacing w:val="-5"/>
          <w:kern w:val="2"/>
          <w:sz w:val="10"/>
          <w:szCs w:val="10"/>
          <w:lang w:eastAsia="ru-RU"/>
        </w:rPr>
        <w:tab/>
      </w:r>
      <w:r w:rsidRPr="003E66CF">
        <w:rPr>
          <w:rFonts w:eastAsia="Times New Roman"/>
          <w:spacing w:val="-5"/>
          <w:kern w:val="2"/>
          <w:sz w:val="10"/>
          <w:szCs w:val="10"/>
          <w:lang w:eastAsia="ru-RU"/>
        </w:rPr>
        <w:tab/>
      </w:r>
    </w:p>
    <w:p w14:paraId="079FD3AA"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b/>
          <w:spacing w:val="-5"/>
          <w:kern w:val="2"/>
          <w:sz w:val="21"/>
          <w:szCs w:val="21"/>
        </w:rPr>
        <w:t>Заявление акцептовано</w:t>
      </w:r>
      <w:r w:rsidRPr="003E66CF">
        <w:rPr>
          <w:rFonts w:eastAsia="Times New Roman"/>
          <w:spacing w:val="-5"/>
          <w:kern w:val="2"/>
          <w:sz w:val="21"/>
          <w:szCs w:val="21"/>
          <w:lang w:eastAsia="ru-RU"/>
        </w:rPr>
        <w:tab/>
      </w:r>
    </w:p>
    <w:p w14:paraId="1987D61C"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t>Договор СБП № _______________________________ от ___</w:t>
      </w:r>
      <w:proofErr w:type="gramStart"/>
      <w:r w:rsidRPr="003E66CF">
        <w:rPr>
          <w:rFonts w:eastAsia="Times New Roman"/>
          <w:spacing w:val="-5"/>
          <w:kern w:val="2"/>
          <w:sz w:val="21"/>
          <w:szCs w:val="21"/>
          <w:lang w:eastAsia="ru-RU"/>
        </w:rPr>
        <w:t>_._</w:t>
      </w:r>
      <w:proofErr w:type="gramEnd"/>
      <w:r w:rsidRPr="003E66CF">
        <w:rPr>
          <w:rFonts w:eastAsia="Times New Roman"/>
          <w:spacing w:val="-5"/>
          <w:kern w:val="2"/>
          <w:sz w:val="21"/>
          <w:szCs w:val="21"/>
          <w:lang w:eastAsia="ru-RU"/>
        </w:rPr>
        <w:t>___.20____</w:t>
      </w:r>
    </w:p>
    <w:p w14:paraId="0B2DB03D"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r w:rsidRPr="003E66CF">
        <w:rPr>
          <w:rFonts w:eastAsia="Times New Roman"/>
          <w:spacing w:val="-5"/>
          <w:kern w:val="2"/>
          <w:sz w:val="21"/>
          <w:szCs w:val="21"/>
          <w:lang w:eastAsia="ru-RU"/>
        </w:rPr>
        <w:t>_________________ _______________</w:t>
      </w:r>
      <w:r w:rsidRPr="003E66CF">
        <w:rPr>
          <w:rFonts w:eastAsia="Times New Roman"/>
          <w:spacing w:val="-5"/>
          <w:kern w:val="2"/>
          <w:sz w:val="21"/>
          <w:szCs w:val="21"/>
          <w:lang w:eastAsia="ru-RU"/>
        </w:rPr>
        <w:tab/>
        <w:t>________________ </w:t>
      </w:r>
      <w:r w:rsidRPr="003E66CF">
        <w:rPr>
          <w:rFonts w:eastAsia="Times New Roman"/>
          <w:spacing w:val="-5"/>
          <w:kern w:val="2"/>
          <w:sz w:val="21"/>
          <w:szCs w:val="21"/>
          <w:lang w:eastAsia="ru-RU"/>
        </w:rPr>
        <w:tab/>
        <w:t xml:space="preserve"> ____________</w:t>
      </w:r>
      <w:r w:rsidRPr="003E66CF">
        <w:rPr>
          <w:rFonts w:eastAsia="Times New Roman"/>
          <w:spacing w:val="-5"/>
          <w:kern w:val="2"/>
          <w:sz w:val="22"/>
          <w:lang w:eastAsia="ru-RU"/>
        </w:rPr>
        <w:tab/>
      </w:r>
    </w:p>
    <w:p w14:paraId="72CED33F" w14:textId="68F43EED" w:rsidR="00C6148D" w:rsidRPr="003E66CF" w:rsidRDefault="00C6148D" w:rsidP="00C6148D">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i/>
          <w:iCs/>
          <w:spacing w:val="-5"/>
          <w:kern w:val="2"/>
          <w:sz w:val="16"/>
          <w:szCs w:val="16"/>
          <w:lang w:eastAsia="ru-RU"/>
        </w:rPr>
      </w:pPr>
      <w:r w:rsidRPr="003E66CF">
        <w:rPr>
          <w:rFonts w:eastAsia="Times New Roman"/>
          <w:i/>
          <w:iCs/>
          <w:spacing w:val="-5"/>
          <w:kern w:val="2"/>
          <w:sz w:val="16"/>
          <w:szCs w:val="16"/>
          <w:lang w:eastAsia="ru-RU"/>
        </w:rPr>
        <w:t>(</w:t>
      </w:r>
      <w:proofErr w:type="gramStart"/>
      <w:r w:rsidRPr="003E66CF">
        <w:rPr>
          <w:rFonts w:eastAsia="Times New Roman"/>
          <w:i/>
          <w:iCs/>
          <w:spacing w:val="-5"/>
          <w:kern w:val="2"/>
          <w:sz w:val="16"/>
          <w:szCs w:val="16"/>
          <w:lang w:eastAsia="ru-RU"/>
        </w:rPr>
        <w:t xml:space="preserve">должность)   </w:t>
      </w:r>
      <w:proofErr w:type="gramEnd"/>
      <w:r w:rsidRPr="003E66CF">
        <w:rPr>
          <w:rFonts w:eastAsia="Times New Roman"/>
          <w:i/>
          <w:iCs/>
          <w:spacing w:val="-5"/>
          <w:kern w:val="2"/>
          <w:sz w:val="16"/>
          <w:szCs w:val="16"/>
          <w:lang w:eastAsia="ru-RU"/>
        </w:rPr>
        <w:t xml:space="preserve">                      (подпись)    МП                    (расшифровка подписи)</w:t>
      </w:r>
      <w:r w:rsidRPr="003E66CF">
        <w:rPr>
          <w:rFonts w:eastAsia="Times New Roman"/>
          <w:i/>
          <w:iCs/>
          <w:spacing w:val="-5"/>
          <w:kern w:val="2"/>
          <w:sz w:val="16"/>
          <w:szCs w:val="16"/>
          <w:lang w:eastAsia="ru-RU"/>
        </w:rPr>
        <w:tab/>
      </w:r>
      <w:r w:rsidR="0070768E" w:rsidRPr="003E66CF">
        <w:rPr>
          <w:rFonts w:eastAsia="Times New Roman"/>
          <w:i/>
          <w:iCs/>
          <w:spacing w:val="-5"/>
          <w:kern w:val="2"/>
          <w:sz w:val="16"/>
          <w:szCs w:val="16"/>
          <w:lang w:eastAsia="ru-RU"/>
        </w:rPr>
        <w:t xml:space="preserve">              </w:t>
      </w:r>
      <w:r w:rsidRPr="003E66CF">
        <w:rPr>
          <w:rFonts w:eastAsia="Times New Roman"/>
          <w:i/>
          <w:iCs/>
          <w:spacing w:val="-5"/>
          <w:kern w:val="2"/>
          <w:sz w:val="16"/>
          <w:szCs w:val="16"/>
          <w:lang w:eastAsia="ru-RU"/>
        </w:rPr>
        <w:t>(дата)</w:t>
      </w:r>
    </w:p>
    <w:p w14:paraId="038B15D8" w14:textId="77777777" w:rsidR="00C6148D" w:rsidRPr="003E66CF" w:rsidRDefault="00C6148D" w:rsidP="00C6148D">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spacing w:val="-5"/>
          <w:kern w:val="2"/>
          <w:sz w:val="2"/>
          <w:szCs w:val="2"/>
        </w:rPr>
      </w:pPr>
      <w:r w:rsidRPr="003E66CF">
        <w:rPr>
          <w:rFonts w:eastAsia="Times New Roman"/>
          <w:i/>
          <w:iCs/>
          <w:spacing w:val="-5"/>
          <w:kern w:val="2"/>
          <w:sz w:val="18"/>
          <w:szCs w:val="18"/>
          <w:lang w:eastAsia="ru-RU"/>
        </w:rPr>
        <w:tab/>
      </w:r>
    </w:p>
    <w:p w14:paraId="3AC5AD2B" w14:textId="406A0387" w:rsidR="000D77CA" w:rsidRPr="003E66CF" w:rsidRDefault="000D77CA">
      <w:pPr>
        <w:rPr>
          <w:bCs/>
          <w:sz w:val="23"/>
          <w:szCs w:val="23"/>
        </w:rPr>
      </w:pPr>
      <w:r w:rsidRPr="003E66CF">
        <w:rPr>
          <w:bCs/>
          <w:sz w:val="23"/>
          <w:szCs w:val="23"/>
        </w:rPr>
        <w:br w:type="page"/>
      </w:r>
    </w:p>
    <w:p w14:paraId="2B140204" w14:textId="64518EE8" w:rsidR="000D77CA" w:rsidRPr="003E66CF" w:rsidRDefault="000D77CA" w:rsidP="000D77CA">
      <w:pPr>
        <w:pStyle w:val="5"/>
        <w:spacing w:before="0"/>
        <w:jc w:val="right"/>
        <w:rPr>
          <w:rFonts w:ascii="Times New Roman" w:hAnsi="Times New Roman"/>
          <w:bCs/>
          <w:color w:val="auto"/>
          <w:spacing w:val="-5"/>
          <w:kern w:val="2"/>
          <w:sz w:val="16"/>
          <w:szCs w:val="16"/>
          <w:lang w:eastAsia="ru-RU"/>
        </w:rPr>
      </w:pPr>
      <w:r w:rsidRPr="003E66CF">
        <w:rPr>
          <w:rFonts w:ascii="Times New Roman" w:hAnsi="Times New Roman"/>
          <w:bCs/>
          <w:color w:val="auto"/>
          <w:spacing w:val="-5"/>
          <w:kern w:val="2"/>
          <w:sz w:val="16"/>
          <w:szCs w:val="16"/>
          <w:lang w:eastAsia="ru-RU"/>
        </w:rPr>
        <w:lastRenderedPageBreak/>
        <w:t xml:space="preserve">Приложение 2 к Правилам переводов денежных средств с использованием </w:t>
      </w:r>
    </w:p>
    <w:p w14:paraId="399E1F48" w14:textId="77777777" w:rsidR="000D77CA" w:rsidRPr="003E66CF" w:rsidRDefault="000D77CA" w:rsidP="000D77CA">
      <w:pPr>
        <w:pStyle w:val="5"/>
        <w:spacing w:before="0"/>
        <w:jc w:val="right"/>
        <w:rPr>
          <w:rFonts w:ascii="Times New Roman" w:hAnsi="Times New Roman"/>
          <w:bCs/>
          <w:color w:val="auto"/>
          <w:spacing w:val="-5"/>
          <w:kern w:val="2"/>
          <w:sz w:val="16"/>
          <w:szCs w:val="16"/>
          <w:lang w:eastAsia="ru-RU"/>
        </w:rPr>
      </w:pPr>
      <w:r w:rsidRPr="003E66CF">
        <w:rPr>
          <w:rFonts w:ascii="Times New Roman" w:hAnsi="Times New Roman"/>
          <w:bCs/>
          <w:color w:val="auto"/>
          <w:spacing w:val="-5"/>
          <w:kern w:val="2"/>
          <w:sz w:val="16"/>
          <w:szCs w:val="16"/>
          <w:lang w:eastAsia="ru-RU"/>
        </w:rPr>
        <w:t xml:space="preserve">сервиса быстрых платежей платежной системы Банка России </w:t>
      </w:r>
    </w:p>
    <w:p w14:paraId="0222E01B" w14:textId="77777777" w:rsidR="000D77CA" w:rsidRPr="003E66CF" w:rsidRDefault="000D77CA" w:rsidP="000D77CA">
      <w:pPr>
        <w:pStyle w:val="5"/>
        <w:spacing w:before="0"/>
        <w:jc w:val="right"/>
        <w:rPr>
          <w:rFonts w:ascii="Times New Roman" w:hAnsi="Times New Roman"/>
          <w:bCs/>
          <w:color w:val="auto"/>
          <w:spacing w:val="-5"/>
          <w:kern w:val="2"/>
          <w:sz w:val="16"/>
          <w:szCs w:val="16"/>
          <w:lang w:eastAsia="ru-RU"/>
        </w:rPr>
      </w:pPr>
      <w:r w:rsidRPr="003E66CF">
        <w:rPr>
          <w:rFonts w:ascii="Times New Roman" w:hAnsi="Times New Roman"/>
          <w:bCs/>
          <w:color w:val="auto"/>
          <w:spacing w:val="-5"/>
          <w:kern w:val="2"/>
          <w:sz w:val="16"/>
          <w:szCs w:val="16"/>
          <w:lang w:eastAsia="ru-RU"/>
        </w:rPr>
        <w:t>в ПАО «МОСКОВСКИЙ КРЕДИТНЫЙ БАНК»</w:t>
      </w:r>
    </w:p>
    <w:p w14:paraId="56AED5C4" w14:textId="77777777" w:rsidR="0005043E" w:rsidRPr="003E66CF" w:rsidRDefault="0005043E" w:rsidP="0005043E">
      <w:pPr>
        <w:pStyle w:val="5"/>
        <w:spacing w:line="228" w:lineRule="auto"/>
        <w:jc w:val="center"/>
        <w:rPr>
          <w:rFonts w:ascii="Times New Roman" w:hAnsi="Times New Roman"/>
          <w:b/>
          <w:bCs/>
          <w:color w:val="auto"/>
          <w:spacing w:val="-5"/>
          <w:kern w:val="2"/>
          <w:sz w:val="21"/>
          <w:szCs w:val="21"/>
          <w:lang w:eastAsia="ru-RU"/>
        </w:rPr>
      </w:pPr>
      <w:r w:rsidRPr="003E66CF">
        <w:rPr>
          <w:rFonts w:ascii="Times New Roman" w:hAnsi="Times New Roman"/>
          <w:b/>
          <w:bCs/>
          <w:color w:val="auto"/>
          <w:spacing w:val="-5"/>
          <w:kern w:val="2"/>
          <w:sz w:val="21"/>
          <w:szCs w:val="21"/>
          <w:lang w:eastAsia="ru-RU"/>
        </w:rPr>
        <w:t xml:space="preserve">Заявка </w:t>
      </w:r>
      <w:r w:rsidRPr="003E66CF">
        <w:rPr>
          <w:rFonts w:ascii="Times New Roman" w:hAnsi="Times New Roman"/>
          <w:b/>
          <w:bCs/>
          <w:color w:val="auto"/>
          <w:spacing w:val="-5"/>
          <w:kern w:val="2"/>
          <w:sz w:val="21"/>
          <w:szCs w:val="21"/>
          <w:lang w:eastAsia="ru-RU"/>
        </w:rPr>
        <w:br/>
        <w:t xml:space="preserve">на изменение порядка предоставления услуги по переводу денежных средств с использованием сервиса быстрых платежей платежной системы Банка России </w:t>
      </w:r>
    </w:p>
    <w:p w14:paraId="0C4B9D44" w14:textId="77777777" w:rsidR="0005043E" w:rsidRPr="003E66CF" w:rsidRDefault="0005043E" w:rsidP="0005043E">
      <w:pPr>
        <w:tabs>
          <w:tab w:val="left" w:pos="1004"/>
          <w:tab w:val="left" w:pos="1980"/>
          <w:tab w:val="left" w:pos="2497"/>
          <w:tab w:val="left" w:pos="3473"/>
          <w:tab w:val="left" w:pos="3789"/>
          <w:tab w:val="left" w:pos="4670"/>
          <w:tab w:val="left" w:pos="5646"/>
          <w:tab w:val="left" w:pos="6702"/>
          <w:tab w:val="left" w:pos="7411"/>
          <w:tab w:val="left" w:pos="8138"/>
          <w:tab w:val="left" w:pos="9114"/>
          <w:tab w:val="left" w:pos="10330"/>
          <w:tab w:val="left" w:pos="13146"/>
          <w:tab w:val="left" w:pos="14388"/>
          <w:tab w:val="left" w:pos="15364"/>
        </w:tabs>
        <w:spacing w:line="228" w:lineRule="auto"/>
        <w:ind w:left="108"/>
        <w:rPr>
          <w:rFonts w:eastAsia="Times New Roman"/>
          <w:spacing w:val="-5"/>
          <w:kern w:val="2"/>
          <w:sz w:val="22"/>
          <w:lang w:eastAsia="ru-RU"/>
        </w:rPr>
      </w:pPr>
      <w:r w:rsidRPr="003E66CF">
        <w:rPr>
          <w:rFonts w:eastAsia="Times New Roman"/>
          <w:spacing w:val="-5"/>
          <w:kern w:val="2"/>
          <w:sz w:val="22"/>
          <w:lang w:eastAsia="ru-RU"/>
        </w:rPr>
        <w:tab/>
      </w:r>
    </w:p>
    <w:p w14:paraId="4BDD041B" w14:textId="77777777" w:rsidR="0005043E" w:rsidRPr="003E66CF" w:rsidRDefault="0005043E" w:rsidP="0005043E">
      <w:pPr>
        <w:tabs>
          <w:tab w:val="left" w:pos="3490"/>
          <w:tab w:val="left" w:pos="14990"/>
        </w:tabs>
        <w:spacing w:line="228" w:lineRule="auto"/>
        <w:ind w:left="93"/>
        <w:rPr>
          <w:rFonts w:eastAsia="Times New Roman"/>
          <w:b/>
          <w:bCs/>
          <w:spacing w:val="-5"/>
          <w:kern w:val="2"/>
          <w:sz w:val="21"/>
          <w:szCs w:val="21"/>
          <w:lang w:eastAsia="ru-RU"/>
        </w:rPr>
      </w:pPr>
      <w:r w:rsidRPr="003E66CF">
        <w:rPr>
          <w:rFonts w:eastAsia="Times New Roman"/>
          <w:b/>
          <w:bCs/>
          <w:spacing w:val="-5"/>
          <w:kern w:val="2"/>
          <w:sz w:val="21"/>
          <w:szCs w:val="21"/>
          <w:lang w:eastAsia="ru-RU"/>
        </w:rPr>
        <w:t xml:space="preserve">Наименование </w:t>
      </w:r>
      <w:r w:rsidRPr="003E66CF">
        <w:rPr>
          <w:b/>
          <w:spacing w:val="-5"/>
          <w:kern w:val="2"/>
          <w:sz w:val="21"/>
          <w:szCs w:val="21"/>
        </w:rPr>
        <w:t>/ ФИО</w:t>
      </w:r>
      <w:r w:rsidRPr="003E66CF">
        <w:rPr>
          <w:rFonts w:eastAsia="Times New Roman"/>
          <w:b/>
          <w:bCs/>
          <w:spacing w:val="-5"/>
          <w:kern w:val="2"/>
          <w:sz w:val="21"/>
          <w:szCs w:val="21"/>
          <w:lang w:eastAsia="ru-RU"/>
        </w:rPr>
        <w:t xml:space="preserve"> Клиента </w:t>
      </w:r>
    </w:p>
    <w:p w14:paraId="78F367CE" w14:textId="77777777" w:rsidR="0005043E" w:rsidRPr="003E66CF" w:rsidRDefault="0005043E" w:rsidP="0005043E">
      <w:pPr>
        <w:tabs>
          <w:tab w:val="left" w:pos="2168"/>
          <w:tab w:val="left" w:pos="9498"/>
          <w:tab w:val="left" w:pos="14990"/>
        </w:tabs>
        <w:spacing w:line="228" w:lineRule="auto"/>
        <w:ind w:left="93"/>
        <w:rPr>
          <w:rFonts w:eastAsia="Times New Roman"/>
          <w:spacing w:val="-10"/>
          <w:kern w:val="2"/>
          <w:sz w:val="22"/>
          <w:lang w:eastAsia="ru-RU"/>
        </w:rPr>
      </w:pPr>
      <w:r w:rsidRPr="003E66CF">
        <w:rPr>
          <w:spacing w:val="-10"/>
          <w:kern w:val="2"/>
          <w:sz w:val="21"/>
          <w:szCs w:val="21"/>
          <w:u w:val="single"/>
        </w:rPr>
        <w:tab/>
      </w:r>
      <w:r w:rsidRPr="003E66CF">
        <w:rPr>
          <w:spacing w:val="-10"/>
          <w:kern w:val="2"/>
          <w:sz w:val="22"/>
          <w:u w:val="single"/>
        </w:rPr>
        <w:tab/>
      </w:r>
    </w:p>
    <w:p w14:paraId="2CE24E89" w14:textId="77777777" w:rsidR="0005043E" w:rsidRPr="003E66CF" w:rsidRDefault="0005043E" w:rsidP="0005043E">
      <w:pPr>
        <w:tabs>
          <w:tab w:val="left" w:pos="1053"/>
          <w:tab w:val="left" w:pos="2013"/>
          <w:tab w:val="left" w:pos="2530"/>
          <w:tab w:val="left" w:pos="14990"/>
        </w:tabs>
        <w:spacing w:line="228" w:lineRule="auto"/>
        <w:ind w:left="93"/>
        <w:jc w:val="center"/>
        <w:rPr>
          <w:rFonts w:eastAsia="Times New Roman"/>
          <w:spacing w:val="-5"/>
          <w:kern w:val="2"/>
          <w:sz w:val="16"/>
          <w:szCs w:val="16"/>
          <w:lang w:eastAsia="ru-RU"/>
        </w:rPr>
      </w:pPr>
      <w:r w:rsidRPr="003E66CF">
        <w:rPr>
          <w:rFonts w:eastAsia="Times New Roman"/>
          <w:i/>
          <w:iCs/>
          <w:spacing w:val="-5"/>
          <w:kern w:val="2"/>
          <w:sz w:val="16"/>
          <w:szCs w:val="16"/>
          <w:lang w:eastAsia="ru-RU"/>
        </w:rPr>
        <w:t>(полное или краткое наименование</w:t>
      </w:r>
      <w:r w:rsidRPr="003E66CF">
        <w:rPr>
          <w:kern w:val="2"/>
          <w:sz w:val="16"/>
          <w:szCs w:val="16"/>
        </w:rPr>
        <w:t xml:space="preserve"> </w:t>
      </w:r>
      <w:r w:rsidRPr="003E66CF">
        <w:rPr>
          <w:rFonts w:eastAsia="Times New Roman"/>
          <w:i/>
          <w:iCs/>
          <w:spacing w:val="-5"/>
          <w:kern w:val="2"/>
          <w:sz w:val="16"/>
          <w:szCs w:val="16"/>
          <w:lang w:eastAsia="ru-RU"/>
        </w:rPr>
        <w:t>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p w14:paraId="00EBABA0" w14:textId="77777777" w:rsidR="0005043E" w:rsidRPr="003E66CF" w:rsidRDefault="0005043E" w:rsidP="0005043E">
      <w:pPr>
        <w:tabs>
          <w:tab w:val="left" w:pos="1276"/>
          <w:tab w:val="left" w:pos="2977"/>
          <w:tab w:val="left" w:pos="3119"/>
          <w:tab w:val="left" w:pos="4395"/>
          <w:tab w:val="left" w:pos="7070"/>
          <w:tab w:val="left" w:pos="9639"/>
          <w:tab w:val="left" w:pos="10230"/>
          <w:tab w:val="left" w:pos="12750"/>
          <w:tab w:val="left" w:pos="14030"/>
          <w:tab w:val="left" w:pos="14990"/>
        </w:tabs>
        <w:spacing w:line="204" w:lineRule="auto"/>
        <w:ind w:right="-427"/>
        <w:rPr>
          <w:i/>
          <w:kern w:val="2"/>
          <w:sz w:val="21"/>
          <w:szCs w:val="21"/>
          <w:lang w:eastAsia="ru-RU"/>
        </w:rPr>
      </w:pPr>
      <w:r w:rsidRPr="003E66CF">
        <w:rPr>
          <w:rFonts w:eastAsia="Times New Roman"/>
          <w:b/>
          <w:spacing w:val="-5"/>
          <w:kern w:val="2"/>
          <w:sz w:val="21"/>
          <w:szCs w:val="21"/>
          <w:lang w:eastAsia="ru-RU"/>
        </w:rPr>
        <w:t>ИНН</w:t>
      </w:r>
      <w:r w:rsidRPr="003E66CF">
        <w:rPr>
          <w:spacing w:val="-10"/>
          <w:kern w:val="2"/>
          <w:sz w:val="21"/>
          <w:szCs w:val="21"/>
          <w:u w:val="single"/>
        </w:rPr>
        <w:tab/>
      </w:r>
      <w:r w:rsidRPr="003E66CF">
        <w:rPr>
          <w:spacing w:val="-10"/>
          <w:kern w:val="2"/>
          <w:sz w:val="21"/>
          <w:szCs w:val="21"/>
          <w:u w:val="single"/>
        </w:rPr>
        <w:tab/>
        <w:t>/</w:t>
      </w:r>
      <w:r w:rsidRPr="003E66CF">
        <w:rPr>
          <w:spacing w:val="-10"/>
          <w:kern w:val="2"/>
          <w:sz w:val="21"/>
          <w:szCs w:val="21"/>
          <w:u w:val="single"/>
        </w:rPr>
        <w:tab/>
      </w:r>
      <w:r w:rsidRPr="003E66CF">
        <w:rPr>
          <w:spacing w:val="-10"/>
          <w:kern w:val="2"/>
          <w:sz w:val="21"/>
          <w:szCs w:val="21"/>
          <w:u w:val="single"/>
        </w:rPr>
        <w:tab/>
        <w:t xml:space="preserve"> </w:t>
      </w:r>
      <w:r w:rsidRPr="003E66CF">
        <w:rPr>
          <w:rFonts w:eastAsia="Times New Roman"/>
          <w:spacing w:val="-10"/>
          <w:kern w:val="2"/>
          <w:sz w:val="21"/>
          <w:szCs w:val="21"/>
          <w:lang w:eastAsia="ru-RU"/>
        </w:rPr>
        <w:t xml:space="preserve">(далее – Клиент). </w:t>
      </w:r>
      <w:r w:rsidRPr="003E66CF">
        <w:rPr>
          <w:rFonts w:eastAsia="Times New Roman"/>
          <w:b/>
          <w:spacing w:val="-10"/>
          <w:kern w:val="2"/>
          <w:sz w:val="21"/>
          <w:szCs w:val="21"/>
        </w:rPr>
        <w:t>Счет</w:t>
      </w:r>
      <w:r w:rsidRPr="003E66CF">
        <w:rPr>
          <w:rFonts w:eastAsia="Times New Roman"/>
          <w:spacing w:val="-10"/>
          <w:kern w:val="2"/>
          <w:sz w:val="21"/>
          <w:szCs w:val="21"/>
        </w:rPr>
        <w:t xml:space="preserve"> </w:t>
      </w:r>
      <w:r w:rsidRPr="003E66CF">
        <w:rPr>
          <w:rFonts w:eastAsia="Times New Roman"/>
          <w:b/>
          <w:spacing w:val="-10"/>
          <w:kern w:val="2"/>
          <w:sz w:val="21"/>
          <w:szCs w:val="21"/>
        </w:rPr>
        <w:t>№:</w:t>
      </w:r>
      <w:r w:rsidRPr="003E66CF">
        <w:rPr>
          <w:rFonts w:eastAsia="Times New Roman"/>
          <w:spacing w:val="-10"/>
          <w:kern w:val="2"/>
          <w:sz w:val="21"/>
          <w:szCs w:val="21"/>
        </w:rPr>
        <w:t xml:space="preserve"> </w:t>
      </w:r>
      <w:r w:rsidRPr="003E66CF">
        <w:rPr>
          <w:i/>
          <w:kern w:val="2"/>
          <w:sz w:val="21"/>
          <w:szCs w:val="21"/>
          <w:lang w:eastAsia="ru-RU"/>
        </w:rPr>
        <w:t xml:space="preserve"> </w:t>
      </w:r>
      <w:r w:rsidRPr="003E66CF">
        <w:rPr>
          <w:spacing w:val="-10"/>
          <w:kern w:val="2"/>
          <w:sz w:val="21"/>
          <w:szCs w:val="21"/>
          <w:u w:val="single"/>
        </w:rPr>
        <w:tab/>
      </w:r>
      <w:r w:rsidRPr="003E66CF">
        <w:rPr>
          <w:spacing w:val="-10"/>
          <w:kern w:val="2"/>
          <w:sz w:val="21"/>
          <w:szCs w:val="21"/>
          <w:u w:val="single"/>
        </w:rPr>
        <w:tab/>
      </w:r>
    </w:p>
    <w:p w14:paraId="6C23C209" w14:textId="77777777" w:rsidR="0005043E" w:rsidRPr="003E66CF" w:rsidRDefault="0005043E" w:rsidP="0005043E">
      <w:pPr>
        <w:tabs>
          <w:tab w:val="left" w:pos="1276"/>
          <w:tab w:val="left" w:pos="2977"/>
          <w:tab w:val="left" w:pos="3119"/>
          <w:tab w:val="left" w:pos="5529"/>
          <w:tab w:val="left" w:pos="7070"/>
          <w:tab w:val="left" w:pos="7890"/>
          <w:tab w:val="left" w:pos="8850"/>
          <w:tab w:val="left" w:pos="9923"/>
          <w:tab w:val="left" w:pos="12750"/>
          <w:tab w:val="left" w:pos="14030"/>
          <w:tab w:val="left" w:pos="14990"/>
        </w:tabs>
        <w:spacing w:line="204" w:lineRule="auto"/>
        <w:ind w:right="425"/>
        <w:jc w:val="right"/>
        <w:rPr>
          <w:i/>
          <w:kern w:val="2"/>
          <w:sz w:val="16"/>
          <w:szCs w:val="16"/>
          <w:lang w:eastAsia="ru-RU"/>
        </w:rPr>
      </w:pPr>
      <w:r w:rsidRPr="003E66CF">
        <w:rPr>
          <w:i/>
          <w:kern w:val="2"/>
          <w:sz w:val="16"/>
          <w:szCs w:val="16"/>
          <w:lang w:eastAsia="ru-RU"/>
        </w:rPr>
        <w:t>(указывается один Счет)</w:t>
      </w:r>
    </w:p>
    <w:p w14:paraId="32D7B3DB" w14:textId="77777777" w:rsidR="0005043E" w:rsidRPr="003E66CF" w:rsidRDefault="0005043E" w:rsidP="0005043E">
      <w:pPr>
        <w:spacing w:line="228" w:lineRule="auto"/>
        <w:rPr>
          <w:rFonts w:eastAsia="Times New Roman"/>
          <w:spacing w:val="-5"/>
          <w:kern w:val="2"/>
          <w:sz w:val="22"/>
          <w:lang w:eastAsia="ru-RU"/>
        </w:rPr>
      </w:pPr>
      <w:r w:rsidRPr="003E66CF">
        <w:rPr>
          <w:rFonts w:eastAsia="Times New Roman"/>
          <w:spacing w:val="-5"/>
          <w:kern w:val="2"/>
          <w:sz w:val="21"/>
          <w:szCs w:val="21"/>
          <w:lang w:eastAsia="ru-RU"/>
        </w:rPr>
        <w:t xml:space="preserve">Просим в рамках Договора об осуществлении переводов денежных средств с использованием сервиса быстрых платежей платежной системы Банка России (далее – Договор СБП) </w:t>
      </w:r>
      <w:r w:rsidRPr="003E66CF">
        <w:rPr>
          <w:rFonts w:eastAsia="Times New Roman"/>
          <w:i/>
          <w:iCs/>
          <w:spacing w:val="-5"/>
          <w:kern w:val="2"/>
          <w:sz w:val="18"/>
          <w:szCs w:val="18"/>
          <w:lang w:eastAsia="ru-RU"/>
        </w:rPr>
        <w:t xml:space="preserve">(отметить нужное </w:t>
      </w:r>
      <w:r w:rsidRPr="003E66CF">
        <w:rPr>
          <w:rFonts w:eastAsia="Times New Roman"/>
          <w:i/>
          <w:iCs/>
          <w:spacing w:val="-5"/>
          <w:kern w:val="2"/>
          <w:sz w:val="18"/>
          <w:szCs w:val="18"/>
          <w:lang w:eastAsia="ru-RU"/>
        </w:rPr>
        <w:sym w:font="Wingdings" w:char="F0FC"/>
      </w:r>
      <w:r w:rsidRPr="003E66CF">
        <w:rPr>
          <w:rFonts w:eastAsia="Times New Roman"/>
          <w:i/>
          <w:iCs/>
          <w:spacing w:val="-5"/>
          <w:kern w:val="2"/>
          <w:sz w:val="18"/>
          <w:szCs w:val="18"/>
          <w:lang w:eastAsia="ru-RU"/>
        </w:rPr>
        <w:t>)</w:t>
      </w:r>
      <w:r w:rsidRPr="003E66CF">
        <w:rPr>
          <w:rFonts w:eastAsia="Times New Roman"/>
          <w:spacing w:val="-5"/>
          <w:kern w:val="2"/>
          <w:sz w:val="22"/>
          <w:lang w:eastAsia="ru-RU"/>
        </w:rPr>
        <w:t>:</w:t>
      </w:r>
    </w:p>
    <w:tbl>
      <w:tblPr>
        <w:tblW w:w="10301" w:type="dxa"/>
        <w:tblInd w:w="-284" w:type="dxa"/>
        <w:tblLook w:val="04A0" w:firstRow="1" w:lastRow="0" w:firstColumn="1" w:lastColumn="0" w:noHBand="0" w:noVBand="1"/>
      </w:tblPr>
      <w:tblGrid>
        <w:gridCol w:w="3828"/>
        <w:gridCol w:w="709"/>
        <w:gridCol w:w="2835"/>
        <w:gridCol w:w="283"/>
        <w:gridCol w:w="2410"/>
        <w:gridCol w:w="236"/>
      </w:tblGrid>
      <w:tr w:rsidR="0005043E" w:rsidRPr="003E66CF" w14:paraId="28922A46" w14:textId="77777777" w:rsidTr="002671A0">
        <w:tc>
          <w:tcPr>
            <w:tcW w:w="4537" w:type="dxa"/>
            <w:gridSpan w:val="2"/>
          </w:tcPr>
          <w:p w14:paraId="181B9CD2" w14:textId="77777777" w:rsidR="0005043E" w:rsidRPr="003E66CF" w:rsidRDefault="00B10C83" w:rsidP="002671A0">
            <w:pPr>
              <w:tabs>
                <w:tab w:val="left" w:pos="14030"/>
                <w:tab w:val="left" w:pos="14990"/>
              </w:tabs>
              <w:spacing w:line="204" w:lineRule="auto"/>
              <w:rPr>
                <w:i/>
                <w:kern w:val="2"/>
                <w:sz w:val="21"/>
                <w:szCs w:val="21"/>
              </w:rPr>
            </w:pPr>
            <w:sdt>
              <w:sdtPr>
                <w:rPr>
                  <w:rFonts w:eastAsia="Times New Roman"/>
                  <w:bCs/>
                  <w:spacing w:val="-10"/>
                  <w:kern w:val="2"/>
                  <w:sz w:val="21"/>
                  <w:szCs w:val="21"/>
                </w:rPr>
                <w:id w:val="-1888476186"/>
                <w14:checkbox>
                  <w14:checked w14:val="0"/>
                  <w14:checkedState w14:val="00FE" w14:font="Wingdings"/>
                  <w14:uncheckedState w14:val="2610" w14:font="MS Gothic"/>
                </w14:checkbox>
              </w:sdtPr>
              <w:sdtContent>
                <w:r w:rsidR="0005043E" w:rsidRPr="003E66CF">
                  <w:rPr>
                    <w:rFonts w:ascii="MS Gothic" w:eastAsia="MS Gothic" w:hAnsi="MS Gothic" w:hint="eastAsia"/>
                    <w:bCs/>
                    <w:spacing w:val="-10"/>
                    <w:kern w:val="2"/>
                    <w:sz w:val="21"/>
                    <w:szCs w:val="21"/>
                  </w:rPr>
                  <w:t>☐</w:t>
                </w:r>
              </w:sdtContent>
            </w:sdt>
            <w:r w:rsidR="0005043E" w:rsidRPr="003E66CF">
              <w:rPr>
                <w:rFonts w:eastAsia="Times New Roman"/>
                <w:bCs/>
                <w:spacing w:val="-10"/>
                <w:kern w:val="2"/>
                <w:sz w:val="21"/>
                <w:szCs w:val="21"/>
              </w:rPr>
              <w:t xml:space="preserve">  </w:t>
            </w:r>
            <w:r w:rsidR="0005043E" w:rsidRPr="003E66CF">
              <w:rPr>
                <w:rFonts w:eastAsia="Times New Roman"/>
                <w:b/>
                <w:bCs/>
                <w:spacing w:val="-10"/>
                <w:kern w:val="2"/>
                <w:sz w:val="21"/>
                <w:szCs w:val="21"/>
              </w:rPr>
              <w:t>1.</w:t>
            </w:r>
            <w:r w:rsidR="0005043E" w:rsidRPr="003E66CF">
              <w:rPr>
                <w:rFonts w:eastAsia="Times New Roman"/>
                <w:bCs/>
                <w:spacing w:val="-10"/>
                <w:kern w:val="2"/>
                <w:sz w:val="21"/>
                <w:szCs w:val="21"/>
              </w:rPr>
              <w:t xml:space="preserve"> </w:t>
            </w:r>
            <w:r w:rsidR="0005043E" w:rsidRPr="003E66CF">
              <w:rPr>
                <w:rFonts w:eastAsia="Times New Roman"/>
                <w:b/>
                <w:bCs/>
                <w:spacing w:val="-10"/>
                <w:kern w:val="2"/>
                <w:sz w:val="21"/>
                <w:szCs w:val="21"/>
              </w:rPr>
              <w:t>Предоставлять Отчеты:</w:t>
            </w:r>
            <w:r w:rsidR="0005043E" w:rsidRPr="003E66CF">
              <w:rPr>
                <w:i/>
                <w:kern w:val="2"/>
                <w:sz w:val="21"/>
                <w:szCs w:val="21"/>
              </w:rPr>
              <w:t xml:space="preserve">   </w:t>
            </w:r>
          </w:p>
        </w:tc>
        <w:tc>
          <w:tcPr>
            <w:tcW w:w="2835" w:type="dxa"/>
            <w:tcBorders>
              <w:bottom w:val="single" w:sz="4" w:space="0" w:color="auto"/>
            </w:tcBorders>
          </w:tcPr>
          <w:p w14:paraId="765BE9F8" w14:textId="77777777" w:rsidR="0005043E" w:rsidRPr="003E66CF" w:rsidRDefault="00B10C83" w:rsidP="002671A0">
            <w:pPr>
              <w:tabs>
                <w:tab w:val="right" w:pos="2335"/>
              </w:tabs>
              <w:spacing w:line="204" w:lineRule="auto"/>
              <w:jc w:val="center"/>
              <w:rPr>
                <w:i/>
                <w:kern w:val="2"/>
                <w:sz w:val="21"/>
                <w:szCs w:val="21"/>
              </w:rPr>
            </w:pPr>
            <w:sdt>
              <w:sdtPr>
                <w:rPr>
                  <w:rFonts w:eastAsia="Times New Roman"/>
                  <w:bCs/>
                  <w:spacing w:val="-10"/>
                  <w:kern w:val="2"/>
                  <w:sz w:val="21"/>
                  <w:szCs w:val="21"/>
                </w:rPr>
                <w:alias w:val="периодичность"/>
                <w:tag w:val="периодичность"/>
                <w:id w:val="1784067164"/>
                <w:placeholder>
                  <w:docPart w:val="312C408C74484D2D97EEA2198EF1F470"/>
                </w:placeholder>
                <w:showingPlcHdr/>
                <w:dropDownList>
                  <w:listItem w:value="Выберите элемент."/>
                  <w:listItem w:displayText="ежедневно" w:value="ежедневно"/>
                  <w:listItem w:displayText="еженедельно" w:value="еженедельно"/>
                  <w:listItem w:displayText="ежемесячно" w:value="ежемесячно"/>
                </w:dropDownList>
              </w:sdtPr>
              <w:sdtContent>
                <w:r w:rsidR="0005043E" w:rsidRPr="003E66CF">
                  <w:rPr>
                    <w:rStyle w:val="aff"/>
                    <w:spacing w:val="-10"/>
                    <w:kern w:val="2"/>
                    <w:sz w:val="21"/>
                    <w:szCs w:val="21"/>
                  </w:rPr>
                  <w:t>Выберите элемент.</w:t>
                </w:r>
              </w:sdtContent>
            </w:sdt>
          </w:p>
        </w:tc>
        <w:tc>
          <w:tcPr>
            <w:tcW w:w="283" w:type="dxa"/>
          </w:tcPr>
          <w:p w14:paraId="3F2BCC73" w14:textId="77777777" w:rsidR="0005043E" w:rsidRPr="003E66CF" w:rsidRDefault="0005043E" w:rsidP="002671A0">
            <w:pPr>
              <w:tabs>
                <w:tab w:val="left" w:pos="14030"/>
                <w:tab w:val="left" w:pos="14990"/>
              </w:tabs>
              <w:spacing w:line="204" w:lineRule="auto"/>
              <w:rPr>
                <w:rFonts w:eastAsia="Times New Roman"/>
                <w:bCs/>
                <w:spacing w:val="-10"/>
                <w:kern w:val="2"/>
                <w:sz w:val="21"/>
                <w:szCs w:val="21"/>
              </w:rPr>
            </w:pPr>
          </w:p>
        </w:tc>
        <w:tc>
          <w:tcPr>
            <w:tcW w:w="2410" w:type="dxa"/>
            <w:tcBorders>
              <w:bottom w:val="single" w:sz="4" w:space="0" w:color="auto"/>
            </w:tcBorders>
          </w:tcPr>
          <w:p w14:paraId="0E4F2D46" w14:textId="77777777" w:rsidR="0005043E" w:rsidRPr="003E66CF" w:rsidRDefault="00B10C83" w:rsidP="002671A0">
            <w:pPr>
              <w:tabs>
                <w:tab w:val="left" w:pos="14030"/>
                <w:tab w:val="left" w:pos="14990"/>
              </w:tabs>
              <w:spacing w:line="204" w:lineRule="auto"/>
              <w:jc w:val="center"/>
              <w:rPr>
                <w:i/>
                <w:kern w:val="2"/>
                <w:sz w:val="21"/>
                <w:szCs w:val="21"/>
              </w:rPr>
            </w:pPr>
            <w:sdt>
              <w:sdtPr>
                <w:rPr>
                  <w:rFonts w:eastAsia="Times New Roman"/>
                  <w:bCs/>
                  <w:spacing w:val="-10"/>
                  <w:kern w:val="2"/>
                  <w:sz w:val="21"/>
                  <w:szCs w:val="21"/>
                </w:rPr>
                <w:alias w:val="способ предоставления Отчетов"/>
                <w:tag w:val="способ предоставления Отчетов"/>
                <w:id w:val="-1658055484"/>
                <w:placeholder>
                  <w:docPart w:val="2714278395B64BE4AEDDC5A05E14A73A"/>
                </w:placeholder>
                <w:showingPlcHdr/>
                <w:comboBox>
                  <w:listItem w:value="Выберите элемент."/>
                  <w:listItem w:displayText="посредством Системы ВБО" w:value="посредством Системы ВБО"/>
                  <w:listItem w:displayText="по электронной почте" w:value="по электронной почте"/>
                </w:comboBox>
              </w:sdtPr>
              <w:sdtContent>
                <w:r w:rsidR="0005043E" w:rsidRPr="003E66CF">
                  <w:rPr>
                    <w:rStyle w:val="aff"/>
                    <w:spacing w:val="-10"/>
                    <w:kern w:val="2"/>
                    <w:sz w:val="21"/>
                    <w:szCs w:val="21"/>
                  </w:rPr>
                  <w:t>Выберите элемент.</w:t>
                </w:r>
              </w:sdtContent>
            </w:sdt>
          </w:p>
        </w:tc>
        <w:tc>
          <w:tcPr>
            <w:tcW w:w="236" w:type="dxa"/>
          </w:tcPr>
          <w:p w14:paraId="0E889393" w14:textId="77777777" w:rsidR="0005043E" w:rsidRPr="003E66CF" w:rsidRDefault="0005043E" w:rsidP="002671A0">
            <w:pPr>
              <w:tabs>
                <w:tab w:val="left" w:pos="14030"/>
                <w:tab w:val="left" w:pos="14990"/>
              </w:tabs>
              <w:spacing w:line="204" w:lineRule="auto"/>
              <w:jc w:val="center"/>
              <w:rPr>
                <w:rFonts w:eastAsia="Times New Roman"/>
                <w:bCs/>
                <w:spacing w:val="-10"/>
                <w:kern w:val="2"/>
                <w:sz w:val="21"/>
                <w:szCs w:val="21"/>
              </w:rPr>
            </w:pPr>
          </w:p>
        </w:tc>
      </w:tr>
      <w:tr w:rsidR="0005043E" w:rsidRPr="003E66CF" w14:paraId="1C983885" w14:textId="77777777" w:rsidTr="002671A0">
        <w:tc>
          <w:tcPr>
            <w:tcW w:w="4537" w:type="dxa"/>
            <w:gridSpan w:val="2"/>
          </w:tcPr>
          <w:p w14:paraId="0A6C77EE" w14:textId="77777777" w:rsidR="0005043E" w:rsidRPr="003E66CF" w:rsidRDefault="0005043E" w:rsidP="002671A0">
            <w:pPr>
              <w:tabs>
                <w:tab w:val="left" w:pos="14030"/>
                <w:tab w:val="left" w:pos="14990"/>
              </w:tabs>
              <w:spacing w:line="204" w:lineRule="auto"/>
              <w:rPr>
                <w:i/>
                <w:kern w:val="2"/>
                <w:sz w:val="16"/>
                <w:szCs w:val="16"/>
              </w:rPr>
            </w:pPr>
          </w:p>
        </w:tc>
        <w:tc>
          <w:tcPr>
            <w:tcW w:w="2835" w:type="dxa"/>
            <w:tcBorders>
              <w:top w:val="single" w:sz="4" w:space="0" w:color="auto"/>
            </w:tcBorders>
          </w:tcPr>
          <w:p w14:paraId="7E419749" w14:textId="77777777" w:rsidR="0005043E" w:rsidRPr="003E66CF" w:rsidRDefault="0005043E" w:rsidP="002671A0">
            <w:pPr>
              <w:tabs>
                <w:tab w:val="left" w:pos="14030"/>
                <w:tab w:val="left" w:pos="14990"/>
              </w:tabs>
              <w:spacing w:line="204" w:lineRule="auto"/>
              <w:jc w:val="center"/>
              <w:rPr>
                <w:i/>
                <w:kern w:val="2"/>
                <w:sz w:val="16"/>
                <w:szCs w:val="16"/>
              </w:rPr>
            </w:pPr>
            <w:r w:rsidRPr="003E66CF">
              <w:rPr>
                <w:i/>
                <w:kern w:val="2"/>
                <w:sz w:val="16"/>
                <w:szCs w:val="16"/>
              </w:rPr>
              <w:t>(периодичность)</w:t>
            </w:r>
          </w:p>
        </w:tc>
        <w:tc>
          <w:tcPr>
            <w:tcW w:w="283" w:type="dxa"/>
          </w:tcPr>
          <w:p w14:paraId="3555C3B5" w14:textId="77777777" w:rsidR="0005043E" w:rsidRPr="003E66CF" w:rsidRDefault="0005043E" w:rsidP="002671A0">
            <w:pPr>
              <w:tabs>
                <w:tab w:val="left" w:pos="14030"/>
                <w:tab w:val="left" w:pos="14990"/>
              </w:tabs>
              <w:spacing w:line="204" w:lineRule="auto"/>
              <w:rPr>
                <w:i/>
                <w:kern w:val="2"/>
                <w:sz w:val="16"/>
                <w:szCs w:val="16"/>
              </w:rPr>
            </w:pPr>
          </w:p>
        </w:tc>
        <w:tc>
          <w:tcPr>
            <w:tcW w:w="2410" w:type="dxa"/>
            <w:tcBorders>
              <w:top w:val="single" w:sz="4" w:space="0" w:color="auto"/>
            </w:tcBorders>
          </w:tcPr>
          <w:p w14:paraId="3641B7B8" w14:textId="77777777" w:rsidR="0005043E" w:rsidRPr="003E66CF" w:rsidRDefault="0005043E" w:rsidP="002671A0">
            <w:pPr>
              <w:tabs>
                <w:tab w:val="left" w:pos="14030"/>
                <w:tab w:val="left" w:pos="14990"/>
              </w:tabs>
              <w:spacing w:line="204" w:lineRule="auto"/>
              <w:jc w:val="center"/>
              <w:rPr>
                <w:i/>
                <w:kern w:val="2"/>
                <w:sz w:val="16"/>
                <w:szCs w:val="16"/>
              </w:rPr>
            </w:pPr>
            <w:r w:rsidRPr="003E66CF">
              <w:rPr>
                <w:i/>
                <w:kern w:val="2"/>
                <w:sz w:val="16"/>
                <w:szCs w:val="16"/>
              </w:rPr>
              <w:t>(способ предоставления)</w:t>
            </w:r>
          </w:p>
        </w:tc>
        <w:tc>
          <w:tcPr>
            <w:tcW w:w="236" w:type="dxa"/>
          </w:tcPr>
          <w:p w14:paraId="1231D3D4" w14:textId="77777777" w:rsidR="0005043E" w:rsidRPr="003E66CF" w:rsidRDefault="0005043E" w:rsidP="002671A0">
            <w:pPr>
              <w:tabs>
                <w:tab w:val="left" w:pos="14030"/>
                <w:tab w:val="left" w:pos="14990"/>
              </w:tabs>
              <w:spacing w:line="204" w:lineRule="auto"/>
              <w:jc w:val="center"/>
              <w:rPr>
                <w:i/>
                <w:kern w:val="2"/>
                <w:sz w:val="16"/>
                <w:szCs w:val="16"/>
              </w:rPr>
            </w:pPr>
          </w:p>
        </w:tc>
      </w:tr>
      <w:tr w:rsidR="0005043E" w:rsidRPr="003E66CF" w14:paraId="6D657448" w14:textId="77777777" w:rsidTr="002671A0">
        <w:tc>
          <w:tcPr>
            <w:tcW w:w="10301" w:type="dxa"/>
            <w:gridSpan w:val="6"/>
          </w:tcPr>
          <w:p w14:paraId="16BD0B41" w14:textId="77777777" w:rsidR="0005043E" w:rsidRPr="003E66CF" w:rsidRDefault="00B10C83" w:rsidP="002671A0">
            <w:pPr>
              <w:tabs>
                <w:tab w:val="left" w:pos="14030"/>
                <w:tab w:val="left" w:pos="14990"/>
              </w:tabs>
              <w:spacing w:line="204" w:lineRule="auto"/>
              <w:rPr>
                <w:i/>
                <w:kern w:val="2"/>
                <w:sz w:val="21"/>
                <w:szCs w:val="21"/>
              </w:rPr>
            </w:pPr>
            <w:sdt>
              <w:sdtPr>
                <w:rPr>
                  <w:rFonts w:ascii="MS Gothic" w:eastAsia="MS Gothic" w:hAnsi="MS Gothic"/>
                  <w:spacing w:val="-10"/>
                  <w:kern w:val="2"/>
                  <w:sz w:val="21"/>
                  <w:szCs w:val="21"/>
                </w:rPr>
                <w:id w:val="1672684149"/>
                <w14:checkbox>
                  <w14:checked w14:val="0"/>
                  <w14:checkedState w14:val="00FE" w14:font="Wingdings"/>
                  <w14:uncheckedState w14:val="2610" w14:font="MS Gothic"/>
                </w14:checkbox>
              </w:sdtPr>
              <w:sdtContent>
                <w:r w:rsidR="0005043E" w:rsidRPr="003E66CF">
                  <w:rPr>
                    <w:rFonts w:ascii="MS Gothic" w:eastAsia="MS Gothic" w:hAnsi="MS Gothic" w:hint="eastAsia"/>
                    <w:spacing w:val="-10"/>
                    <w:kern w:val="2"/>
                    <w:sz w:val="21"/>
                    <w:szCs w:val="21"/>
                  </w:rPr>
                  <w:t>☐</w:t>
                </w:r>
              </w:sdtContent>
            </w:sdt>
            <w:r w:rsidR="0005043E" w:rsidRPr="003E66CF">
              <w:rPr>
                <w:rFonts w:eastAsia="Times New Roman"/>
                <w:spacing w:val="-10"/>
                <w:kern w:val="2"/>
                <w:sz w:val="21"/>
                <w:szCs w:val="21"/>
              </w:rPr>
              <w:t xml:space="preserve">  </w:t>
            </w:r>
            <w:r w:rsidR="0005043E" w:rsidRPr="003E66CF">
              <w:rPr>
                <w:rFonts w:eastAsia="Times New Roman"/>
                <w:b/>
                <w:spacing w:val="-10"/>
                <w:kern w:val="2"/>
                <w:sz w:val="21"/>
                <w:szCs w:val="21"/>
              </w:rPr>
              <w:t>2.</w:t>
            </w:r>
            <w:r w:rsidR="0005043E" w:rsidRPr="003E66CF">
              <w:rPr>
                <w:rFonts w:eastAsia="Times New Roman"/>
                <w:spacing w:val="-10"/>
                <w:kern w:val="2"/>
                <w:sz w:val="21"/>
                <w:szCs w:val="21"/>
              </w:rPr>
              <w:t xml:space="preserve"> </w:t>
            </w:r>
            <w:r w:rsidR="0005043E" w:rsidRPr="003E66CF">
              <w:rPr>
                <w:rFonts w:eastAsia="Times New Roman"/>
                <w:b/>
                <w:spacing w:val="-10"/>
                <w:kern w:val="2"/>
                <w:sz w:val="21"/>
                <w:szCs w:val="21"/>
              </w:rPr>
              <w:t>Изменить</w:t>
            </w:r>
            <w:r w:rsidR="0005043E" w:rsidRPr="003E66CF">
              <w:rPr>
                <w:rFonts w:eastAsia="Times New Roman"/>
                <w:spacing w:val="-10"/>
                <w:kern w:val="2"/>
                <w:sz w:val="21"/>
                <w:szCs w:val="21"/>
              </w:rPr>
              <w:t xml:space="preserve"> </w:t>
            </w:r>
            <w:r w:rsidR="0005043E" w:rsidRPr="003E66CF">
              <w:rPr>
                <w:rFonts w:eastAsia="Times New Roman"/>
                <w:b/>
                <w:spacing w:val="-10"/>
                <w:kern w:val="2"/>
                <w:sz w:val="21"/>
                <w:szCs w:val="21"/>
              </w:rPr>
              <w:t>адрес</w:t>
            </w:r>
            <w:r w:rsidR="0005043E" w:rsidRPr="003E66CF">
              <w:rPr>
                <w:rFonts w:eastAsia="Times New Roman"/>
                <w:spacing w:val="-10"/>
                <w:kern w:val="2"/>
                <w:sz w:val="21"/>
                <w:szCs w:val="21"/>
              </w:rPr>
              <w:t xml:space="preserve"> </w:t>
            </w:r>
            <w:r w:rsidR="0005043E" w:rsidRPr="003E66CF">
              <w:rPr>
                <w:rFonts w:eastAsia="Times New Roman"/>
                <w:b/>
                <w:spacing w:val="-10"/>
                <w:kern w:val="2"/>
                <w:sz w:val="21"/>
                <w:szCs w:val="21"/>
              </w:rPr>
              <w:t>электронной почты</w:t>
            </w:r>
            <w:r w:rsidR="0005043E" w:rsidRPr="003E66CF">
              <w:rPr>
                <w:rFonts w:eastAsia="Times New Roman"/>
                <w:spacing w:val="-10"/>
                <w:kern w:val="2"/>
                <w:sz w:val="21"/>
                <w:szCs w:val="21"/>
              </w:rPr>
              <w:t xml:space="preserve"> </w:t>
            </w:r>
            <w:r w:rsidR="0005043E" w:rsidRPr="003E66CF">
              <w:rPr>
                <w:rFonts w:eastAsia="Times New Roman"/>
                <w:b/>
                <w:spacing w:val="-10"/>
                <w:kern w:val="2"/>
                <w:sz w:val="21"/>
                <w:szCs w:val="21"/>
              </w:rPr>
              <w:t>Клиента,</w:t>
            </w:r>
            <w:r w:rsidR="0005043E" w:rsidRPr="003E66CF">
              <w:rPr>
                <w:rFonts w:eastAsia="Times New Roman"/>
                <w:spacing w:val="-10"/>
                <w:kern w:val="2"/>
                <w:sz w:val="21"/>
                <w:szCs w:val="21"/>
              </w:rPr>
              <w:t xml:space="preserve"> используемый при обмене информацией по Договору СБП, на:</w:t>
            </w:r>
          </w:p>
        </w:tc>
      </w:tr>
      <w:tr w:rsidR="0005043E" w:rsidRPr="003E66CF" w14:paraId="51CAB3F5" w14:textId="77777777" w:rsidTr="002671A0">
        <w:tc>
          <w:tcPr>
            <w:tcW w:w="10301" w:type="dxa"/>
            <w:gridSpan w:val="6"/>
            <w:tcBorders>
              <w:bottom w:val="single" w:sz="4" w:space="0" w:color="auto"/>
            </w:tcBorders>
          </w:tcPr>
          <w:p w14:paraId="682AECC8" w14:textId="77777777" w:rsidR="0005043E" w:rsidRPr="003E66CF" w:rsidRDefault="0005043E" w:rsidP="002671A0">
            <w:pPr>
              <w:spacing w:line="204" w:lineRule="auto"/>
              <w:jc w:val="both"/>
              <w:rPr>
                <w:rFonts w:eastAsia="Times New Roman"/>
                <w:spacing w:val="-10"/>
                <w:kern w:val="2"/>
                <w:sz w:val="21"/>
                <w:szCs w:val="21"/>
              </w:rPr>
            </w:pPr>
          </w:p>
        </w:tc>
      </w:tr>
      <w:tr w:rsidR="0005043E" w:rsidRPr="003E66CF" w14:paraId="465A02EC" w14:textId="77777777" w:rsidTr="002671A0">
        <w:tc>
          <w:tcPr>
            <w:tcW w:w="10301" w:type="dxa"/>
            <w:gridSpan w:val="6"/>
            <w:tcBorders>
              <w:top w:val="single" w:sz="4" w:space="0" w:color="auto"/>
            </w:tcBorders>
          </w:tcPr>
          <w:p w14:paraId="6866AF25" w14:textId="77777777" w:rsidR="0005043E" w:rsidRPr="003E66CF" w:rsidRDefault="0005043E" w:rsidP="002671A0">
            <w:pPr>
              <w:shd w:val="clear" w:color="auto" w:fill="FFFFFF" w:themeFill="background1"/>
              <w:spacing w:line="204" w:lineRule="auto"/>
              <w:ind w:left="34"/>
              <w:jc w:val="center"/>
              <w:rPr>
                <w:i/>
                <w:kern w:val="2"/>
                <w:sz w:val="16"/>
                <w:szCs w:val="16"/>
              </w:rPr>
            </w:pPr>
            <w:r w:rsidRPr="003E66CF">
              <w:rPr>
                <w:i/>
                <w:kern w:val="2"/>
                <w:sz w:val="16"/>
                <w:szCs w:val="16"/>
              </w:rPr>
              <w:t>(указывается один е-</w:t>
            </w:r>
            <w:proofErr w:type="spellStart"/>
            <w:r w:rsidRPr="003E66CF">
              <w:rPr>
                <w:i/>
                <w:kern w:val="2"/>
                <w:sz w:val="16"/>
                <w:szCs w:val="16"/>
              </w:rPr>
              <w:t>mail</w:t>
            </w:r>
            <w:proofErr w:type="spellEnd"/>
            <w:r w:rsidRPr="003E66CF">
              <w:rPr>
                <w:i/>
                <w:kern w:val="2"/>
                <w:sz w:val="16"/>
                <w:szCs w:val="16"/>
              </w:rPr>
              <w:t>)</w:t>
            </w:r>
          </w:p>
        </w:tc>
      </w:tr>
      <w:tr w:rsidR="0005043E" w:rsidRPr="003E66CF" w14:paraId="5793D1CC" w14:textId="77777777" w:rsidTr="002671A0">
        <w:tc>
          <w:tcPr>
            <w:tcW w:w="3828" w:type="dxa"/>
          </w:tcPr>
          <w:p w14:paraId="062EE178" w14:textId="77777777" w:rsidR="0005043E" w:rsidRPr="003E66CF" w:rsidRDefault="00B10C83" w:rsidP="002671A0">
            <w:pPr>
              <w:shd w:val="clear" w:color="auto" w:fill="FFFFFF" w:themeFill="background1"/>
              <w:spacing w:line="204" w:lineRule="auto"/>
              <w:ind w:right="-108"/>
              <w:rPr>
                <w:i/>
                <w:kern w:val="2"/>
                <w:sz w:val="21"/>
                <w:szCs w:val="21"/>
              </w:rPr>
            </w:pPr>
            <w:sdt>
              <w:sdtPr>
                <w:rPr>
                  <w:rFonts w:ascii="MS Gothic" w:eastAsia="MS Gothic" w:hAnsi="MS Gothic"/>
                  <w:spacing w:val="-10"/>
                  <w:kern w:val="2"/>
                  <w:sz w:val="21"/>
                  <w:szCs w:val="21"/>
                </w:rPr>
                <w:id w:val="1228651593"/>
                <w14:checkbox>
                  <w14:checked w14:val="0"/>
                  <w14:checkedState w14:val="00FE" w14:font="Wingdings"/>
                  <w14:uncheckedState w14:val="2610" w14:font="MS Gothic"/>
                </w14:checkbox>
              </w:sdtPr>
              <w:sdtContent>
                <w:r w:rsidR="0005043E" w:rsidRPr="003E66CF">
                  <w:rPr>
                    <w:rFonts w:ascii="MS Gothic" w:eastAsia="MS Gothic" w:hAnsi="MS Gothic" w:hint="eastAsia"/>
                    <w:spacing w:val="-10"/>
                    <w:kern w:val="2"/>
                    <w:sz w:val="21"/>
                    <w:szCs w:val="21"/>
                  </w:rPr>
                  <w:t>☐</w:t>
                </w:r>
              </w:sdtContent>
            </w:sdt>
            <w:r w:rsidR="0005043E" w:rsidRPr="003E66CF">
              <w:rPr>
                <w:rFonts w:eastAsia="Times New Roman"/>
                <w:b/>
                <w:spacing w:val="-10"/>
                <w:kern w:val="2"/>
                <w:sz w:val="21"/>
                <w:szCs w:val="21"/>
              </w:rPr>
              <w:t xml:space="preserve"> 3.</w:t>
            </w:r>
            <w:r w:rsidR="0005043E" w:rsidRPr="003E66CF">
              <w:rPr>
                <w:rFonts w:eastAsia="Times New Roman"/>
                <w:b/>
                <w:bCs/>
                <w:spacing w:val="-10"/>
                <w:kern w:val="2"/>
                <w:sz w:val="21"/>
                <w:szCs w:val="21"/>
              </w:rPr>
              <w:t xml:space="preserve"> </w:t>
            </w:r>
            <w:r w:rsidR="0005043E" w:rsidRPr="003E66CF">
              <w:rPr>
                <w:rFonts w:eastAsia="Times New Roman"/>
                <w:b/>
                <w:spacing w:val="-10"/>
                <w:kern w:val="2"/>
                <w:sz w:val="21"/>
                <w:szCs w:val="21"/>
              </w:rPr>
              <w:t xml:space="preserve">Изменить </w:t>
            </w:r>
            <w:r w:rsidR="0005043E" w:rsidRPr="003E66CF">
              <w:rPr>
                <w:rFonts w:eastAsia="Times New Roman"/>
                <w:b/>
                <w:bCs/>
                <w:spacing w:val="-10"/>
                <w:kern w:val="2"/>
                <w:sz w:val="21"/>
                <w:szCs w:val="21"/>
              </w:rPr>
              <w:t xml:space="preserve">данные ТСП: </w:t>
            </w:r>
          </w:p>
        </w:tc>
        <w:tc>
          <w:tcPr>
            <w:tcW w:w="6473" w:type="dxa"/>
            <w:gridSpan w:val="5"/>
            <w:tcBorders>
              <w:bottom w:val="single" w:sz="4" w:space="0" w:color="auto"/>
            </w:tcBorders>
          </w:tcPr>
          <w:p w14:paraId="4F8C61E1" w14:textId="77777777" w:rsidR="0005043E" w:rsidRPr="003E66CF" w:rsidRDefault="00B10C83" w:rsidP="002671A0">
            <w:pPr>
              <w:shd w:val="clear" w:color="auto" w:fill="FFFFFF" w:themeFill="background1"/>
              <w:spacing w:line="204" w:lineRule="auto"/>
              <w:ind w:left="34"/>
              <w:rPr>
                <w:i/>
                <w:kern w:val="2"/>
                <w:sz w:val="21"/>
                <w:szCs w:val="21"/>
              </w:rPr>
            </w:pPr>
            <w:sdt>
              <w:sdtPr>
                <w:rPr>
                  <w:rFonts w:eastAsia="Times New Roman"/>
                  <w:bCs/>
                  <w:spacing w:val="-10"/>
                  <w:kern w:val="2"/>
                  <w:sz w:val="21"/>
                  <w:szCs w:val="21"/>
                </w:rPr>
                <w:alias w:val="действия с ТСП"/>
                <w:tag w:val="действия с ТСП"/>
                <w:id w:val="-1787502447"/>
                <w:placeholder>
                  <w:docPart w:val="16F912210FED415F873D05491E8887E8"/>
                </w:placeholder>
                <w:showingPlcHdr/>
                <w:comboBox>
                  <w:listItem w:value="Выберите элемент."/>
                  <w:listItem w:displayText="зарегистрировать в СБП перечисленные в настоящей Заявке ТСП (проводимые в данных ТСП Операции СБП просим осуществлять по  Счету, указанному в настоящей Заявке)" w:value="зарегистрировать в СБП перечисленные в настоящей Заявке ТСП (проводимые в данных ТСП Операции СБП просим осуществлять по  Счету, указанному в настоящей Заявке)"/>
                  <w:listItem w:displayText="отключить перечисленные в настоящей Заявке ТСП от Услуги" w:value="отключить перечисленные в настоящей Заявке ТСП от Услуги"/>
                  <w:listItem w:displayText="изменить ранее предоставленную информацию о перечисленных в настоящей Заявке ТСП, зарегистрированных в СБП" w:value="изменить ранее предоставленную информацию о перечисленных в настоящей Заявке ТСП, зарегистрированных в СБП"/>
                  <w:listItem w:displayText="заменить Счет, по которому в  перечисленных в настоящей Заявке ТСП осуществляются Операции СБП, на указанный в настоящей Заявке Счет" w:value="заменить Счет, по которому в  перечисленных в настоящей Заявке ТСП осуществляются Операции СБП, на указанный в настоящей Заявке Счет"/>
                </w:comboBox>
              </w:sdtPr>
              <w:sdtContent>
                <w:r w:rsidR="0005043E" w:rsidRPr="003E66CF">
                  <w:rPr>
                    <w:rStyle w:val="aff"/>
                    <w:kern w:val="2"/>
                    <w:sz w:val="21"/>
                    <w:szCs w:val="21"/>
                  </w:rPr>
                  <w:t>Выберите элемент.</w:t>
                </w:r>
              </w:sdtContent>
            </w:sdt>
          </w:p>
        </w:tc>
      </w:tr>
      <w:tr w:rsidR="0005043E" w:rsidRPr="003E66CF" w14:paraId="42A4CC60" w14:textId="77777777" w:rsidTr="002671A0">
        <w:tc>
          <w:tcPr>
            <w:tcW w:w="10301" w:type="dxa"/>
            <w:gridSpan w:val="6"/>
          </w:tcPr>
          <w:p w14:paraId="5CE46FE0" w14:textId="77777777" w:rsidR="0005043E" w:rsidRPr="003E66CF" w:rsidRDefault="0005043E" w:rsidP="002671A0">
            <w:pPr>
              <w:tabs>
                <w:tab w:val="left" w:pos="14030"/>
                <w:tab w:val="left" w:pos="14990"/>
              </w:tabs>
              <w:spacing w:line="204" w:lineRule="auto"/>
              <w:jc w:val="both"/>
              <w:rPr>
                <w:rFonts w:eastAsia="Times New Roman"/>
                <w:bCs/>
                <w:i/>
                <w:spacing w:val="-5"/>
                <w:kern w:val="2"/>
                <w:sz w:val="15"/>
                <w:szCs w:val="15"/>
              </w:rPr>
            </w:pPr>
            <w:r w:rsidRPr="003E66CF">
              <w:rPr>
                <w:i/>
                <w:spacing w:val="-5"/>
                <w:kern w:val="2"/>
                <w:sz w:val="16"/>
                <w:szCs w:val="16"/>
              </w:rPr>
              <w:t>(зарегистрировать в СБП; изменить информацию; отключить от Услуги; заменить Счет, по которому осуществляются Операции с использованием СПБ)</w:t>
            </w:r>
          </w:p>
        </w:tc>
      </w:tr>
    </w:tbl>
    <w:p w14:paraId="47415D36" w14:textId="77777777" w:rsidR="0005043E" w:rsidRPr="003E66CF" w:rsidRDefault="0005043E" w:rsidP="0005043E">
      <w:pPr>
        <w:spacing w:line="228" w:lineRule="auto"/>
        <w:ind w:left="108"/>
        <w:rPr>
          <w:rFonts w:eastAsia="Times New Roman"/>
          <w:b/>
          <w:bCs/>
          <w:spacing w:val="-5"/>
          <w:kern w:val="2"/>
          <w:sz w:val="22"/>
          <w:lang w:eastAsia="ru-RU"/>
        </w:rPr>
      </w:pPr>
      <w:r w:rsidRPr="003E66CF">
        <w:rPr>
          <w:rFonts w:eastAsia="Times New Roman"/>
          <w:b/>
          <w:bCs/>
          <w:spacing w:val="-5"/>
          <w:kern w:val="2"/>
          <w:sz w:val="22"/>
          <w:lang w:eastAsia="ru-RU"/>
        </w:rPr>
        <w:t>Информация о ТСП*:</w:t>
      </w:r>
    </w:p>
    <w:tbl>
      <w:tblPr>
        <w:tblpPr w:leftFromText="180" w:rightFromText="180" w:vertAnchor="text" w:tblpX="-318" w:tblpY="1"/>
        <w:tblOverlap w:val="never"/>
        <w:tblW w:w="10266" w:type="dxa"/>
        <w:tblLayout w:type="fixed"/>
        <w:tblLook w:val="04A0" w:firstRow="1" w:lastRow="0" w:firstColumn="1" w:lastColumn="0" w:noHBand="0" w:noVBand="1"/>
      </w:tblPr>
      <w:tblGrid>
        <w:gridCol w:w="1526"/>
        <w:gridCol w:w="567"/>
        <w:gridCol w:w="709"/>
        <w:gridCol w:w="1134"/>
        <w:gridCol w:w="992"/>
        <w:gridCol w:w="2297"/>
        <w:gridCol w:w="1517"/>
        <w:gridCol w:w="1524"/>
      </w:tblGrid>
      <w:tr w:rsidR="0005043E" w:rsidRPr="003E66CF" w14:paraId="1762D363" w14:textId="77777777" w:rsidTr="002671A0">
        <w:trPr>
          <w:trHeight w:val="375"/>
        </w:trPr>
        <w:tc>
          <w:tcPr>
            <w:tcW w:w="1526"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31A1AE65"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Наименование </w:t>
            </w:r>
            <w:r w:rsidRPr="003E66CF">
              <w:rPr>
                <w:rFonts w:eastAsia="Times New Roman"/>
                <w:b/>
                <w:bCs/>
                <w:spacing w:val="-5"/>
                <w:kern w:val="2"/>
                <w:sz w:val="20"/>
                <w:szCs w:val="20"/>
                <w:lang w:eastAsia="ru-RU"/>
              </w:rPr>
              <w:br/>
            </w:r>
            <w:r w:rsidRPr="003E66CF">
              <w:rPr>
                <w:rFonts w:eastAsia="Times New Roman"/>
                <w:i/>
                <w:iCs/>
                <w:spacing w:val="-5"/>
                <w:kern w:val="2"/>
                <w:sz w:val="16"/>
                <w:szCs w:val="20"/>
                <w:lang w:eastAsia="ru-RU"/>
              </w:rPr>
              <w:t>(не более 35 символов)</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AC2100" w14:textId="77777777" w:rsidR="0005043E" w:rsidRPr="003E66CF" w:rsidRDefault="0005043E" w:rsidP="002671A0">
            <w:pPr>
              <w:ind w:left="-108" w:right="-96"/>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Фактический адрес</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07ABB57"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Номер телефона </w:t>
            </w:r>
          </w:p>
        </w:tc>
        <w:tc>
          <w:tcPr>
            <w:tcW w:w="2297" w:type="dxa"/>
            <w:vMerge w:val="restart"/>
            <w:tcBorders>
              <w:top w:val="single" w:sz="4" w:space="0" w:color="auto"/>
              <w:left w:val="single" w:sz="4" w:space="0" w:color="auto"/>
              <w:bottom w:val="single" w:sz="4" w:space="0" w:color="000000"/>
              <w:right w:val="nil"/>
            </w:tcBorders>
            <w:shd w:val="clear" w:color="auto" w:fill="F2F2F2" w:themeFill="background1" w:themeFillShade="F2"/>
            <w:vAlign w:val="center"/>
            <w:hideMark/>
          </w:tcPr>
          <w:p w14:paraId="3F71D73E"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Способ взаимодействия </w:t>
            </w:r>
          </w:p>
          <w:p w14:paraId="0D5B28D0"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p>
        </w:tc>
        <w:tc>
          <w:tcPr>
            <w:tcW w:w="15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D396B61"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Ассортимент товаров, вид деятельности </w:t>
            </w:r>
          </w:p>
        </w:tc>
        <w:tc>
          <w:tcPr>
            <w:tcW w:w="1524"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1ED974CE"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Идентификатор ТСП**</w:t>
            </w:r>
          </w:p>
        </w:tc>
      </w:tr>
      <w:tr w:rsidR="0005043E" w:rsidRPr="003E66CF" w14:paraId="655731F7" w14:textId="77777777" w:rsidTr="002671A0">
        <w:trPr>
          <w:trHeight w:val="458"/>
        </w:trPr>
        <w:tc>
          <w:tcPr>
            <w:tcW w:w="1526" w:type="dxa"/>
            <w:vMerge/>
            <w:tcBorders>
              <w:top w:val="single" w:sz="4" w:space="0" w:color="auto"/>
              <w:left w:val="single" w:sz="4" w:space="0" w:color="auto"/>
              <w:bottom w:val="single" w:sz="4" w:space="0" w:color="000000"/>
              <w:right w:val="single" w:sz="4" w:space="0" w:color="000000"/>
            </w:tcBorders>
            <w:vAlign w:val="center"/>
            <w:hideMark/>
          </w:tcPr>
          <w:p w14:paraId="45543A8E"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14:paraId="4B573F43" w14:textId="77777777" w:rsidR="0005043E" w:rsidRPr="003E66CF" w:rsidRDefault="0005043E" w:rsidP="002671A0">
            <w:pPr>
              <w:ind w:left="-108" w:right="-96"/>
              <w:rPr>
                <w:rFonts w:eastAsia="Times New Roman"/>
                <w:b/>
                <w:bCs/>
                <w:spacing w:val="-5"/>
                <w:kern w:val="2"/>
                <w:sz w:val="20"/>
                <w:szCs w:val="20"/>
                <w:lang w:eastAsia="ru-RU"/>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14:paraId="6D22D9D5"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2297" w:type="dxa"/>
            <w:vMerge/>
            <w:tcBorders>
              <w:top w:val="single" w:sz="4" w:space="0" w:color="auto"/>
              <w:left w:val="single" w:sz="4" w:space="0" w:color="auto"/>
              <w:bottom w:val="single" w:sz="4" w:space="0" w:color="000000"/>
              <w:right w:val="nil"/>
            </w:tcBorders>
            <w:vAlign w:val="center"/>
            <w:hideMark/>
          </w:tcPr>
          <w:p w14:paraId="6D0BC12E"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14:paraId="76FEE4D7"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1524" w:type="dxa"/>
            <w:vMerge/>
            <w:tcBorders>
              <w:top w:val="single" w:sz="4" w:space="0" w:color="auto"/>
              <w:left w:val="single" w:sz="4" w:space="0" w:color="auto"/>
              <w:bottom w:val="single" w:sz="4" w:space="0" w:color="000000"/>
              <w:right w:val="single" w:sz="4" w:space="0" w:color="000000"/>
            </w:tcBorders>
            <w:vAlign w:val="center"/>
            <w:hideMark/>
          </w:tcPr>
          <w:p w14:paraId="2B9DF1EF"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r>
      <w:tr w:rsidR="0005043E" w:rsidRPr="003E66CF" w14:paraId="4B4EBE8D" w14:textId="77777777" w:rsidTr="002671A0">
        <w:trPr>
          <w:trHeight w:val="234"/>
        </w:trPr>
        <w:tc>
          <w:tcPr>
            <w:tcW w:w="1526" w:type="dxa"/>
            <w:vMerge/>
            <w:tcBorders>
              <w:top w:val="single" w:sz="4" w:space="0" w:color="auto"/>
              <w:left w:val="single" w:sz="4" w:space="0" w:color="auto"/>
              <w:bottom w:val="single" w:sz="4" w:space="0" w:color="000000"/>
              <w:right w:val="single" w:sz="4" w:space="0" w:color="000000"/>
            </w:tcBorders>
            <w:vAlign w:val="center"/>
            <w:hideMark/>
          </w:tcPr>
          <w:p w14:paraId="5D24D042"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85653A8"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Город</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52D45282" w14:textId="77777777" w:rsidR="0005043E" w:rsidRPr="003E66CF" w:rsidRDefault="0005043E"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Индекс</w:t>
            </w:r>
          </w:p>
        </w:tc>
        <w:tc>
          <w:tcPr>
            <w:tcW w:w="1134"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366E3672" w14:textId="77777777" w:rsidR="0005043E" w:rsidRPr="003E66CF" w:rsidRDefault="0005043E" w:rsidP="002671A0">
            <w:pPr>
              <w:ind w:left="-108" w:right="-96"/>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Ул., дом, кв. (офис)</w:t>
            </w:r>
          </w:p>
        </w:tc>
        <w:tc>
          <w:tcPr>
            <w:tcW w:w="992" w:type="dxa"/>
            <w:vMerge/>
            <w:tcBorders>
              <w:top w:val="single" w:sz="4" w:space="0" w:color="auto"/>
              <w:left w:val="single" w:sz="4" w:space="0" w:color="auto"/>
              <w:bottom w:val="single" w:sz="4" w:space="0" w:color="000000"/>
              <w:right w:val="single" w:sz="4" w:space="0" w:color="000000"/>
            </w:tcBorders>
            <w:vAlign w:val="center"/>
            <w:hideMark/>
          </w:tcPr>
          <w:p w14:paraId="3D2B7880"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2297" w:type="dxa"/>
            <w:vMerge/>
            <w:tcBorders>
              <w:top w:val="single" w:sz="4" w:space="0" w:color="auto"/>
              <w:left w:val="single" w:sz="4" w:space="0" w:color="auto"/>
              <w:bottom w:val="single" w:sz="4" w:space="0" w:color="000000"/>
              <w:right w:val="nil"/>
            </w:tcBorders>
            <w:vAlign w:val="center"/>
            <w:hideMark/>
          </w:tcPr>
          <w:p w14:paraId="47BA8C1C"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14:paraId="5A9DDE32"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c>
          <w:tcPr>
            <w:tcW w:w="1524" w:type="dxa"/>
            <w:vMerge/>
            <w:tcBorders>
              <w:top w:val="single" w:sz="4" w:space="0" w:color="auto"/>
              <w:left w:val="single" w:sz="4" w:space="0" w:color="auto"/>
              <w:bottom w:val="single" w:sz="4" w:space="0" w:color="000000"/>
              <w:right w:val="single" w:sz="4" w:space="0" w:color="000000"/>
            </w:tcBorders>
            <w:vAlign w:val="center"/>
            <w:hideMark/>
          </w:tcPr>
          <w:p w14:paraId="7561FDB3" w14:textId="77777777" w:rsidR="0005043E" w:rsidRPr="003E66CF" w:rsidRDefault="0005043E" w:rsidP="002671A0">
            <w:pPr>
              <w:spacing w:line="228" w:lineRule="auto"/>
              <w:ind w:left="-108" w:right="-94"/>
              <w:rPr>
                <w:rFonts w:eastAsia="Times New Roman"/>
                <w:b/>
                <w:bCs/>
                <w:spacing w:val="-5"/>
                <w:kern w:val="2"/>
                <w:sz w:val="20"/>
                <w:szCs w:val="20"/>
                <w:lang w:eastAsia="ru-RU"/>
              </w:rPr>
            </w:pPr>
          </w:p>
        </w:tc>
      </w:tr>
      <w:tr w:rsidR="0005043E" w:rsidRPr="003E66CF" w14:paraId="3E5203BA" w14:textId="77777777" w:rsidTr="002671A0">
        <w:trPr>
          <w:trHeight w:val="46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1113F"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2F788E"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D308AD1"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14:paraId="4A4A6CB6"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24395477"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2297" w:type="dxa"/>
            <w:tcBorders>
              <w:top w:val="single" w:sz="4" w:space="0" w:color="auto"/>
              <w:left w:val="single" w:sz="4" w:space="0" w:color="auto"/>
              <w:bottom w:val="single" w:sz="4" w:space="0" w:color="auto"/>
              <w:right w:val="nil"/>
            </w:tcBorders>
            <w:shd w:val="clear" w:color="auto" w:fill="auto"/>
            <w:noWrap/>
            <w:vAlign w:val="center"/>
            <w:hideMark/>
          </w:tcPr>
          <w:p w14:paraId="466A249C" w14:textId="67A7AF33" w:rsidR="0005043E" w:rsidRPr="003E66CF" w:rsidRDefault="00B10C83" w:rsidP="002671A0">
            <w:pPr>
              <w:spacing w:line="228" w:lineRule="auto"/>
              <w:ind w:right="-94"/>
              <w:rPr>
                <w:rFonts w:eastAsia="Times New Roman"/>
                <w:spacing w:val="-5"/>
                <w:kern w:val="2"/>
                <w:sz w:val="18"/>
                <w:szCs w:val="18"/>
                <w:lang w:eastAsia="ru-RU"/>
              </w:rPr>
            </w:pPr>
            <w:sdt>
              <w:sdtPr>
                <w:rPr>
                  <w:rFonts w:ascii="Segoe UI Symbol" w:eastAsia="Times New Roman" w:hAnsi="Segoe UI Symbol" w:cs="Segoe UI Symbol"/>
                  <w:sz w:val="16"/>
                  <w:szCs w:val="16"/>
                  <w:lang w:eastAsia="ar-SA"/>
                </w:rPr>
                <w:id w:val="-2052533826"/>
                <w14:checkbox>
                  <w14:checked w14:val="0"/>
                  <w14:checkedState w14:val="2612" w14:font="MS Gothic"/>
                  <w14:uncheckedState w14:val="2610" w14:font="MS Gothic"/>
                </w14:checkbox>
              </w:sdtPr>
              <w:sdtContent>
                <w:r w:rsidR="0005043E" w:rsidRPr="003E66CF">
                  <w:rPr>
                    <w:rFonts w:ascii="MS Gothic" w:eastAsia="MS Gothic" w:hAnsi="MS Gothic" w:cs="Segoe UI Symbol"/>
                    <w:sz w:val="16"/>
                    <w:szCs w:val="16"/>
                    <w:lang w:eastAsia="ar-SA"/>
                  </w:rPr>
                  <w:t>☐</w:t>
                </w:r>
              </w:sdtContent>
            </w:sdt>
            <w:r w:rsidR="0005043E" w:rsidRPr="003E66CF">
              <w:rPr>
                <w:rFonts w:eastAsia="Times New Roman"/>
                <w:sz w:val="16"/>
                <w:szCs w:val="16"/>
                <w:lang w:eastAsia="ar-SA"/>
              </w:rPr>
              <w:t xml:space="preserve"> </w:t>
            </w:r>
            <w:r w:rsidR="00D067D4" w:rsidRPr="003E66CF">
              <w:rPr>
                <w:rFonts w:eastAsia="Times New Roman"/>
                <w:sz w:val="16"/>
                <w:szCs w:val="16"/>
                <w:lang w:val="en-US" w:eastAsia="ar-SA"/>
              </w:rPr>
              <w:t>API</w:t>
            </w:r>
            <w:r w:rsidR="00D067D4" w:rsidRPr="003E66CF">
              <w:rPr>
                <w:rFonts w:eastAsia="Times New Roman"/>
                <w:sz w:val="16"/>
                <w:szCs w:val="16"/>
                <w:lang w:eastAsia="ar-SA"/>
              </w:rPr>
              <w:t xml:space="preserve"> (</w:t>
            </w:r>
            <w:r w:rsidR="0005043E" w:rsidRPr="003E66CF">
              <w:rPr>
                <w:rFonts w:eastAsia="Times New Roman"/>
                <w:sz w:val="16"/>
                <w:szCs w:val="16"/>
                <w:lang w:eastAsia="ar-SA"/>
              </w:rPr>
              <w:t>Веб-сайт / Моб. приложение</w:t>
            </w:r>
            <w:r w:rsidR="00F823FB" w:rsidRPr="003E66CF">
              <w:rPr>
                <w:rFonts w:eastAsia="Times New Roman"/>
                <w:sz w:val="16"/>
                <w:szCs w:val="16"/>
                <w:lang w:eastAsia="ar-SA"/>
              </w:rPr>
              <w:t xml:space="preserve"> </w:t>
            </w:r>
            <w:r w:rsidR="00D067D4" w:rsidRPr="003E66CF">
              <w:rPr>
                <w:rFonts w:eastAsia="Times New Roman"/>
                <w:sz w:val="16"/>
                <w:szCs w:val="16"/>
                <w:lang w:eastAsia="ar-SA"/>
              </w:rPr>
              <w:t>/ Касс</w:t>
            </w:r>
            <w:r w:rsidR="00FE7F5E" w:rsidRPr="003E66CF">
              <w:rPr>
                <w:rFonts w:eastAsia="Times New Roman"/>
                <w:sz w:val="16"/>
                <w:szCs w:val="16"/>
                <w:lang w:eastAsia="ar-SA"/>
              </w:rPr>
              <w:t>а</w:t>
            </w:r>
            <w:r w:rsidR="00F823FB" w:rsidRPr="003E66CF">
              <w:rPr>
                <w:rFonts w:eastAsia="Times New Roman"/>
                <w:sz w:val="16"/>
                <w:szCs w:val="16"/>
                <w:lang w:eastAsia="ar-SA"/>
              </w:rPr>
              <w:t xml:space="preserve"> </w:t>
            </w:r>
            <w:r w:rsidR="00FE7F5E" w:rsidRPr="003E66CF">
              <w:rPr>
                <w:rFonts w:eastAsia="Times New Roman"/>
                <w:sz w:val="16"/>
                <w:szCs w:val="16"/>
                <w:lang w:eastAsia="ar-SA"/>
              </w:rPr>
              <w:t>/ и</w:t>
            </w:r>
            <w:r w:rsidR="00D067D4" w:rsidRPr="003E66CF">
              <w:rPr>
                <w:rFonts w:eastAsia="Times New Roman"/>
                <w:sz w:val="16"/>
                <w:szCs w:val="16"/>
                <w:lang w:eastAsia="ar-SA"/>
              </w:rPr>
              <w:t>ное)</w:t>
            </w:r>
          </w:p>
          <w:p w14:paraId="710B442B" w14:textId="17046E73" w:rsidR="0005043E" w:rsidRPr="003E66CF" w:rsidRDefault="00B10C83" w:rsidP="002671A0">
            <w:pPr>
              <w:suppressAutoHyphens/>
              <w:rPr>
                <w:rFonts w:eastAsia="Times New Roman"/>
                <w:sz w:val="16"/>
                <w:szCs w:val="16"/>
                <w:lang w:eastAsia="ar-SA"/>
              </w:rPr>
            </w:pPr>
            <w:sdt>
              <w:sdtPr>
                <w:rPr>
                  <w:rFonts w:ascii="Segoe UI Symbol" w:eastAsia="Times New Roman" w:hAnsi="Segoe UI Symbol" w:cs="Segoe UI Symbol"/>
                  <w:sz w:val="16"/>
                  <w:szCs w:val="16"/>
                  <w:lang w:eastAsia="ar-SA"/>
                </w:rPr>
                <w:id w:val="-691452754"/>
                <w14:checkbox>
                  <w14:checked w14:val="0"/>
                  <w14:checkedState w14:val="2612" w14:font="MS Gothic"/>
                  <w14:uncheckedState w14:val="2610" w14:font="MS Gothic"/>
                </w14:checkbox>
              </w:sdtPr>
              <w:sdtContent>
                <w:r w:rsidR="0005043E" w:rsidRPr="003E66CF">
                  <w:rPr>
                    <w:rFonts w:ascii="MS Gothic" w:eastAsia="MS Gothic" w:hAnsi="MS Gothic" w:cs="Segoe UI Symbol"/>
                    <w:sz w:val="16"/>
                    <w:szCs w:val="16"/>
                    <w:lang w:eastAsia="ar-SA"/>
                  </w:rPr>
                  <w:t>☐</w:t>
                </w:r>
              </w:sdtContent>
            </w:sdt>
            <w:r w:rsidR="0005043E" w:rsidRPr="003E66CF">
              <w:rPr>
                <w:rFonts w:eastAsia="Times New Roman"/>
                <w:sz w:val="16"/>
                <w:szCs w:val="16"/>
                <w:lang w:eastAsia="ar-SA"/>
              </w:rPr>
              <w:t xml:space="preserve"> </w:t>
            </w:r>
            <w:r w:rsidR="0070768E" w:rsidRPr="003E66CF">
              <w:rPr>
                <w:rFonts w:eastAsia="Times New Roman"/>
                <w:sz w:val="16"/>
                <w:szCs w:val="16"/>
                <w:lang w:eastAsia="ar-SA"/>
              </w:rPr>
              <w:t>МКБ Бизнес</w:t>
            </w:r>
          </w:p>
          <w:p w14:paraId="58431B1C" w14:textId="77777777" w:rsidR="0005043E" w:rsidRPr="003E66CF" w:rsidRDefault="00B10C83" w:rsidP="002671A0">
            <w:pPr>
              <w:spacing w:line="228" w:lineRule="auto"/>
              <w:ind w:right="-94"/>
              <w:rPr>
                <w:rFonts w:eastAsia="Times New Roman"/>
                <w:sz w:val="16"/>
                <w:szCs w:val="16"/>
                <w:lang w:eastAsia="ar-SA"/>
              </w:rPr>
            </w:pPr>
            <w:sdt>
              <w:sdtPr>
                <w:rPr>
                  <w:rFonts w:ascii="Segoe UI Symbol" w:eastAsia="Times New Roman" w:hAnsi="Segoe UI Symbol" w:cs="Segoe UI Symbol"/>
                  <w:sz w:val="16"/>
                  <w:szCs w:val="16"/>
                  <w:lang w:eastAsia="ar-SA"/>
                </w:rPr>
                <w:id w:val="421076555"/>
                <w14:checkbox>
                  <w14:checked w14:val="0"/>
                  <w14:checkedState w14:val="2612" w14:font="MS Gothic"/>
                  <w14:uncheckedState w14:val="2610" w14:font="MS Gothic"/>
                </w14:checkbox>
              </w:sdtPr>
              <w:sdtContent>
                <w:r w:rsidR="0005043E" w:rsidRPr="003E66CF">
                  <w:rPr>
                    <w:rFonts w:ascii="MS Gothic" w:eastAsia="MS Gothic" w:hAnsi="MS Gothic" w:cs="Segoe UI Symbol"/>
                    <w:sz w:val="16"/>
                    <w:szCs w:val="16"/>
                    <w:lang w:eastAsia="ar-SA"/>
                  </w:rPr>
                  <w:t>☐</w:t>
                </w:r>
              </w:sdtContent>
            </w:sdt>
            <w:r w:rsidR="0005043E" w:rsidRPr="003E66CF">
              <w:rPr>
                <w:rFonts w:eastAsia="Times New Roman"/>
                <w:sz w:val="16"/>
                <w:szCs w:val="16"/>
                <w:lang w:eastAsia="ar-SA"/>
              </w:rPr>
              <w:t xml:space="preserve"> POS-терминал (ы)***</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2173D3D2"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7391E02D" w14:textId="77777777" w:rsidR="0005043E" w:rsidRPr="003E66CF" w:rsidRDefault="0005043E"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r>
    </w:tbl>
    <w:p w14:paraId="6B65C744" w14:textId="77777777" w:rsidR="0005043E" w:rsidRPr="003E66CF" w:rsidRDefault="0005043E" w:rsidP="0005043E">
      <w:pPr>
        <w:ind w:left="-284" w:right="-427"/>
        <w:jc w:val="both"/>
        <w:rPr>
          <w:i/>
          <w:kern w:val="2"/>
          <w:sz w:val="16"/>
          <w:szCs w:val="16"/>
        </w:rPr>
      </w:pPr>
      <w:r w:rsidRPr="003E66CF">
        <w:rPr>
          <w:i/>
          <w:kern w:val="2"/>
          <w:sz w:val="16"/>
          <w:szCs w:val="16"/>
        </w:rPr>
        <w:t>* При изменении сведений о ТСП указываются: наименование, Идентификатор ТСП и новые данные ТСП. При замене Счета / отключении ТСП от Услуги: наименование и Идентификатор ТСП. При регистрации ТСП: все сведения.</w:t>
      </w:r>
    </w:p>
    <w:p w14:paraId="3A9A6D98" w14:textId="77777777" w:rsidR="0005043E" w:rsidRPr="003E66CF" w:rsidRDefault="0005043E" w:rsidP="0005043E">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4030"/>
        </w:tabs>
        <w:spacing w:line="228" w:lineRule="auto"/>
        <w:ind w:left="-284" w:right="-427"/>
        <w:jc w:val="both"/>
        <w:rPr>
          <w:i/>
          <w:kern w:val="2"/>
          <w:sz w:val="16"/>
          <w:szCs w:val="16"/>
        </w:rPr>
      </w:pPr>
      <w:r w:rsidRPr="003E66CF">
        <w:rPr>
          <w:i/>
          <w:kern w:val="2"/>
          <w:sz w:val="16"/>
          <w:szCs w:val="16"/>
        </w:rPr>
        <w:t>** Заполняется Банком на бумажном носителе при регистрации ТСП (в случае регистрации в СБП указывается Идентификатор ТСП, в случае отказа в регистрации проставляется прочерк). В остальных случаях заполняется Клиентом (указывается Идентификатор ТСП).</w:t>
      </w:r>
    </w:p>
    <w:p w14:paraId="516B3DA7" w14:textId="77777777" w:rsidR="0005043E" w:rsidRPr="003E66CF" w:rsidRDefault="0005043E" w:rsidP="0005043E">
      <w:pPr>
        <w:tabs>
          <w:tab w:val="left" w:pos="3490"/>
          <w:tab w:val="left" w:pos="5670"/>
          <w:tab w:val="left" w:pos="6370"/>
          <w:tab w:val="left" w:pos="7070"/>
          <w:tab w:val="left" w:pos="7890"/>
          <w:tab w:val="left" w:pos="8850"/>
          <w:tab w:val="left" w:pos="9923"/>
          <w:tab w:val="left" w:pos="12750"/>
          <w:tab w:val="left" w:pos="13913"/>
          <w:tab w:val="left" w:pos="14873"/>
        </w:tabs>
        <w:ind w:left="-284" w:right="-285"/>
        <w:jc w:val="both"/>
        <w:rPr>
          <w:i/>
          <w:spacing w:val="-8"/>
          <w:kern w:val="2"/>
          <w:sz w:val="16"/>
          <w:szCs w:val="16"/>
        </w:rPr>
      </w:pPr>
      <w:r w:rsidRPr="003E66CF">
        <w:rPr>
          <w:i/>
          <w:spacing w:val="-8"/>
          <w:kern w:val="2"/>
          <w:sz w:val="16"/>
          <w:szCs w:val="16"/>
        </w:rPr>
        <w:t>*** Выбирается при условии подключения услуги Торгового эквайринга на основании заключенного Сторонами договора эквайринга.</w:t>
      </w:r>
    </w:p>
    <w:p w14:paraId="1A291CEB" w14:textId="77777777" w:rsidR="0005043E" w:rsidRPr="003E66CF" w:rsidRDefault="0005043E" w:rsidP="0005043E">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4030"/>
        </w:tabs>
        <w:spacing w:line="228" w:lineRule="auto"/>
        <w:ind w:left="-284" w:right="-427"/>
        <w:jc w:val="both"/>
        <w:rPr>
          <w:rFonts w:eastAsia="Times New Roman"/>
          <w:b/>
          <w:bCs/>
          <w:spacing w:val="-5"/>
          <w:kern w:val="2"/>
          <w:sz w:val="10"/>
          <w:szCs w:val="16"/>
          <w:lang w:eastAsia="ru-RU"/>
        </w:rPr>
      </w:pPr>
    </w:p>
    <w:p w14:paraId="36471067" w14:textId="77777777" w:rsidR="0005043E" w:rsidRPr="003E66CF" w:rsidRDefault="0005043E" w:rsidP="0005043E">
      <w:pPr>
        <w:pStyle w:val="9"/>
        <w:spacing w:before="0"/>
        <w:ind w:left="-426" w:right="-568"/>
        <w:rPr>
          <w:rFonts w:eastAsia="Times New Roman"/>
          <w:color w:val="auto"/>
          <w:spacing w:val="-5"/>
          <w:kern w:val="2"/>
          <w:lang w:eastAsia="ru-RU"/>
        </w:rPr>
      </w:pPr>
      <w:r w:rsidRPr="003E66CF">
        <w:rPr>
          <w:rFonts w:ascii="Times New Roman" w:eastAsia="Times New Roman" w:hAnsi="Times New Roman" w:cs="Times New Roman"/>
          <w:b/>
          <w:bCs/>
          <w:i w:val="0"/>
          <w:color w:val="auto"/>
          <w:spacing w:val="-12"/>
          <w:kern w:val="2"/>
          <w:sz w:val="21"/>
          <w:szCs w:val="21"/>
          <w:lang w:eastAsia="ru-RU"/>
        </w:rPr>
        <w:t>Информация</w:t>
      </w:r>
      <w:r w:rsidRPr="003E66CF">
        <w:rPr>
          <w:rFonts w:ascii="Times New Roman" w:eastAsia="Times New Roman" w:hAnsi="Times New Roman" w:cs="Times New Roman"/>
          <w:b/>
          <w:bCs/>
          <w:iCs w:val="0"/>
          <w:color w:val="auto"/>
          <w:spacing w:val="-12"/>
          <w:kern w:val="2"/>
          <w:sz w:val="21"/>
          <w:szCs w:val="21"/>
          <w:lang w:eastAsia="ru-RU"/>
        </w:rPr>
        <w:t xml:space="preserve"> </w:t>
      </w:r>
      <w:r w:rsidRPr="003E66CF">
        <w:rPr>
          <w:rFonts w:ascii="Times New Roman" w:eastAsia="Times New Roman" w:hAnsi="Times New Roman" w:cs="Times New Roman"/>
          <w:b/>
          <w:bCs/>
          <w:i w:val="0"/>
          <w:iCs w:val="0"/>
          <w:color w:val="auto"/>
          <w:spacing w:val="-12"/>
          <w:kern w:val="2"/>
          <w:sz w:val="21"/>
          <w:szCs w:val="21"/>
          <w:lang w:eastAsia="ru-RU"/>
        </w:rPr>
        <w:t>об Интернет-магазине</w:t>
      </w:r>
      <w:r w:rsidRPr="003E66CF">
        <w:rPr>
          <w:rFonts w:ascii="Times New Roman" w:eastAsia="Times New Roman" w:hAnsi="Times New Roman" w:cs="Times New Roman"/>
          <w:bCs/>
          <w:color w:val="auto"/>
          <w:spacing w:val="-5"/>
          <w:kern w:val="2"/>
          <w:sz w:val="22"/>
          <w:lang w:eastAsia="ru-RU"/>
        </w:rPr>
        <w:t xml:space="preserve"> </w:t>
      </w:r>
      <w:r w:rsidRPr="003E66CF">
        <w:rPr>
          <w:rFonts w:ascii="Times New Roman" w:eastAsia="Times New Roman" w:hAnsi="Times New Roman" w:cs="Times New Roman"/>
          <w:color w:val="auto"/>
          <w:spacing w:val="-12"/>
          <w:kern w:val="2"/>
          <w:sz w:val="16"/>
          <w:szCs w:val="18"/>
          <w:lang w:eastAsia="ru-RU"/>
        </w:rPr>
        <w:t>(формируется и заполняется Клиентом только при способе взаимодействия «Веб-сайт / Моб. приложение»):</w:t>
      </w:r>
      <w:r w:rsidRPr="003E66CF">
        <w:rPr>
          <w:rFonts w:ascii="Times New Roman" w:eastAsia="Times New Roman" w:hAnsi="Times New Roman" w:cs="Times New Roman"/>
          <w:color w:val="auto"/>
          <w:spacing w:val="-5"/>
          <w:kern w:val="2"/>
          <w:lang w:eastAsia="ru-RU"/>
        </w:rPr>
        <w:t> </w:t>
      </w:r>
    </w:p>
    <w:tbl>
      <w:tblPr>
        <w:tblW w:w="5000" w:type="pct"/>
        <w:tblInd w:w="-318" w:type="dxa"/>
        <w:tblLook w:val="04A0" w:firstRow="1" w:lastRow="0" w:firstColumn="1" w:lastColumn="0" w:noHBand="0" w:noVBand="1"/>
      </w:tblPr>
      <w:tblGrid>
        <w:gridCol w:w="3603"/>
        <w:gridCol w:w="1993"/>
        <w:gridCol w:w="1904"/>
        <w:gridCol w:w="2128"/>
      </w:tblGrid>
      <w:tr w:rsidR="0005043E" w:rsidRPr="003E66CF" w14:paraId="2016FDF3"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5F4D1FA0"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Наименование ТСП</w:t>
            </w:r>
          </w:p>
        </w:tc>
        <w:tc>
          <w:tcPr>
            <w:tcW w:w="103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CC31FA8"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54A24466"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7026EB1F"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05043E" w:rsidRPr="003E66CF" w14:paraId="1F13BE51"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2D190628"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Адрес сайта</w:t>
            </w:r>
          </w:p>
        </w:tc>
        <w:tc>
          <w:tcPr>
            <w:tcW w:w="103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40DECD2" w14:textId="77777777" w:rsidR="0005043E" w:rsidRPr="003E66CF" w:rsidRDefault="0005043E" w:rsidP="002671A0">
            <w:pPr>
              <w:spacing w:line="204" w:lineRule="auto"/>
              <w:rPr>
                <w:rFonts w:eastAsia="Times New Roman"/>
                <w:spacing w:val="-10"/>
                <w:kern w:val="2"/>
                <w:sz w:val="18"/>
                <w:szCs w:val="18"/>
                <w:lang w:eastAsia="ru-RU"/>
              </w:rPr>
            </w:pPr>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15430849" w14:textId="77777777" w:rsidR="0005043E" w:rsidRPr="003E66CF" w:rsidRDefault="0005043E" w:rsidP="002671A0">
            <w:pPr>
              <w:spacing w:line="204" w:lineRule="auto"/>
              <w:rPr>
                <w:rFonts w:eastAsia="Times New Roman"/>
                <w:spacing w:val="-10"/>
                <w:kern w:val="2"/>
                <w:sz w:val="18"/>
                <w:szCs w:val="18"/>
                <w:lang w:eastAsia="ru-RU"/>
              </w:rPr>
            </w:pP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47A1A3BF" w14:textId="77777777" w:rsidR="0005043E" w:rsidRPr="003E66CF" w:rsidRDefault="0005043E" w:rsidP="002671A0">
            <w:pPr>
              <w:spacing w:line="204" w:lineRule="auto"/>
              <w:rPr>
                <w:rFonts w:eastAsia="Times New Roman"/>
                <w:spacing w:val="-10"/>
                <w:kern w:val="2"/>
                <w:sz w:val="18"/>
                <w:szCs w:val="18"/>
                <w:lang w:eastAsia="ru-RU"/>
              </w:rPr>
            </w:pPr>
          </w:p>
        </w:tc>
      </w:tr>
      <w:tr w:rsidR="0005043E" w:rsidRPr="003E66CF" w14:paraId="4485D51C"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5378DA6E"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Платформа сайта</w:t>
            </w:r>
          </w:p>
        </w:tc>
        <w:tc>
          <w:tcPr>
            <w:tcW w:w="1035"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5E607FDB"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89" w:type="pct"/>
            <w:tcBorders>
              <w:top w:val="single" w:sz="4" w:space="0" w:color="auto"/>
              <w:left w:val="nil"/>
              <w:bottom w:val="single" w:sz="4" w:space="0" w:color="auto"/>
              <w:right w:val="single" w:sz="4" w:space="0" w:color="000000"/>
            </w:tcBorders>
            <w:shd w:val="clear" w:color="auto" w:fill="auto"/>
            <w:vAlign w:val="center"/>
            <w:hideMark/>
          </w:tcPr>
          <w:p w14:paraId="3715E2DB"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5DACAD6B"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05043E" w:rsidRPr="003E66CF" w14:paraId="2E23093F"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5D4D7AF2"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Наличие личного кабинета (ЛК)</w:t>
            </w:r>
          </w:p>
        </w:tc>
        <w:tc>
          <w:tcPr>
            <w:tcW w:w="1035" w:type="pct"/>
            <w:tcBorders>
              <w:top w:val="single" w:sz="4" w:space="0" w:color="auto"/>
              <w:left w:val="single" w:sz="8" w:space="0" w:color="auto"/>
              <w:bottom w:val="single" w:sz="4" w:space="0" w:color="auto"/>
              <w:right w:val="single" w:sz="4" w:space="0" w:color="000000"/>
            </w:tcBorders>
            <w:shd w:val="clear" w:color="auto" w:fill="auto"/>
            <w:vAlign w:val="center"/>
          </w:tcPr>
          <w:p w14:paraId="007285B6" w14:textId="77777777" w:rsidR="0005043E" w:rsidRPr="003E66CF" w:rsidRDefault="0005043E" w:rsidP="002671A0">
            <w:pPr>
              <w:spacing w:line="204" w:lineRule="auto"/>
              <w:rPr>
                <w:rFonts w:eastAsia="Times New Roman"/>
                <w:spacing w:val="-10"/>
                <w:kern w:val="2"/>
                <w:sz w:val="18"/>
                <w:szCs w:val="18"/>
                <w:lang w:eastAsia="ru-RU"/>
              </w:rPr>
            </w:pPr>
          </w:p>
        </w:tc>
        <w:tc>
          <w:tcPr>
            <w:tcW w:w="989" w:type="pct"/>
            <w:tcBorders>
              <w:top w:val="single" w:sz="4" w:space="0" w:color="auto"/>
              <w:left w:val="nil"/>
              <w:bottom w:val="single" w:sz="4" w:space="0" w:color="auto"/>
              <w:right w:val="single" w:sz="4" w:space="0" w:color="000000"/>
            </w:tcBorders>
            <w:shd w:val="clear" w:color="auto" w:fill="auto"/>
            <w:vAlign w:val="center"/>
          </w:tcPr>
          <w:p w14:paraId="44804AE5" w14:textId="77777777" w:rsidR="0005043E" w:rsidRPr="003E66CF" w:rsidRDefault="0005043E" w:rsidP="002671A0">
            <w:pPr>
              <w:spacing w:line="204" w:lineRule="auto"/>
              <w:rPr>
                <w:rFonts w:eastAsia="Times New Roman"/>
                <w:spacing w:val="-10"/>
                <w:kern w:val="2"/>
                <w:sz w:val="18"/>
                <w:szCs w:val="18"/>
                <w:lang w:eastAsia="ru-RU"/>
              </w:rPr>
            </w:pPr>
          </w:p>
        </w:tc>
        <w:tc>
          <w:tcPr>
            <w:tcW w:w="1105" w:type="pct"/>
            <w:tcBorders>
              <w:top w:val="single" w:sz="4" w:space="0" w:color="auto"/>
              <w:left w:val="nil"/>
              <w:bottom w:val="single" w:sz="4" w:space="0" w:color="auto"/>
              <w:right w:val="single" w:sz="4" w:space="0" w:color="auto"/>
            </w:tcBorders>
            <w:shd w:val="clear" w:color="auto" w:fill="auto"/>
            <w:vAlign w:val="center"/>
          </w:tcPr>
          <w:p w14:paraId="08C5FA61" w14:textId="77777777" w:rsidR="0005043E" w:rsidRPr="003E66CF" w:rsidRDefault="0005043E" w:rsidP="002671A0">
            <w:pPr>
              <w:spacing w:line="204" w:lineRule="auto"/>
              <w:rPr>
                <w:rFonts w:eastAsia="Times New Roman"/>
                <w:spacing w:val="-10"/>
                <w:kern w:val="2"/>
                <w:sz w:val="18"/>
                <w:szCs w:val="18"/>
                <w:lang w:eastAsia="ru-RU"/>
              </w:rPr>
            </w:pPr>
          </w:p>
        </w:tc>
      </w:tr>
      <w:tr w:rsidR="0005043E" w:rsidRPr="003E66CF" w14:paraId="24D7E441"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11267D99"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Местонахождение и версия TLS (сайт, ЛК)</w:t>
            </w:r>
          </w:p>
        </w:tc>
        <w:tc>
          <w:tcPr>
            <w:tcW w:w="1035" w:type="pct"/>
            <w:tcBorders>
              <w:top w:val="single" w:sz="4" w:space="0" w:color="auto"/>
              <w:left w:val="single" w:sz="8" w:space="0" w:color="auto"/>
              <w:bottom w:val="single" w:sz="4" w:space="0" w:color="auto"/>
              <w:right w:val="single" w:sz="4" w:space="0" w:color="000000"/>
            </w:tcBorders>
            <w:shd w:val="clear" w:color="auto" w:fill="auto"/>
            <w:vAlign w:val="center"/>
          </w:tcPr>
          <w:p w14:paraId="0CAD038B" w14:textId="77777777" w:rsidR="0005043E" w:rsidRPr="003E66CF" w:rsidRDefault="0005043E" w:rsidP="002671A0">
            <w:pPr>
              <w:spacing w:line="204" w:lineRule="auto"/>
              <w:rPr>
                <w:rFonts w:eastAsia="Times New Roman"/>
                <w:spacing w:val="-10"/>
                <w:kern w:val="2"/>
                <w:sz w:val="18"/>
                <w:szCs w:val="18"/>
                <w:lang w:eastAsia="ru-RU"/>
              </w:rPr>
            </w:pPr>
          </w:p>
        </w:tc>
        <w:tc>
          <w:tcPr>
            <w:tcW w:w="989" w:type="pct"/>
            <w:tcBorders>
              <w:top w:val="single" w:sz="4" w:space="0" w:color="auto"/>
              <w:left w:val="nil"/>
              <w:bottom w:val="single" w:sz="4" w:space="0" w:color="auto"/>
              <w:right w:val="single" w:sz="4" w:space="0" w:color="000000"/>
            </w:tcBorders>
            <w:shd w:val="clear" w:color="auto" w:fill="auto"/>
            <w:vAlign w:val="center"/>
          </w:tcPr>
          <w:p w14:paraId="646D9E5F" w14:textId="77777777" w:rsidR="0005043E" w:rsidRPr="003E66CF" w:rsidRDefault="0005043E" w:rsidP="002671A0">
            <w:pPr>
              <w:spacing w:line="204" w:lineRule="auto"/>
              <w:rPr>
                <w:rFonts w:eastAsia="Times New Roman"/>
                <w:spacing w:val="-10"/>
                <w:kern w:val="2"/>
                <w:sz w:val="18"/>
                <w:szCs w:val="18"/>
                <w:lang w:eastAsia="ru-RU"/>
              </w:rPr>
            </w:pPr>
          </w:p>
        </w:tc>
        <w:tc>
          <w:tcPr>
            <w:tcW w:w="1105" w:type="pct"/>
            <w:tcBorders>
              <w:top w:val="single" w:sz="4" w:space="0" w:color="auto"/>
              <w:left w:val="nil"/>
              <w:bottom w:val="single" w:sz="4" w:space="0" w:color="auto"/>
              <w:right w:val="single" w:sz="4" w:space="0" w:color="auto"/>
            </w:tcBorders>
            <w:shd w:val="clear" w:color="auto" w:fill="auto"/>
            <w:vAlign w:val="center"/>
          </w:tcPr>
          <w:p w14:paraId="5C618929" w14:textId="77777777" w:rsidR="0005043E" w:rsidRPr="003E66CF" w:rsidRDefault="0005043E" w:rsidP="002671A0">
            <w:pPr>
              <w:spacing w:line="204" w:lineRule="auto"/>
              <w:rPr>
                <w:rFonts w:eastAsia="Times New Roman"/>
                <w:spacing w:val="-10"/>
                <w:kern w:val="2"/>
                <w:sz w:val="18"/>
                <w:szCs w:val="18"/>
                <w:lang w:eastAsia="ru-RU"/>
              </w:rPr>
            </w:pPr>
          </w:p>
        </w:tc>
      </w:tr>
      <w:tr w:rsidR="0005043E" w:rsidRPr="003E66CF" w14:paraId="6FFFA772"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095C5CD8"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Вид деятельности</w:t>
            </w:r>
          </w:p>
        </w:tc>
        <w:tc>
          <w:tcPr>
            <w:tcW w:w="103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7628C08"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5AA2E645"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3668DD54"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05043E" w:rsidRPr="003E66CF" w14:paraId="5BE73BD0"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3DC7A8A4"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Прямая ссылка на инфо об оплате QR-кодом</w:t>
            </w:r>
          </w:p>
        </w:tc>
        <w:tc>
          <w:tcPr>
            <w:tcW w:w="1035" w:type="pct"/>
            <w:tcBorders>
              <w:top w:val="single" w:sz="4" w:space="0" w:color="auto"/>
              <w:left w:val="single" w:sz="8" w:space="0" w:color="auto"/>
              <w:bottom w:val="single" w:sz="4" w:space="0" w:color="auto"/>
              <w:right w:val="single" w:sz="4" w:space="0" w:color="auto"/>
            </w:tcBorders>
            <w:shd w:val="clear" w:color="auto" w:fill="auto"/>
            <w:vAlign w:val="center"/>
          </w:tcPr>
          <w:p w14:paraId="2F9D6888" w14:textId="77777777" w:rsidR="0005043E" w:rsidRPr="003E66CF" w:rsidRDefault="0005043E" w:rsidP="002671A0">
            <w:pPr>
              <w:spacing w:line="204" w:lineRule="auto"/>
              <w:rPr>
                <w:rFonts w:eastAsia="Times New Roman"/>
                <w:spacing w:val="-10"/>
                <w:kern w:val="2"/>
                <w:sz w:val="18"/>
                <w:szCs w:val="18"/>
                <w:lang w:eastAsia="ru-RU"/>
              </w:rPr>
            </w:pPr>
          </w:p>
        </w:tc>
        <w:tc>
          <w:tcPr>
            <w:tcW w:w="989" w:type="pct"/>
            <w:tcBorders>
              <w:top w:val="single" w:sz="4" w:space="0" w:color="auto"/>
              <w:left w:val="nil"/>
              <w:bottom w:val="single" w:sz="4" w:space="0" w:color="auto"/>
              <w:right w:val="single" w:sz="4" w:space="0" w:color="auto"/>
            </w:tcBorders>
            <w:shd w:val="clear" w:color="auto" w:fill="auto"/>
            <w:vAlign w:val="center"/>
          </w:tcPr>
          <w:p w14:paraId="44BFF1C9" w14:textId="77777777" w:rsidR="0005043E" w:rsidRPr="003E66CF" w:rsidRDefault="0005043E" w:rsidP="002671A0">
            <w:pPr>
              <w:spacing w:line="204" w:lineRule="auto"/>
              <w:rPr>
                <w:rFonts w:eastAsia="Times New Roman"/>
                <w:spacing w:val="-10"/>
                <w:kern w:val="2"/>
                <w:sz w:val="18"/>
                <w:szCs w:val="18"/>
                <w:lang w:eastAsia="ru-RU"/>
              </w:rPr>
            </w:pPr>
          </w:p>
        </w:tc>
        <w:tc>
          <w:tcPr>
            <w:tcW w:w="1105" w:type="pct"/>
            <w:tcBorders>
              <w:top w:val="single" w:sz="4" w:space="0" w:color="auto"/>
              <w:left w:val="nil"/>
              <w:bottom w:val="single" w:sz="4" w:space="0" w:color="auto"/>
              <w:right w:val="single" w:sz="4" w:space="0" w:color="auto"/>
            </w:tcBorders>
            <w:shd w:val="clear" w:color="auto" w:fill="auto"/>
            <w:vAlign w:val="center"/>
          </w:tcPr>
          <w:p w14:paraId="12AB97B2" w14:textId="77777777" w:rsidR="0005043E" w:rsidRPr="003E66CF" w:rsidRDefault="0005043E" w:rsidP="002671A0">
            <w:pPr>
              <w:spacing w:line="204" w:lineRule="auto"/>
              <w:rPr>
                <w:rFonts w:eastAsia="Times New Roman"/>
                <w:spacing w:val="-10"/>
                <w:kern w:val="2"/>
                <w:sz w:val="18"/>
                <w:szCs w:val="18"/>
                <w:lang w:eastAsia="ru-RU"/>
              </w:rPr>
            </w:pPr>
          </w:p>
        </w:tc>
      </w:tr>
      <w:tr w:rsidR="0005043E" w:rsidRPr="003E66CF" w14:paraId="23EC7F7E" w14:textId="77777777" w:rsidTr="002671A0">
        <w:tc>
          <w:tcPr>
            <w:tcW w:w="1871"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50EE8496" w14:textId="77777777" w:rsidR="0005043E" w:rsidRPr="003E66CF" w:rsidRDefault="0005043E"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Прямая ссылка на политику возвратов</w:t>
            </w:r>
          </w:p>
        </w:tc>
        <w:tc>
          <w:tcPr>
            <w:tcW w:w="1035"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69614927"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8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4405521"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EA569" w14:textId="77777777" w:rsidR="0005043E" w:rsidRPr="003E66CF" w:rsidRDefault="0005043E"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bl>
    <w:p w14:paraId="42E3D027" w14:textId="77777777" w:rsidR="0005043E" w:rsidRPr="003E66CF" w:rsidRDefault="0005043E" w:rsidP="0005043E">
      <w:pPr>
        <w:tabs>
          <w:tab w:val="left" w:pos="1004"/>
          <w:tab w:val="left" w:pos="1980"/>
          <w:tab w:val="left" w:pos="2497"/>
          <w:tab w:val="left" w:pos="3473"/>
          <w:tab w:val="left" w:pos="3789"/>
          <w:tab w:val="left" w:pos="4670"/>
          <w:tab w:val="left" w:pos="5646"/>
          <w:tab w:val="left" w:pos="6702"/>
          <w:tab w:val="left" w:pos="7411"/>
          <w:tab w:val="left" w:pos="8138"/>
          <w:tab w:val="left" w:pos="9114"/>
          <w:tab w:val="left" w:pos="10330"/>
          <w:tab w:val="left" w:pos="13146"/>
          <w:tab w:val="left" w:pos="14388"/>
          <w:tab w:val="left" w:pos="15364"/>
        </w:tabs>
        <w:spacing w:line="228" w:lineRule="auto"/>
        <w:ind w:left="108"/>
        <w:rPr>
          <w:rFonts w:eastAsia="Times New Roman"/>
          <w:spacing w:val="-5"/>
          <w:kern w:val="2"/>
          <w:sz w:val="6"/>
          <w:lang w:eastAsia="ru-RU"/>
        </w:rPr>
      </w:pPr>
      <w:r w:rsidRPr="003E66CF">
        <w:rPr>
          <w:rFonts w:eastAsia="Times New Roman"/>
          <w:spacing w:val="-5"/>
          <w:kern w:val="2"/>
          <w:sz w:val="6"/>
          <w:lang w:eastAsia="ru-RU"/>
        </w:rPr>
        <w:tab/>
      </w:r>
    </w:p>
    <w:p w14:paraId="38B537AB" w14:textId="522182ED" w:rsidR="0005043E" w:rsidRPr="003E66CF" w:rsidRDefault="00B10C83" w:rsidP="0005043E">
      <w:pPr>
        <w:pStyle w:val="9"/>
        <w:rPr>
          <w:rFonts w:ascii="Times New Roman" w:eastAsia="Times New Roman" w:hAnsi="Times New Roman" w:cs="Times New Roman"/>
          <w:color w:val="auto"/>
          <w:spacing w:val="-10"/>
          <w:kern w:val="2"/>
          <w:sz w:val="22"/>
          <w:lang w:eastAsia="ru-RU"/>
        </w:rPr>
      </w:pPr>
      <w:sdt>
        <w:sdtPr>
          <w:rPr>
            <w:rFonts w:ascii="MS Gothic" w:eastAsia="MS Gothic" w:hAnsi="MS Gothic"/>
            <w:i w:val="0"/>
            <w:spacing w:val="-10"/>
            <w:kern w:val="2"/>
            <w:sz w:val="21"/>
            <w:szCs w:val="21"/>
          </w:rPr>
          <w:id w:val="1310513099"/>
          <w14:checkbox>
            <w14:checked w14:val="0"/>
            <w14:checkedState w14:val="00FE" w14:font="Wingdings"/>
            <w14:uncheckedState w14:val="2610" w14:font="MS Gothic"/>
          </w14:checkbox>
        </w:sdtPr>
        <w:sdtContent>
          <w:r w:rsidR="00FB54BC" w:rsidRPr="003E66CF">
            <w:rPr>
              <w:rFonts w:ascii="MS Gothic" w:eastAsia="MS Gothic" w:hAnsi="MS Gothic"/>
              <w:i w:val="0"/>
              <w:spacing w:val="-10"/>
              <w:kern w:val="2"/>
              <w:sz w:val="21"/>
              <w:szCs w:val="21"/>
            </w:rPr>
            <w:t>☐</w:t>
          </w:r>
        </w:sdtContent>
      </w:sdt>
      <w:r w:rsidR="00FB54BC" w:rsidRPr="003E66CF">
        <w:rPr>
          <w:rFonts w:eastAsia="Times New Roman"/>
          <w:b/>
          <w:spacing w:val="-10"/>
          <w:kern w:val="2"/>
          <w:sz w:val="21"/>
          <w:szCs w:val="21"/>
        </w:rPr>
        <w:t xml:space="preserve">  </w:t>
      </w:r>
      <w:r w:rsidR="0005043E" w:rsidRPr="003E66CF">
        <w:rPr>
          <w:rFonts w:ascii="Times New Roman" w:eastAsia="Times New Roman" w:hAnsi="Times New Roman" w:cs="Times New Roman"/>
          <w:b/>
          <w:i w:val="0"/>
          <w:color w:val="auto"/>
          <w:spacing w:val="-10"/>
          <w:kern w:val="2"/>
          <w:sz w:val="21"/>
          <w:szCs w:val="21"/>
          <w:lang w:eastAsia="ru-RU"/>
        </w:rPr>
        <w:t>4. Зарегистрировать в СБП указанный в настоящей Заявке Счет</w:t>
      </w:r>
      <w:r w:rsidR="0005043E" w:rsidRPr="003E66CF">
        <w:rPr>
          <w:rFonts w:eastAsia="Times New Roman"/>
          <w:color w:val="auto"/>
          <w:spacing w:val="-10"/>
          <w:kern w:val="2"/>
          <w:sz w:val="22"/>
          <w:lang w:eastAsia="ru-RU"/>
        </w:rPr>
        <w:t xml:space="preserve"> </w:t>
      </w:r>
      <w:r w:rsidR="0005043E" w:rsidRPr="003E66CF">
        <w:rPr>
          <w:rFonts w:ascii="Times New Roman" w:hAnsi="Times New Roman" w:cs="Times New Roman"/>
          <w:color w:val="auto"/>
          <w:kern w:val="2"/>
          <w:sz w:val="16"/>
          <w:szCs w:val="16"/>
        </w:rPr>
        <w:t>(настоящий пункт применяется, если на день принятия Банком Заявки данный Счет не зарегистрирован в СБП).</w:t>
      </w:r>
    </w:p>
    <w:p w14:paraId="1B256A3F" w14:textId="77777777" w:rsidR="0005043E" w:rsidRPr="003E66CF" w:rsidRDefault="0005043E" w:rsidP="0005043E">
      <w:pPr>
        <w:spacing w:line="204" w:lineRule="auto"/>
        <w:ind w:left="-284" w:right="-427" w:firstLine="284"/>
        <w:jc w:val="both"/>
        <w:rPr>
          <w:rFonts w:eastAsia="Times New Roman"/>
          <w:kern w:val="2"/>
          <w:sz w:val="21"/>
          <w:szCs w:val="21"/>
          <w:lang w:eastAsia="ru-RU"/>
        </w:rPr>
      </w:pPr>
      <w:r w:rsidRPr="003E66CF">
        <w:rPr>
          <w:rFonts w:eastAsia="Times New Roman"/>
          <w:kern w:val="2"/>
          <w:sz w:val="21"/>
          <w:szCs w:val="21"/>
          <w:lang w:eastAsia="ru-RU"/>
        </w:rPr>
        <w:t xml:space="preserve">Термины и определения, используемые в настоящей Заявке, значения которых не указаны, имеют те же значения, что и </w:t>
      </w:r>
      <w:proofErr w:type="gramStart"/>
      <w:r w:rsidRPr="003E66CF">
        <w:rPr>
          <w:rFonts w:eastAsia="Times New Roman"/>
          <w:kern w:val="2"/>
          <w:sz w:val="21"/>
          <w:szCs w:val="21"/>
          <w:lang w:eastAsia="ru-RU"/>
        </w:rPr>
        <w:t>соответствующие термины</w:t>
      </w:r>
      <w:proofErr w:type="gramEnd"/>
      <w:r w:rsidRPr="003E66CF">
        <w:rPr>
          <w:rFonts w:eastAsia="Times New Roman"/>
          <w:kern w:val="2"/>
          <w:sz w:val="21"/>
          <w:szCs w:val="21"/>
          <w:lang w:eastAsia="ru-RU"/>
        </w:rPr>
        <w:t xml:space="preserve"> и определения, содержащиеся в соответствующих Правилах по Банковскому продукту / Услуге.</w:t>
      </w:r>
    </w:p>
    <w:p w14:paraId="0569C589" w14:textId="77777777" w:rsidR="0005043E" w:rsidRPr="003E66CF" w:rsidRDefault="0005043E" w:rsidP="0005043E">
      <w:pPr>
        <w:tabs>
          <w:tab w:val="left" w:pos="1004"/>
          <w:tab w:val="left" w:pos="1980"/>
          <w:tab w:val="left" w:pos="2497"/>
          <w:tab w:val="left" w:pos="3473"/>
          <w:tab w:val="left" w:pos="3789"/>
          <w:tab w:val="left" w:pos="4670"/>
          <w:tab w:val="left" w:pos="5646"/>
          <w:tab w:val="left" w:pos="6702"/>
          <w:tab w:val="left" w:pos="7411"/>
          <w:tab w:val="left" w:pos="8138"/>
          <w:tab w:val="left" w:pos="9114"/>
          <w:tab w:val="left" w:pos="10330"/>
          <w:tab w:val="left" w:pos="13146"/>
          <w:tab w:val="left" w:pos="14388"/>
          <w:tab w:val="left" w:pos="15364"/>
        </w:tabs>
        <w:spacing w:line="228" w:lineRule="auto"/>
        <w:ind w:left="108"/>
        <w:rPr>
          <w:rFonts w:eastAsia="Times New Roman"/>
          <w:spacing w:val="-5"/>
          <w:kern w:val="2"/>
          <w:sz w:val="22"/>
          <w:lang w:eastAsia="ru-RU"/>
        </w:rPr>
      </w:pPr>
      <w:r w:rsidRPr="003E66CF">
        <w:rPr>
          <w:rFonts w:eastAsia="Times New Roman"/>
          <w:spacing w:val="-5"/>
          <w:kern w:val="2"/>
          <w:sz w:val="22"/>
          <w:lang w:eastAsia="ru-RU"/>
        </w:rPr>
        <w:tab/>
      </w:r>
      <w:r w:rsidRPr="003E66CF">
        <w:rPr>
          <w:rFonts w:eastAsia="Times New Roman"/>
          <w:spacing w:val="-5"/>
          <w:kern w:val="2"/>
          <w:sz w:val="22"/>
          <w:lang w:eastAsia="ru-RU"/>
        </w:rPr>
        <w:tab/>
      </w:r>
      <w:r w:rsidRPr="003E66CF">
        <w:rPr>
          <w:rFonts w:eastAsia="Times New Roman"/>
          <w:spacing w:val="-5"/>
          <w:kern w:val="2"/>
          <w:sz w:val="22"/>
          <w:lang w:eastAsia="ru-RU"/>
        </w:rPr>
        <w:tab/>
      </w:r>
    </w:p>
    <w:p w14:paraId="45CBD9A8" w14:textId="77777777" w:rsidR="0005043E" w:rsidRPr="003E66CF" w:rsidRDefault="0005043E" w:rsidP="0005043E">
      <w:pPr>
        <w:tabs>
          <w:tab w:val="left" w:pos="8138"/>
          <w:tab w:val="left" w:pos="9114"/>
          <w:tab w:val="left" w:pos="10330"/>
          <w:tab w:val="left" w:pos="13146"/>
          <w:tab w:val="left" w:pos="14388"/>
          <w:tab w:val="left" w:pos="15364"/>
        </w:tabs>
        <w:spacing w:line="228" w:lineRule="auto"/>
        <w:ind w:left="108"/>
        <w:rPr>
          <w:rFonts w:eastAsia="Times New Roman"/>
          <w:spacing w:val="-5"/>
          <w:kern w:val="2"/>
          <w:sz w:val="16"/>
          <w:szCs w:val="16"/>
          <w:lang w:eastAsia="ru-RU"/>
        </w:rPr>
      </w:pPr>
      <w:r w:rsidRPr="003E66CF">
        <w:rPr>
          <w:rFonts w:eastAsia="Times New Roman"/>
          <w:b/>
          <w:bCs/>
          <w:spacing w:val="-5"/>
          <w:kern w:val="2"/>
          <w:sz w:val="21"/>
          <w:szCs w:val="21"/>
          <w:lang w:eastAsia="ru-RU"/>
        </w:rPr>
        <w:t>Клиент / представитель</w:t>
      </w:r>
      <w:r w:rsidRPr="003E66CF">
        <w:rPr>
          <w:rFonts w:eastAsia="Times New Roman"/>
          <w:i/>
          <w:iCs/>
          <w:spacing w:val="-5"/>
          <w:kern w:val="2"/>
          <w:sz w:val="18"/>
          <w:szCs w:val="18"/>
          <w:lang w:eastAsia="ru-RU"/>
        </w:rPr>
        <w:t xml:space="preserve"> </w:t>
      </w:r>
      <w:r w:rsidRPr="003E66CF">
        <w:rPr>
          <w:rFonts w:eastAsia="Times New Roman"/>
          <w:i/>
          <w:iCs/>
          <w:spacing w:val="-5"/>
          <w:kern w:val="2"/>
          <w:sz w:val="16"/>
          <w:szCs w:val="16"/>
          <w:lang w:eastAsia="ru-RU"/>
        </w:rPr>
        <w:t>(заполняется на бумажном носителе)</w:t>
      </w:r>
    </w:p>
    <w:p w14:paraId="51DF77C4" w14:textId="77777777" w:rsidR="0005043E" w:rsidRPr="003E66CF" w:rsidRDefault="0005043E" w:rsidP="0005043E">
      <w:pPr>
        <w:tabs>
          <w:tab w:val="left" w:pos="12750"/>
          <w:tab w:val="left" w:pos="13913"/>
          <w:tab w:val="left" w:pos="14873"/>
        </w:tabs>
        <w:spacing w:line="228" w:lineRule="auto"/>
        <w:ind w:left="93"/>
        <w:jc w:val="center"/>
        <w:rPr>
          <w:rFonts w:eastAsia="Times New Roman"/>
          <w:spacing w:val="-5"/>
          <w:kern w:val="2"/>
          <w:sz w:val="21"/>
          <w:szCs w:val="21"/>
          <w:lang w:eastAsia="ru-RU"/>
        </w:rPr>
      </w:pPr>
      <w:r w:rsidRPr="003E66CF">
        <w:rPr>
          <w:rFonts w:eastAsia="Times New Roman"/>
          <w:spacing w:val="-5"/>
          <w:kern w:val="2"/>
          <w:sz w:val="21"/>
          <w:szCs w:val="21"/>
          <w:lang w:eastAsia="ru-RU"/>
        </w:rPr>
        <w:t>____________________________________________________________________________________,</w:t>
      </w:r>
    </w:p>
    <w:p w14:paraId="05028521" w14:textId="77777777" w:rsidR="0005043E" w:rsidRPr="003E66CF" w:rsidRDefault="0005043E" w:rsidP="0005043E">
      <w:pPr>
        <w:tabs>
          <w:tab w:val="left" w:pos="12750"/>
          <w:tab w:val="left" w:pos="13913"/>
          <w:tab w:val="left" w:pos="14873"/>
        </w:tabs>
        <w:spacing w:line="228" w:lineRule="auto"/>
        <w:ind w:left="93"/>
        <w:jc w:val="center"/>
        <w:rPr>
          <w:rFonts w:eastAsia="Times New Roman"/>
          <w:spacing w:val="-5"/>
          <w:kern w:val="2"/>
          <w:sz w:val="20"/>
          <w:lang w:eastAsia="ru-RU"/>
        </w:rPr>
      </w:pPr>
      <w:r w:rsidRPr="003E66CF">
        <w:rPr>
          <w:rFonts w:eastAsia="Times New Roman"/>
          <w:i/>
          <w:iCs/>
          <w:spacing w:val="-5"/>
          <w:kern w:val="2"/>
          <w:sz w:val="16"/>
          <w:szCs w:val="18"/>
          <w:lang w:eastAsia="ru-RU"/>
        </w:rPr>
        <w:t>(ФИО, должность)</w:t>
      </w:r>
    </w:p>
    <w:p w14:paraId="4CB9FE2E" w14:textId="77777777" w:rsidR="0005043E" w:rsidRPr="003E66CF" w:rsidRDefault="0005043E" w:rsidP="0005043E">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t>действующий на основании _____________________________________________________________________</w:t>
      </w:r>
    </w:p>
    <w:p w14:paraId="16591796" w14:textId="77777777" w:rsidR="0005043E" w:rsidRPr="003E66CF" w:rsidRDefault="0005043E" w:rsidP="0005043E">
      <w:pPr>
        <w:tabs>
          <w:tab w:val="left" w:pos="12750"/>
          <w:tab w:val="left" w:pos="13913"/>
          <w:tab w:val="left" w:pos="14873"/>
        </w:tabs>
        <w:spacing w:line="228" w:lineRule="auto"/>
        <w:ind w:left="93"/>
        <w:jc w:val="center"/>
        <w:rPr>
          <w:rFonts w:eastAsia="Times New Roman"/>
          <w:spacing w:val="-5"/>
          <w:kern w:val="2"/>
          <w:sz w:val="16"/>
          <w:szCs w:val="16"/>
          <w:lang w:eastAsia="ru-RU"/>
        </w:rPr>
      </w:pPr>
      <w:r w:rsidRPr="003E66CF">
        <w:rPr>
          <w:rFonts w:eastAsia="Times New Roman"/>
          <w:i/>
          <w:iCs/>
          <w:spacing w:val="-5"/>
          <w:kern w:val="2"/>
          <w:sz w:val="16"/>
          <w:szCs w:val="16"/>
          <w:lang w:eastAsia="ru-RU"/>
        </w:rPr>
        <w:t xml:space="preserve">               (наименование документа – Устав / доверенность (номер и дата) / иной документ)</w:t>
      </w:r>
    </w:p>
    <w:p w14:paraId="72EA860B" w14:textId="77777777" w:rsidR="0005043E" w:rsidRPr="003E66CF" w:rsidRDefault="0005043E" w:rsidP="0005043E">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t>_______________</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t>_________________ </w:t>
      </w:r>
      <w:r w:rsidRPr="003E66CF">
        <w:rPr>
          <w:rFonts w:eastAsia="Times New Roman"/>
          <w:spacing w:val="-5"/>
          <w:kern w:val="2"/>
          <w:sz w:val="21"/>
          <w:szCs w:val="21"/>
          <w:lang w:eastAsia="ru-RU"/>
        </w:rPr>
        <w:tab/>
        <w:t xml:space="preserve"> ____________</w:t>
      </w:r>
      <w:r w:rsidRPr="003E66CF">
        <w:rPr>
          <w:rFonts w:eastAsia="Times New Roman"/>
          <w:spacing w:val="-5"/>
          <w:kern w:val="2"/>
          <w:sz w:val="21"/>
          <w:szCs w:val="21"/>
          <w:lang w:eastAsia="ru-RU"/>
        </w:rPr>
        <w:tab/>
      </w:r>
    </w:p>
    <w:p w14:paraId="2A2548D0" w14:textId="77777777" w:rsidR="0005043E" w:rsidRPr="003E66CF" w:rsidRDefault="0005043E" w:rsidP="0005043E">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r w:rsidRPr="003E66CF">
        <w:rPr>
          <w:rFonts w:eastAsia="Times New Roman"/>
          <w:i/>
          <w:iCs/>
          <w:spacing w:val="-5"/>
          <w:kern w:val="2"/>
          <w:sz w:val="16"/>
          <w:szCs w:val="18"/>
          <w:lang w:eastAsia="ru-RU"/>
        </w:rPr>
        <w:t>(подпись)</w:t>
      </w:r>
      <w:r w:rsidRPr="003E66CF">
        <w:rPr>
          <w:rFonts w:eastAsia="Times New Roman"/>
          <w:i/>
          <w:iCs/>
          <w:spacing w:val="-5"/>
          <w:kern w:val="2"/>
          <w:sz w:val="16"/>
          <w:szCs w:val="18"/>
          <w:lang w:eastAsia="ru-RU"/>
        </w:rPr>
        <w:tab/>
        <w:t>МП</w:t>
      </w:r>
      <w:r w:rsidRPr="003E66CF">
        <w:rPr>
          <w:rFonts w:eastAsia="Times New Roman"/>
          <w:i/>
          <w:iCs/>
          <w:spacing w:val="-5"/>
          <w:kern w:val="2"/>
          <w:sz w:val="16"/>
          <w:szCs w:val="18"/>
          <w:lang w:eastAsia="ru-RU"/>
        </w:rPr>
        <w:tab/>
        <w:t>(расшифровка подписи)</w:t>
      </w:r>
      <w:r w:rsidRPr="003E66CF">
        <w:rPr>
          <w:rFonts w:eastAsia="Times New Roman"/>
          <w:i/>
          <w:iCs/>
          <w:spacing w:val="-5"/>
          <w:kern w:val="2"/>
          <w:sz w:val="16"/>
          <w:szCs w:val="18"/>
          <w:lang w:eastAsia="ru-RU"/>
        </w:rPr>
        <w:tab/>
      </w:r>
      <w:r w:rsidRPr="003E66CF">
        <w:rPr>
          <w:rFonts w:eastAsia="Times New Roman"/>
          <w:spacing w:val="-5"/>
          <w:kern w:val="2"/>
          <w:sz w:val="20"/>
          <w:lang w:eastAsia="ru-RU"/>
        </w:rPr>
        <w:t xml:space="preserve">      </w:t>
      </w:r>
      <w:proofErr w:type="gramStart"/>
      <w:r w:rsidRPr="003E66CF">
        <w:rPr>
          <w:rFonts w:eastAsia="Times New Roman"/>
          <w:spacing w:val="-5"/>
          <w:kern w:val="2"/>
          <w:sz w:val="20"/>
          <w:lang w:eastAsia="ru-RU"/>
        </w:rPr>
        <w:t xml:space="preserve">   </w:t>
      </w:r>
      <w:r w:rsidRPr="003E66CF">
        <w:rPr>
          <w:rFonts w:eastAsia="Times New Roman"/>
          <w:i/>
          <w:iCs/>
          <w:spacing w:val="-5"/>
          <w:kern w:val="2"/>
          <w:sz w:val="16"/>
          <w:szCs w:val="18"/>
          <w:lang w:eastAsia="ru-RU"/>
        </w:rPr>
        <w:t>(</w:t>
      </w:r>
      <w:proofErr w:type="gramEnd"/>
      <w:r w:rsidRPr="003E66CF">
        <w:rPr>
          <w:rFonts w:eastAsia="Times New Roman"/>
          <w:i/>
          <w:iCs/>
          <w:spacing w:val="-5"/>
          <w:kern w:val="2"/>
          <w:sz w:val="16"/>
          <w:szCs w:val="18"/>
          <w:lang w:eastAsia="ru-RU"/>
        </w:rPr>
        <w:t>дата)</w:t>
      </w:r>
      <w:r w:rsidRPr="003E66CF">
        <w:rPr>
          <w:rFonts w:eastAsia="Times New Roman"/>
          <w:spacing w:val="-5"/>
          <w:kern w:val="2"/>
          <w:sz w:val="22"/>
          <w:lang w:eastAsia="ru-RU"/>
        </w:rPr>
        <w:tab/>
      </w:r>
      <w:r w:rsidRPr="003E66CF">
        <w:rPr>
          <w:rFonts w:eastAsia="Times New Roman"/>
          <w:spacing w:val="-5"/>
          <w:kern w:val="2"/>
          <w:sz w:val="22"/>
          <w:lang w:eastAsia="ru-RU"/>
        </w:rPr>
        <w:tab/>
      </w:r>
    </w:p>
    <w:p w14:paraId="73670DEE" w14:textId="77777777" w:rsidR="0005043E" w:rsidRPr="003E66CF" w:rsidRDefault="0005043E" w:rsidP="0005043E">
      <w:pPr>
        <w:pBdr>
          <w:bottom w:val="single" w:sz="12" w:space="1" w:color="auto"/>
        </w:pBd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p>
    <w:p w14:paraId="538E5068" w14:textId="77777777" w:rsidR="0005043E" w:rsidRPr="003E66CF" w:rsidRDefault="0005043E" w:rsidP="0005043E">
      <w:pPr>
        <w:pBdr>
          <w:bottom w:val="single" w:sz="12" w:space="1" w:color="auto"/>
        </w:pBd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p>
    <w:p w14:paraId="15AF83D2" w14:textId="77777777" w:rsidR="0005043E" w:rsidRPr="003E66CF" w:rsidRDefault="0005043E" w:rsidP="0005043E">
      <w:pPr>
        <w:spacing w:line="228" w:lineRule="auto"/>
        <w:rPr>
          <w:rFonts w:eastAsia="Times New Roman"/>
          <w:spacing w:val="-5"/>
          <w:kern w:val="2"/>
          <w:sz w:val="22"/>
          <w:szCs w:val="24"/>
          <w:lang w:eastAsia="ru-RU"/>
        </w:rPr>
      </w:pPr>
      <w:r w:rsidRPr="003E66CF">
        <w:rPr>
          <w:rFonts w:eastAsia="Times New Roman"/>
          <w:spacing w:val="-5"/>
          <w:kern w:val="2"/>
          <w:sz w:val="21"/>
          <w:szCs w:val="21"/>
          <w:lang w:eastAsia="ru-RU"/>
        </w:rPr>
        <w:t>Отметки ПАО «МОСКОВСКИЙ КРЕДИТНЫЙ БАНК»</w:t>
      </w:r>
      <w:r w:rsidRPr="003E66CF">
        <w:rPr>
          <w:rFonts w:eastAsia="Times New Roman"/>
          <w:spacing w:val="-5"/>
          <w:kern w:val="2"/>
          <w:sz w:val="22"/>
          <w:szCs w:val="23"/>
          <w:lang w:eastAsia="ru-RU"/>
        </w:rPr>
        <w:t xml:space="preserve"> </w:t>
      </w:r>
      <w:r w:rsidRPr="003E66CF">
        <w:rPr>
          <w:rFonts w:eastAsia="Times New Roman"/>
          <w:i/>
          <w:iCs/>
          <w:spacing w:val="-5"/>
          <w:kern w:val="2"/>
          <w:sz w:val="16"/>
          <w:szCs w:val="18"/>
          <w:lang w:eastAsia="ru-RU"/>
        </w:rPr>
        <w:t>(заполняется на бумажном носителе)</w:t>
      </w:r>
    </w:p>
    <w:p w14:paraId="0960C132" w14:textId="77777777" w:rsidR="0005043E" w:rsidRPr="003E66CF" w:rsidRDefault="0005043E" w:rsidP="0005043E">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rPr>
          <w:rFonts w:eastAsia="Times New Roman"/>
          <w:spacing w:val="-5"/>
          <w:kern w:val="2"/>
          <w:sz w:val="18"/>
          <w:szCs w:val="24"/>
          <w:lang w:eastAsia="ru-RU"/>
        </w:rPr>
      </w:pPr>
    </w:p>
    <w:p w14:paraId="5FE04D97" w14:textId="77777777" w:rsidR="0005043E" w:rsidRPr="003E66CF" w:rsidRDefault="0005043E" w:rsidP="0005043E">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rPr>
          <w:rFonts w:eastAsia="Times New Roman"/>
          <w:spacing w:val="-5"/>
          <w:kern w:val="2"/>
          <w:sz w:val="21"/>
          <w:szCs w:val="21"/>
          <w:lang w:eastAsia="ru-RU"/>
        </w:rPr>
      </w:pPr>
      <w:r w:rsidRPr="003E66CF">
        <w:rPr>
          <w:rFonts w:eastAsia="Times New Roman"/>
          <w:spacing w:val="-5"/>
          <w:kern w:val="2"/>
          <w:sz w:val="21"/>
          <w:szCs w:val="21"/>
          <w:lang w:eastAsia="ru-RU"/>
        </w:rPr>
        <w:t>Заявка получена</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p>
    <w:p w14:paraId="59C49A10" w14:textId="77ACF5F3" w:rsidR="0070768E" w:rsidRDefault="0005043E" w:rsidP="0017590B">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spacing w:val="-5"/>
          <w:kern w:val="2"/>
          <w:sz w:val="23"/>
          <w:szCs w:val="23"/>
        </w:rPr>
      </w:pPr>
      <w:r w:rsidRPr="003E66CF">
        <w:rPr>
          <w:rFonts w:eastAsia="Times New Roman"/>
          <w:spacing w:val="-5"/>
          <w:kern w:val="2"/>
          <w:sz w:val="21"/>
          <w:szCs w:val="21"/>
          <w:lang w:eastAsia="ru-RU"/>
        </w:rPr>
        <w:t>_______________</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t>_________________            ____________</w:t>
      </w:r>
      <w:r w:rsidRPr="003E66CF">
        <w:rPr>
          <w:rFonts w:eastAsia="Times New Roman"/>
          <w:spacing w:val="-5"/>
          <w:kern w:val="2"/>
          <w:sz w:val="22"/>
          <w:lang w:eastAsia="ru-RU"/>
        </w:rPr>
        <w:tab/>
      </w:r>
      <w:r w:rsidRPr="003E66CF">
        <w:rPr>
          <w:rFonts w:eastAsia="Times New Roman"/>
          <w:spacing w:val="-5"/>
          <w:kern w:val="2"/>
          <w:sz w:val="22"/>
          <w:lang w:eastAsia="ru-RU"/>
        </w:rPr>
        <w:tab/>
        <w:t xml:space="preserve">       </w:t>
      </w:r>
      <w:r w:rsidRPr="003E66CF">
        <w:rPr>
          <w:rFonts w:eastAsia="Times New Roman"/>
          <w:i/>
          <w:iCs/>
          <w:spacing w:val="-5"/>
          <w:kern w:val="2"/>
          <w:sz w:val="18"/>
          <w:szCs w:val="18"/>
          <w:lang w:eastAsia="ru-RU"/>
        </w:rPr>
        <w:t xml:space="preserve">            </w:t>
      </w:r>
      <w:proofErr w:type="gramStart"/>
      <w:r w:rsidRPr="003E66CF">
        <w:rPr>
          <w:rFonts w:eastAsia="Times New Roman"/>
          <w:i/>
          <w:iCs/>
          <w:spacing w:val="-5"/>
          <w:kern w:val="2"/>
          <w:sz w:val="18"/>
          <w:szCs w:val="18"/>
          <w:lang w:eastAsia="ru-RU"/>
        </w:rPr>
        <w:t xml:space="preserve">   </w:t>
      </w:r>
      <w:r w:rsidRPr="003E66CF">
        <w:rPr>
          <w:rFonts w:eastAsia="Times New Roman"/>
          <w:i/>
          <w:iCs/>
          <w:spacing w:val="-5"/>
          <w:kern w:val="2"/>
          <w:sz w:val="16"/>
          <w:szCs w:val="16"/>
          <w:lang w:eastAsia="ru-RU"/>
        </w:rPr>
        <w:t>(</w:t>
      </w:r>
      <w:proofErr w:type="gramEnd"/>
      <w:r w:rsidRPr="003E66CF">
        <w:rPr>
          <w:rFonts w:eastAsia="Times New Roman"/>
          <w:i/>
          <w:iCs/>
          <w:spacing w:val="-5"/>
          <w:kern w:val="2"/>
          <w:sz w:val="16"/>
          <w:szCs w:val="16"/>
          <w:lang w:eastAsia="ru-RU"/>
        </w:rPr>
        <w:t>подпись)</w:t>
      </w:r>
      <w:r w:rsidRPr="003E66CF">
        <w:rPr>
          <w:rFonts w:eastAsia="Times New Roman"/>
          <w:i/>
          <w:iCs/>
          <w:spacing w:val="-5"/>
          <w:kern w:val="2"/>
          <w:sz w:val="16"/>
          <w:szCs w:val="16"/>
          <w:lang w:eastAsia="ru-RU"/>
        </w:rPr>
        <w:tab/>
        <w:t>МШ</w:t>
      </w:r>
      <w:r w:rsidRPr="003E66CF">
        <w:rPr>
          <w:rFonts w:eastAsia="Times New Roman"/>
          <w:i/>
          <w:iCs/>
          <w:spacing w:val="-5"/>
          <w:kern w:val="2"/>
          <w:sz w:val="16"/>
          <w:szCs w:val="16"/>
          <w:lang w:eastAsia="ru-RU"/>
        </w:rPr>
        <w:tab/>
        <w:t>(расшифровка подписи)</w:t>
      </w:r>
      <w:r w:rsidRPr="003E66CF">
        <w:rPr>
          <w:rFonts w:eastAsia="Times New Roman"/>
          <w:i/>
          <w:iCs/>
          <w:spacing w:val="-5"/>
          <w:kern w:val="2"/>
          <w:sz w:val="16"/>
          <w:szCs w:val="16"/>
          <w:lang w:eastAsia="ru-RU"/>
        </w:rPr>
        <w:tab/>
      </w:r>
      <w:r w:rsidRPr="003E66CF">
        <w:rPr>
          <w:rFonts w:eastAsia="Times New Roman"/>
          <w:spacing w:val="-5"/>
          <w:kern w:val="2"/>
          <w:sz w:val="16"/>
          <w:szCs w:val="16"/>
          <w:lang w:eastAsia="ru-RU"/>
        </w:rPr>
        <w:t xml:space="preserve">             </w:t>
      </w:r>
      <w:r w:rsidRPr="003E66CF">
        <w:rPr>
          <w:rFonts w:eastAsia="Times New Roman"/>
          <w:i/>
          <w:iCs/>
          <w:spacing w:val="-5"/>
          <w:kern w:val="2"/>
          <w:sz w:val="16"/>
          <w:szCs w:val="16"/>
          <w:lang w:eastAsia="ru-RU"/>
        </w:rPr>
        <w:t>(дата)</w:t>
      </w:r>
      <w:r w:rsidRPr="003E66CF">
        <w:rPr>
          <w:spacing w:val="-5"/>
          <w:kern w:val="2"/>
          <w:sz w:val="23"/>
          <w:szCs w:val="23"/>
        </w:rPr>
        <w:t xml:space="preserve"> </w:t>
      </w:r>
    </w:p>
    <w:sectPr w:rsidR="0070768E" w:rsidSect="007935DA">
      <w:headerReference w:type="default" r:id="rId18"/>
      <w:footerReference w:type="default" r:id="rId19"/>
      <w:headerReference w:type="first" r:id="rId20"/>
      <w:footerReference w:type="first" r:id="rId21"/>
      <w:footnotePr>
        <w:numRestart w:val="eachSect"/>
      </w:footnotePr>
      <w:pgSz w:w="11907" w:h="16840" w:code="9"/>
      <w:pgMar w:top="567"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2D77" w14:textId="77777777" w:rsidR="00D1210E" w:rsidRDefault="00D1210E" w:rsidP="00A84521">
      <w:r>
        <w:separator/>
      </w:r>
    </w:p>
    <w:p w14:paraId="5F5EF88F" w14:textId="77777777" w:rsidR="00D1210E" w:rsidRDefault="00D1210E"/>
  </w:endnote>
  <w:endnote w:type="continuationSeparator" w:id="0">
    <w:p w14:paraId="16F16E0E" w14:textId="77777777" w:rsidR="00D1210E" w:rsidRDefault="00D1210E" w:rsidP="00A84521">
      <w:r>
        <w:continuationSeparator/>
      </w:r>
    </w:p>
    <w:p w14:paraId="4717C496" w14:textId="77777777" w:rsidR="00D1210E" w:rsidRDefault="00D1210E"/>
  </w:endnote>
  <w:endnote w:type="continuationNotice" w:id="1">
    <w:p w14:paraId="4CFDCAFC" w14:textId="77777777" w:rsidR="00D1210E" w:rsidRDefault="00D1210E"/>
    <w:p w14:paraId="3F60FDE3" w14:textId="77777777" w:rsidR="00D1210E" w:rsidRDefault="00D12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CFBA" w14:textId="77777777" w:rsidR="00B10C83" w:rsidRPr="00A65645" w:rsidRDefault="00B10C83" w:rsidP="00A65645">
    <w:pPr>
      <w:pStyle w:val="ab"/>
      <w:rPr>
        <w:sz w:val="12"/>
        <w:szCs w:val="12"/>
        <w:lang w:val="en-US"/>
      </w:rPr>
    </w:pPr>
    <w:r w:rsidRPr="00A65645">
      <w:rPr>
        <w:sz w:val="12"/>
        <w:szCs w:val="12"/>
        <w:lang w:val="en-US"/>
      </w:rPr>
      <w:t>Z:\ADD\DOU\PRIKAZ\INSTRUK-POLOG\PRAVILA\Prav_perevod_den_sredstv_SBP_2023.docx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B13B" w14:textId="49F1D0C8" w:rsidR="00B10C83" w:rsidRPr="00A65645" w:rsidRDefault="00B10C83">
    <w:pPr>
      <w:pStyle w:val="ab"/>
      <w:rPr>
        <w:sz w:val="12"/>
        <w:szCs w:val="12"/>
        <w:lang w:val="en-US"/>
      </w:rPr>
    </w:pPr>
    <w:r w:rsidRPr="00A65645">
      <w:rPr>
        <w:sz w:val="12"/>
        <w:szCs w:val="12"/>
        <w:lang w:val="en-US"/>
      </w:rPr>
      <w:t>Z:\ADD\DOU\PRIKAZ\INSTRUK-POLOG\PRAVILA\Prav_perevod_den_sredstv_SBP_2023.docx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7F88E" w14:textId="77777777" w:rsidR="00D1210E" w:rsidRDefault="00D1210E" w:rsidP="00A84521">
      <w:r>
        <w:separator/>
      </w:r>
    </w:p>
    <w:p w14:paraId="0FC725CC" w14:textId="77777777" w:rsidR="00D1210E" w:rsidRDefault="00D1210E"/>
  </w:footnote>
  <w:footnote w:type="continuationSeparator" w:id="0">
    <w:p w14:paraId="6BE8BD1A" w14:textId="77777777" w:rsidR="00D1210E" w:rsidRDefault="00D1210E" w:rsidP="00A84521">
      <w:r>
        <w:continuationSeparator/>
      </w:r>
    </w:p>
    <w:p w14:paraId="5AAB6D9A" w14:textId="77777777" w:rsidR="00D1210E" w:rsidRDefault="00D1210E"/>
  </w:footnote>
  <w:footnote w:type="continuationNotice" w:id="1">
    <w:p w14:paraId="636B712B" w14:textId="77777777" w:rsidR="00D1210E" w:rsidRDefault="00D1210E"/>
    <w:p w14:paraId="2BE15F5B" w14:textId="77777777" w:rsidR="00D1210E" w:rsidRDefault="00D121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866351"/>
      <w:docPartObj>
        <w:docPartGallery w:val="Page Numbers (Top of Page)"/>
        <w:docPartUnique/>
      </w:docPartObj>
    </w:sdtPr>
    <w:sdtContent>
      <w:p w14:paraId="3B0FB248" w14:textId="3B93D33D" w:rsidR="00B10C83" w:rsidRDefault="00B10C83">
        <w:pPr>
          <w:pStyle w:val="a6"/>
          <w:jc w:val="center"/>
        </w:pPr>
        <w:r>
          <w:fldChar w:fldCharType="begin"/>
        </w:r>
        <w:r>
          <w:instrText>PAGE   \* MERGEFORMAT</w:instrText>
        </w:r>
        <w:r>
          <w:fldChar w:fldCharType="separate"/>
        </w:r>
        <w:r w:rsidR="0017590B" w:rsidRPr="0017590B">
          <w:rPr>
            <w:noProof/>
            <w:lang w:val="ru-RU"/>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300D" w14:textId="77777777" w:rsidR="00B10C83" w:rsidRPr="001C2782" w:rsidRDefault="00B10C83" w:rsidP="005D7E36">
    <w:pPr>
      <w:pStyle w:val="a6"/>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C77556C"/>
    <w:multiLevelType w:val="hybridMultilevel"/>
    <w:tmpl w:val="25AC8D88"/>
    <w:lvl w:ilvl="0" w:tplc="3F02AB6C">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15:restartNumberingAfterBreak="0">
    <w:nsid w:val="53E12E1A"/>
    <w:multiLevelType w:val="hybridMultilevel"/>
    <w:tmpl w:val="3D80A80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9B6981"/>
    <w:multiLevelType w:val="hybridMultilevel"/>
    <w:tmpl w:val="7DF46A54"/>
    <w:lvl w:ilvl="0" w:tplc="CD889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7"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9"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8"/>
  </w:num>
  <w:num w:numId="3">
    <w:abstractNumId w:val="20"/>
  </w:num>
  <w:num w:numId="4">
    <w:abstractNumId w:val="14"/>
  </w:num>
  <w:num w:numId="5">
    <w:abstractNumId w:val="8"/>
  </w:num>
  <w:num w:numId="6">
    <w:abstractNumId w:val="16"/>
  </w:num>
  <w:num w:numId="7">
    <w:abstractNumId w:val="13"/>
  </w:num>
  <w:num w:numId="8">
    <w:abstractNumId w:val="7"/>
  </w:num>
  <w:num w:numId="9">
    <w:abstractNumId w:val="21"/>
  </w:num>
  <w:num w:numId="10">
    <w:abstractNumId w:val="6"/>
  </w:num>
  <w:num w:numId="11">
    <w:abstractNumId w:val="5"/>
  </w:num>
  <w:num w:numId="12">
    <w:abstractNumId w:val="1"/>
  </w:num>
  <w:num w:numId="13">
    <w:abstractNumId w:val="10"/>
  </w:num>
  <w:num w:numId="14">
    <w:abstractNumId w:val="4"/>
  </w:num>
  <w:num w:numId="15">
    <w:abstractNumId w:val="9"/>
  </w:num>
  <w:num w:numId="16">
    <w:abstractNumId w:val="17"/>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19"/>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21"/>
    <w:rsid w:val="0000053B"/>
    <w:rsid w:val="00000662"/>
    <w:rsid w:val="00000825"/>
    <w:rsid w:val="00000904"/>
    <w:rsid w:val="0000097F"/>
    <w:rsid w:val="00000A47"/>
    <w:rsid w:val="00000BE4"/>
    <w:rsid w:val="00002CE5"/>
    <w:rsid w:val="000035C4"/>
    <w:rsid w:val="0000363C"/>
    <w:rsid w:val="0000379E"/>
    <w:rsid w:val="00003907"/>
    <w:rsid w:val="00004407"/>
    <w:rsid w:val="000045E5"/>
    <w:rsid w:val="00005A76"/>
    <w:rsid w:val="00006195"/>
    <w:rsid w:val="000062E4"/>
    <w:rsid w:val="00006302"/>
    <w:rsid w:val="0000646E"/>
    <w:rsid w:val="00006708"/>
    <w:rsid w:val="00006DF2"/>
    <w:rsid w:val="000079B1"/>
    <w:rsid w:val="000105FE"/>
    <w:rsid w:val="000108F9"/>
    <w:rsid w:val="00010DC8"/>
    <w:rsid w:val="00010FA0"/>
    <w:rsid w:val="00012FCD"/>
    <w:rsid w:val="00013155"/>
    <w:rsid w:val="00013281"/>
    <w:rsid w:val="0001382D"/>
    <w:rsid w:val="00013DB0"/>
    <w:rsid w:val="00014383"/>
    <w:rsid w:val="000153E8"/>
    <w:rsid w:val="0001588B"/>
    <w:rsid w:val="000163E1"/>
    <w:rsid w:val="000165B9"/>
    <w:rsid w:val="000167EF"/>
    <w:rsid w:val="00017635"/>
    <w:rsid w:val="00017918"/>
    <w:rsid w:val="00020778"/>
    <w:rsid w:val="0002130F"/>
    <w:rsid w:val="000215A0"/>
    <w:rsid w:val="00021BAE"/>
    <w:rsid w:val="000224D5"/>
    <w:rsid w:val="000227C1"/>
    <w:rsid w:val="000242D9"/>
    <w:rsid w:val="0002537E"/>
    <w:rsid w:val="00025B0D"/>
    <w:rsid w:val="000262AF"/>
    <w:rsid w:val="00026844"/>
    <w:rsid w:val="000270B4"/>
    <w:rsid w:val="00027162"/>
    <w:rsid w:val="00027245"/>
    <w:rsid w:val="0002746A"/>
    <w:rsid w:val="00027E8F"/>
    <w:rsid w:val="000304CC"/>
    <w:rsid w:val="00030591"/>
    <w:rsid w:val="00030B67"/>
    <w:rsid w:val="00031014"/>
    <w:rsid w:val="00031508"/>
    <w:rsid w:val="0003166A"/>
    <w:rsid w:val="00032550"/>
    <w:rsid w:val="0003273F"/>
    <w:rsid w:val="00032847"/>
    <w:rsid w:val="00032BB6"/>
    <w:rsid w:val="00032BD4"/>
    <w:rsid w:val="00033909"/>
    <w:rsid w:val="00033C5E"/>
    <w:rsid w:val="00033DDE"/>
    <w:rsid w:val="00034033"/>
    <w:rsid w:val="00035AEF"/>
    <w:rsid w:val="000364F7"/>
    <w:rsid w:val="000371D0"/>
    <w:rsid w:val="0003735A"/>
    <w:rsid w:val="000378E5"/>
    <w:rsid w:val="000401F2"/>
    <w:rsid w:val="00040588"/>
    <w:rsid w:val="000412F6"/>
    <w:rsid w:val="00041A14"/>
    <w:rsid w:val="000422F4"/>
    <w:rsid w:val="0004244A"/>
    <w:rsid w:val="0004281E"/>
    <w:rsid w:val="0004285E"/>
    <w:rsid w:val="0004295E"/>
    <w:rsid w:val="00042A7C"/>
    <w:rsid w:val="00042B9D"/>
    <w:rsid w:val="000436C9"/>
    <w:rsid w:val="00043FE5"/>
    <w:rsid w:val="00044FEB"/>
    <w:rsid w:val="00045A85"/>
    <w:rsid w:val="00045F22"/>
    <w:rsid w:val="0004709F"/>
    <w:rsid w:val="00047255"/>
    <w:rsid w:val="0004737F"/>
    <w:rsid w:val="0005043E"/>
    <w:rsid w:val="000504CE"/>
    <w:rsid w:val="000507B1"/>
    <w:rsid w:val="00050F35"/>
    <w:rsid w:val="00050F8B"/>
    <w:rsid w:val="00051684"/>
    <w:rsid w:val="00051D3F"/>
    <w:rsid w:val="00051DBD"/>
    <w:rsid w:val="0005279C"/>
    <w:rsid w:val="00052F1C"/>
    <w:rsid w:val="00052F65"/>
    <w:rsid w:val="0005315C"/>
    <w:rsid w:val="000532B3"/>
    <w:rsid w:val="000535C4"/>
    <w:rsid w:val="00053620"/>
    <w:rsid w:val="0005375B"/>
    <w:rsid w:val="00053F1A"/>
    <w:rsid w:val="00055350"/>
    <w:rsid w:val="000557D6"/>
    <w:rsid w:val="00055DCF"/>
    <w:rsid w:val="00056693"/>
    <w:rsid w:val="00057DCC"/>
    <w:rsid w:val="00060020"/>
    <w:rsid w:val="00060356"/>
    <w:rsid w:val="000604D8"/>
    <w:rsid w:val="000617A5"/>
    <w:rsid w:val="00061891"/>
    <w:rsid w:val="000618AD"/>
    <w:rsid w:val="00063AD1"/>
    <w:rsid w:val="000640E3"/>
    <w:rsid w:val="00064568"/>
    <w:rsid w:val="00064D2F"/>
    <w:rsid w:val="000656E6"/>
    <w:rsid w:val="000658FA"/>
    <w:rsid w:val="00066108"/>
    <w:rsid w:val="00066352"/>
    <w:rsid w:val="0006680E"/>
    <w:rsid w:val="000676F3"/>
    <w:rsid w:val="00067A97"/>
    <w:rsid w:val="00067D3B"/>
    <w:rsid w:val="00070B21"/>
    <w:rsid w:val="00070B30"/>
    <w:rsid w:val="00071970"/>
    <w:rsid w:val="00072469"/>
    <w:rsid w:val="00072482"/>
    <w:rsid w:val="0007257A"/>
    <w:rsid w:val="0007278E"/>
    <w:rsid w:val="00072830"/>
    <w:rsid w:val="00072A3F"/>
    <w:rsid w:val="00072BD7"/>
    <w:rsid w:val="00073801"/>
    <w:rsid w:val="000739A1"/>
    <w:rsid w:val="00073F2C"/>
    <w:rsid w:val="00074CEC"/>
    <w:rsid w:val="000756D5"/>
    <w:rsid w:val="0007612E"/>
    <w:rsid w:val="00076666"/>
    <w:rsid w:val="000767D6"/>
    <w:rsid w:val="00076F6A"/>
    <w:rsid w:val="000770C4"/>
    <w:rsid w:val="0007725D"/>
    <w:rsid w:val="000772BC"/>
    <w:rsid w:val="00077451"/>
    <w:rsid w:val="000774BA"/>
    <w:rsid w:val="00077CC0"/>
    <w:rsid w:val="000803DF"/>
    <w:rsid w:val="0008062F"/>
    <w:rsid w:val="000817F2"/>
    <w:rsid w:val="00081AF0"/>
    <w:rsid w:val="00081C37"/>
    <w:rsid w:val="00081E64"/>
    <w:rsid w:val="00081FBE"/>
    <w:rsid w:val="0008215D"/>
    <w:rsid w:val="0008277E"/>
    <w:rsid w:val="00082CD3"/>
    <w:rsid w:val="00083129"/>
    <w:rsid w:val="0008396E"/>
    <w:rsid w:val="00084E1B"/>
    <w:rsid w:val="0008514B"/>
    <w:rsid w:val="0008526E"/>
    <w:rsid w:val="00085510"/>
    <w:rsid w:val="00085983"/>
    <w:rsid w:val="00085A14"/>
    <w:rsid w:val="0008616B"/>
    <w:rsid w:val="00086546"/>
    <w:rsid w:val="00086F20"/>
    <w:rsid w:val="000876E3"/>
    <w:rsid w:val="00087CDA"/>
    <w:rsid w:val="00087F48"/>
    <w:rsid w:val="0009082F"/>
    <w:rsid w:val="00090B9B"/>
    <w:rsid w:val="00090F58"/>
    <w:rsid w:val="00091006"/>
    <w:rsid w:val="00091106"/>
    <w:rsid w:val="00091E3A"/>
    <w:rsid w:val="000926AD"/>
    <w:rsid w:val="0009271D"/>
    <w:rsid w:val="00092A33"/>
    <w:rsid w:val="00092CFF"/>
    <w:rsid w:val="000932EF"/>
    <w:rsid w:val="0009355A"/>
    <w:rsid w:val="000936EE"/>
    <w:rsid w:val="00093FAE"/>
    <w:rsid w:val="00094270"/>
    <w:rsid w:val="00095507"/>
    <w:rsid w:val="00095563"/>
    <w:rsid w:val="000958AD"/>
    <w:rsid w:val="00095B21"/>
    <w:rsid w:val="00096824"/>
    <w:rsid w:val="000973AC"/>
    <w:rsid w:val="0009758D"/>
    <w:rsid w:val="000976E1"/>
    <w:rsid w:val="0009798C"/>
    <w:rsid w:val="000979E3"/>
    <w:rsid w:val="000A008E"/>
    <w:rsid w:val="000A033D"/>
    <w:rsid w:val="000A07E9"/>
    <w:rsid w:val="000A1F0F"/>
    <w:rsid w:val="000A1F98"/>
    <w:rsid w:val="000A24FF"/>
    <w:rsid w:val="000A25A2"/>
    <w:rsid w:val="000A2685"/>
    <w:rsid w:val="000A274F"/>
    <w:rsid w:val="000A2C81"/>
    <w:rsid w:val="000A38B4"/>
    <w:rsid w:val="000A5044"/>
    <w:rsid w:val="000A6398"/>
    <w:rsid w:val="000A66AC"/>
    <w:rsid w:val="000A6B3A"/>
    <w:rsid w:val="000A6DC9"/>
    <w:rsid w:val="000A780E"/>
    <w:rsid w:val="000A786A"/>
    <w:rsid w:val="000A79E6"/>
    <w:rsid w:val="000B0009"/>
    <w:rsid w:val="000B0BBE"/>
    <w:rsid w:val="000B12DC"/>
    <w:rsid w:val="000B137A"/>
    <w:rsid w:val="000B1732"/>
    <w:rsid w:val="000B1E3C"/>
    <w:rsid w:val="000B1E97"/>
    <w:rsid w:val="000B2494"/>
    <w:rsid w:val="000B28CA"/>
    <w:rsid w:val="000B3BC5"/>
    <w:rsid w:val="000B3D5C"/>
    <w:rsid w:val="000B4609"/>
    <w:rsid w:val="000B4D84"/>
    <w:rsid w:val="000B4DC5"/>
    <w:rsid w:val="000B50D3"/>
    <w:rsid w:val="000B529F"/>
    <w:rsid w:val="000B6055"/>
    <w:rsid w:val="000B613E"/>
    <w:rsid w:val="000B722B"/>
    <w:rsid w:val="000B729F"/>
    <w:rsid w:val="000B7765"/>
    <w:rsid w:val="000B7B5A"/>
    <w:rsid w:val="000B7F37"/>
    <w:rsid w:val="000C00D0"/>
    <w:rsid w:val="000C02CF"/>
    <w:rsid w:val="000C13D6"/>
    <w:rsid w:val="000C1CC4"/>
    <w:rsid w:val="000C2358"/>
    <w:rsid w:val="000C2BAA"/>
    <w:rsid w:val="000C3077"/>
    <w:rsid w:val="000C3A30"/>
    <w:rsid w:val="000C40B2"/>
    <w:rsid w:val="000C468B"/>
    <w:rsid w:val="000C4E52"/>
    <w:rsid w:val="000C5493"/>
    <w:rsid w:val="000C593B"/>
    <w:rsid w:val="000C7091"/>
    <w:rsid w:val="000C7262"/>
    <w:rsid w:val="000C72A6"/>
    <w:rsid w:val="000C7548"/>
    <w:rsid w:val="000C77FC"/>
    <w:rsid w:val="000C7800"/>
    <w:rsid w:val="000C7A2A"/>
    <w:rsid w:val="000D041E"/>
    <w:rsid w:val="000D0A84"/>
    <w:rsid w:val="000D1575"/>
    <w:rsid w:val="000D203D"/>
    <w:rsid w:val="000D27E4"/>
    <w:rsid w:val="000D294E"/>
    <w:rsid w:val="000D378C"/>
    <w:rsid w:val="000D4366"/>
    <w:rsid w:val="000D442E"/>
    <w:rsid w:val="000D47CC"/>
    <w:rsid w:val="000D4CA5"/>
    <w:rsid w:val="000D53A6"/>
    <w:rsid w:val="000D5E5D"/>
    <w:rsid w:val="000D6085"/>
    <w:rsid w:val="000D6512"/>
    <w:rsid w:val="000D666E"/>
    <w:rsid w:val="000D6A19"/>
    <w:rsid w:val="000D77CA"/>
    <w:rsid w:val="000D7AA4"/>
    <w:rsid w:val="000D7CDF"/>
    <w:rsid w:val="000D7D0C"/>
    <w:rsid w:val="000E05CD"/>
    <w:rsid w:val="000E11D9"/>
    <w:rsid w:val="000E20C8"/>
    <w:rsid w:val="000E22BA"/>
    <w:rsid w:val="000E2523"/>
    <w:rsid w:val="000E375E"/>
    <w:rsid w:val="000E42C0"/>
    <w:rsid w:val="000E448C"/>
    <w:rsid w:val="000E5A3B"/>
    <w:rsid w:val="000E5F55"/>
    <w:rsid w:val="000E637F"/>
    <w:rsid w:val="000E6DF8"/>
    <w:rsid w:val="000E75B0"/>
    <w:rsid w:val="000E75E3"/>
    <w:rsid w:val="000E75E8"/>
    <w:rsid w:val="000E788A"/>
    <w:rsid w:val="000E7A5C"/>
    <w:rsid w:val="000E7A8C"/>
    <w:rsid w:val="000F04AC"/>
    <w:rsid w:val="000F0728"/>
    <w:rsid w:val="000F1667"/>
    <w:rsid w:val="000F1C20"/>
    <w:rsid w:val="000F1DB2"/>
    <w:rsid w:val="000F262D"/>
    <w:rsid w:val="000F2969"/>
    <w:rsid w:val="000F29A3"/>
    <w:rsid w:val="000F2D6C"/>
    <w:rsid w:val="000F30BF"/>
    <w:rsid w:val="000F3260"/>
    <w:rsid w:val="000F33A4"/>
    <w:rsid w:val="000F35C7"/>
    <w:rsid w:val="000F36BE"/>
    <w:rsid w:val="000F38A6"/>
    <w:rsid w:val="000F3C78"/>
    <w:rsid w:val="000F53BB"/>
    <w:rsid w:val="000F5BED"/>
    <w:rsid w:val="000F64DD"/>
    <w:rsid w:val="000F6582"/>
    <w:rsid w:val="000F6A37"/>
    <w:rsid w:val="000F6B94"/>
    <w:rsid w:val="00100BEE"/>
    <w:rsid w:val="001010EA"/>
    <w:rsid w:val="001019AD"/>
    <w:rsid w:val="0010220F"/>
    <w:rsid w:val="001028CD"/>
    <w:rsid w:val="00103ADE"/>
    <w:rsid w:val="001042F1"/>
    <w:rsid w:val="001043D5"/>
    <w:rsid w:val="001043E5"/>
    <w:rsid w:val="00104DE4"/>
    <w:rsid w:val="00104E76"/>
    <w:rsid w:val="00104FE2"/>
    <w:rsid w:val="0010505F"/>
    <w:rsid w:val="001054FA"/>
    <w:rsid w:val="00105A30"/>
    <w:rsid w:val="00105C89"/>
    <w:rsid w:val="001062F7"/>
    <w:rsid w:val="00106B56"/>
    <w:rsid w:val="00106B9A"/>
    <w:rsid w:val="00107BAD"/>
    <w:rsid w:val="00107EC4"/>
    <w:rsid w:val="00107FB5"/>
    <w:rsid w:val="00110155"/>
    <w:rsid w:val="0011047D"/>
    <w:rsid w:val="00110C4B"/>
    <w:rsid w:val="00111125"/>
    <w:rsid w:val="001116CB"/>
    <w:rsid w:val="00111C09"/>
    <w:rsid w:val="0011277D"/>
    <w:rsid w:val="00112FBA"/>
    <w:rsid w:val="00113314"/>
    <w:rsid w:val="00114883"/>
    <w:rsid w:val="001148AA"/>
    <w:rsid w:val="00114C57"/>
    <w:rsid w:val="00114CD7"/>
    <w:rsid w:val="00114F61"/>
    <w:rsid w:val="0011546B"/>
    <w:rsid w:val="00115470"/>
    <w:rsid w:val="00115746"/>
    <w:rsid w:val="00116E23"/>
    <w:rsid w:val="00117108"/>
    <w:rsid w:val="001174AA"/>
    <w:rsid w:val="00117DA4"/>
    <w:rsid w:val="00117E23"/>
    <w:rsid w:val="0012023A"/>
    <w:rsid w:val="00120BE4"/>
    <w:rsid w:val="00120DC5"/>
    <w:rsid w:val="00120FAD"/>
    <w:rsid w:val="00121742"/>
    <w:rsid w:val="00121A9C"/>
    <w:rsid w:val="00121FEC"/>
    <w:rsid w:val="0012216E"/>
    <w:rsid w:val="001242A8"/>
    <w:rsid w:val="00124717"/>
    <w:rsid w:val="00124D43"/>
    <w:rsid w:val="00124E9B"/>
    <w:rsid w:val="00125090"/>
    <w:rsid w:val="001258B2"/>
    <w:rsid w:val="00126216"/>
    <w:rsid w:val="001267DD"/>
    <w:rsid w:val="00126943"/>
    <w:rsid w:val="00127752"/>
    <w:rsid w:val="00127C15"/>
    <w:rsid w:val="00127DEE"/>
    <w:rsid w:val="00130C17"/>
    <w:rsid w:val="00132C23"/>
    <w:rsid w:val="00133E9F"/>
    <w:rsid w:val="001344DE"/>
    <w:rsid w:val="001347FE"/>
    <w:rsid w:val="00134B68"/>
    <w:rsid w:val="00135774"/>
    <w:rsid w:val="00135919"/>
    <w:rsid w:val="00136CF3"/>
    <w:rsid w:val="00137A59"/>
    <w:rsid w:val="00137F1A"/>
    <w:rsid w:val="001400C4"/>
    <w:rsid w:val="0014032D"/>
    <w:rsid w:val="00141045"/>
    <w:rsid w:val="00141085"/>
    <w:rsid w:val="00141269"/>
    <w:rsid w:val="00141891"/>
    <w:rsid w:val="00141FCC"/>
    <w:rsid w:val="001421FD"/>
    <w:rsid w:val="001425C8"/>
    <w:rsid w:val="00142632"/>
    <w:rsid w:val="00142C73"/>
    <w:rsid w:val="001436C5"/>
    <w:rsid w:val="00143CFA"/>
    <w:rsid w:val="00144C1D"/>
    <w:rsid w:val="00145604"/>
    <w:rsid w:val="0014586A"/>
    <w:rsid w:val="001458CB"/>
    <w:rsid w:val="00146622"/>
    <w:rsid w:val="00146647"/>
    <w:rsid w:val="0014665E"/>
    <w:rsid w:val="00146ECC"/>
    <w:rsid w:val="001477FB"/>
    <w:rsid w:val="00147D07"/>
    <w:rsid w:val="00150762"/>
    <w:rsid w:val="00151008"/>
    <w:rsid w:val="0015161A"/>
    <w:rsid w:val="00151975"/>
    <w:rsid w:val="0015479E"/>
    <w:rsid w:val="00154CD9"/>
    <w:rsid w:val="00154F1F"/>
    <w:rsid w:val="0015511B"/>
    <w:rsid w:val="00155272"/>
    <w:rsid w:val="001556D5"/>
    <w:rsid w:val="00155912"/>
    <w:rsid w:val="00155CAC"/>
    <w:rsid w:val="0015631E"/>
    <w:rsid w:val="00156660"/>
    <w:rsid w:val="001566C8"/>
    <w:rsid w:val="001568D9"/>
    <w:rsid w:val="00160803"/>
    <w:rsid w:val="001608B6"/>
    <w:rsid w:val="00160920"/>
    <w:rsid w:val="00160FD1"/>
    <w:rsid w:val="0016108D"/>
    <w:rsid w:val="0016111C"/>
    <w:rsid w:val="00161AA8"/>
    <w:rsid w:val="00161BCD"/>
    <w:rsid w:val="00162083"/>
    <w:rsid w:val="0016214A"/>
    <w:rsid w:val="001623B7"/>
    <w:rsid w:val="0016255A"/>
    <w:rsid w:val="001626BA"/>
    <w:rsid w:val="00163724"/>
    <w:rsid w:val="00163D9F"/>
    <w:rsid w:val="00164920"/>
    <w:rsid w:val="001657E7"/>
    <w:rsid w:val="00165D22"/>
    <w:rsid w:val="001662A1"/>
    <w:rsid w:val="0016712C"/>
    <w:rsid w:val="001671E9"/>
    <w:rsid w:val="00167D4D"/>
    <w:rsid w:val="00167FA8"/>
    <w:rsid w:val="001702BD"/>
    <w:rsid w:val="00170F7B"/>
    <w:rsid w:val="00171167"/>
    <w:rsid w:val="00171711"/>
    <w:rsid w:val="0017191A"/>
    <w:rsid w:val="00171D30"/>
    <w:rsid w:val="00172644"/>
    <w:rsid w:val="00172EEA"/>
    <w:rsid w:val="001734B7"/>
    <w:rsid w:val="00173F7B"/>
    <w:rsid w:val="001741AD"/>
    <w:rsid w:val="0017425C"/>
    <w:rsid w:val="00174868"/>
    <w:rsid w:val="00174B0B"/>
    <w:rsid w:val="00175748"/>
    <w:rsid w:val="0017590B"/>
    <w:rsid w:val="00175B01"/>
    <w:rsid w:val="0017656E"/>
    <w:rsid w:val="00176BF8"/>
    <w:rsid w:val="00176DAE"/>
    <w:rsid w:val="0017767F"/>
    <w:rsid w:val="00180390"/>
    <w:rsid w:val="00181E5B"/>
    <w:rsid w:val="00182F77"/>
    <w:rsid w:val="0018302B"/>
    <w:rsid w:val="0018352D"/>
    <w:rsid w:val="00183ECC"/>
    <w:rsid w:val="00184494"/>
    <w:rsid w:val="0018488F"/>
    <w:rsid w:val="001855CD"/>
    <w:rsid w:val="0018560A"/>
    <w:rsid w:val="00185D7B"/>
    <w:rsid w:val="00186046"/>
    <w:rsid w:val="001861B1"/>
    <w:rsid w:val="0018647F"/>
    <w:rsid w:val="001865AE"/>
    <w:rsid w:val="00186E15"/>
    <w:rsid w:val="00186F59"/>
    <w:rsid w:val="00186FDB"/>
    <w:rsid w:val="0018704A"/>
    <w:rsid w:val="00187E90"/>
    <w:rsid w:val="001902EF"/>
    <w:rsid w:val="001903CF"/>
    <w:rsid w:val="00190511"/>
    <w:rsid w:val="00190615"/>
    <w:rsid w:val="00190805"/>
    <w:rsid w:val="001908FB"/>
    <w:rsid w:val="00190CA0"/>
    <w:rsid w:val="00190DF8"/>
    <w:rsid w:val="00190EC6"/>
    <w:rsid w:val="001915C0"/>
    <w:rsid w:val="00191CC3"/>
    <w:rsid w:val="00193629"/>
    <w:rsid w:val="00193923"/>
    <w:rsid w:val="00193E57"/>
    <w:rsid w:val="00194C86"/>
    <w:rsid w:val="00196CC6"/>
    <w:rsid w:val="00196EB4"/>
    <w:rsid w:val="001A0205"/>
    <w:rsid w:val="001A033E"/>
    <w:rsid w:val="001A09F3"/>
    <w:rsid w:val="001A10D2"/>
    <w:rsid w:val="001A1C14"/>
    <w:rsid w:val="001A1D50"/>
    <w:rsid w:val="001A2415"/>
    <w:rsid w:val="001A27A8"/>
    <w:rsid w:val="001A28CE"/>
    <w:rsid w:val="001A2B30"/>
    <w:rsid w:val="001A3B08"/>
    <w:rsid w:val="001A4355"/>
    <w:rsid w:val="001A4D8B"/>
    <w:rsid w:val="001A4F50"/>
    <w:rsid w:val="001A538F"/>
    <w:rsid w:val="001A6395"/>
    <w:rsid w:val="001A643F"/>
    <w:rsid w:val="001A6B22"/>
    <w:rsid w:val="001A6EC2"/>
    <w:rsid w:val="001A751A"/>
    <w:rsid w:val="001A751D"/>
    <w:rsid w:val="001A75A4"/>
    <w:rsid w:val="001A7939"/>
    <w:rsid w:val="001B019D"/>
    <w:rsid w:val="001B06A2"/>
    <w:rsid w:val="001B1224"/>
    <w:rsid w:val="001B1915"/>
    <w:rsid w:val="001B1FF5"/>
    <w:rsid w:val="001B1FFC"/>
    <w:rsid w:val="001B2DE6"/>
    <w:rsid w:val="001B2F65"/>
    <w:rsid w:val="001B397C"/>
    <w:rsid w:val="001B49D5"/>
    <w:rsid w:val="001B4D4D"/>
    <w:rsid w:val="001B503F"/>
    <w:rsid w:val="001B5CED"/>
    <w:rsid w:val="001B5DE2"/>
    <w:rsid w:val="001B5EDC"/>
    <w:rsid w:val="001B60D0"/>
    <w:rsid w:val="001B6D65"/>
    <w:rsid w:val="001B794F"/>
    <w:rsid w:val="001B7BED"/>
    <w:rsid w:val="001C00B4"/>
    <w:rsid w:val="001C00F5"/>
    <w:rsid w:val="001C1985"/>
    <w:rsid w:val="001C1BAE"/>
    <w:rsid w:val="001C1CD4"/>
    <w:rsid w:val="001C1FAC"/>
    <w:rsid w:val="001C2139"/>
    <w:rsid w:val="001C2782"/>
    <w:rsid w:val="001C3BA8"/>
    <w:rsid w:val="001C5EE9"/>
    <w:rsid w:val="001C637F"/>
    <w:rsid w:val="001C6453"/>
    <w:rsid w:val="001C6603"/>
    <w:rsid w:val="001C669D"/>
    <w:rsid w:val="001C7B90"/>
    <w:rsid w:val="001C7E8D"/>
    <w:rsid w:val="001D0140"/>
    <w:rsid w:val="001D0515"/>
    <w:rsid w:val="001D0893"/>
    <w:rsid w:val="001D0942"/>
    <w:rsid w:val="001D0964"/>
    <w:rsid w:val="001D13F9"/>
    <w:rsid w:val="001D142D"/>
    <w:rsid w:val="001D1C21"/>
    <w:rsid w:val="001D214F"/>
    <w:rsid w:val="001D35F9"/>
    <w:rsid w:val="001D46B8"/>
    <w:rsid w:val="001D48E3"/>
    <w:rsid w:val="001D4969"/>
    <w:rsid w:val="001D6170"/>
    <w:rsid w:val="001D63AE"/>
    <w:rsid w:val="001D6481"/>
    <w:rsid w:val="001D724F"/>
    <w:rsid w:val="001D7497"/>
    <w:rsid w:val="001D7AB7"/>
    <w:rsid w:val="001E00DB"/>
    <w:rsid w:val="001E130F"/>
    <w:rsid w:val="001E1FE8"/>
    <w:rsid w:val="001E3114"/>
    <w:rsid w:val="001E493F"/>
    <w:rsid w:val="001E4AED"/>
    <w:rsid w:val="001E7BC6"/>
    <w:rsid w:val="001E7C3F"/>
    <w:rsid w:val="001F0826"/>
    <w:rsid w:val="001F09AF"/>
    <w:rsid w:val="001F0AF2"/>
    <w:rsid w:val="001F0B50"/>
    <w:rsid w:val="001F0DBA"/>
    <w:rsid w:val="001F1D52"/>
    <w:rsid w:val="001F284C"/>
    <w:rsid w:val="001F2981"/>
    <w:rsid w:val="001F2DB2"/>
    <w:rsid w:val="001F44EB"/>
    <w:rsid w:val="001F4989"/>
    <w:rsid w:val="001F4EE5"/>
    <w:rsid w:val="001F55CF"/>
    <w:rsid w:val="001F58B2"/>
    <w:rsid w:val="001F59BB"/>
    <w:rsid w:val="001F6CE4"/>
    <w:rsid w:val="001F6DED"/>
    <w:rsid w:val="001F7021"/>
    <w:rsid w:val="001F7C3F"/>
    <w:rsid w:val="001F7FBA"/>
    <w:rsid w:val="00201399"/>
    <w:rsid w:val="002013D0"/>
    <w:rsid w:val="00201A62"/>
    <w:rsid w:val="00201BED"/>
    <w:rsid w:val="00201F31"/>
    <w:rsid w:val="00202A97"/>
    <w:rsid w:val="0020358B"/>
    <w:rsid w:val="00203595"/>
    <w:rsid w:val="002035ED"/>
    <w:rsid w:val="002036CB"/>
    <w:rsid w:val="00204455"/>
    <w:rsid w:val="0020463B"/>
    <w:rsid w:val="00204663"/>
    <w:rsid w:val="0020597D"/>
    <w:rsid w:val="002061D6"/>
    <w:rsid w:val="002068A2"/>
    <w:rsid w:val="002077CF"/>
    <w:rsid w:val="00210186"/>
    <w:rsid w:val="00210393"/>
    <w:rsid w:val="002106BC"/>
    <w:rsid w:val="00210704"/>
    <w:rsid w:val="00210D42"/>
    <w:rsid w:val="00210ED5"/>
    <w:rsid w:val="00212469"/>
    <w:rsid w:val="0021265F"/>
    <w:rsid w:val="00212938"/>
    <w:rsid w:val="002129B1"/>
    <w:rsid w:val="00212A2E"/>
    <w:rsid w:val="00212C97"/>
    <w:rsid w:val="002138E4"/>
    <w:rsid w:val="00213D43"/>
    <w:rsid w:val="0021422E"/>
    <w:rsid w:val="0021484C"/>
    <w:rsid w:val="002152C1"/>
    <w:rsid w:val="00216013"/>
    <w:rsid w:val="00217178"/>
    <w:rsid w:val="00220826"/>
    <w:rsid w:val="00220A9C"/>
    <w:rsid w:val="002212BD"/>
    <w:rsid w:val="0022199C"/>
    <w:rsid w:val="00221BB3"/>
    <w:rsid w:val="00221E71"/>
    <w:rsid w:val="0022216B"/>
    <w:rsid w:val="002224A4"/>
    <w:rsid w:val="00222531"/>
    <w:rsid w:val="00223306"/>
    <w:rsid w:val="002241E8"/>
    <w:rsid w:val="00224692"/>
    <w:rsid w:val="0022499B"/>
    <w:rsid w:val="00225824"/>
    <w:rsid w:val="002258DB"/>
    <w:rsid w:val="002264BF"/>
    <w:rsid w:val="00226F66"/>
    <w:rsid w:val="00230840"/>
    <w:rsid w:val="00230D73"/>
    <w:rsid w:val="00231244"/>
    <w:rsid w:val="00232C80"/>
    <w:rsid w:val="00232EEB"/>
    <w:rsid w:val="00234606"/>
    <w:rsid w:val="00234782"/>
    <w:rsid w:val="00234D89"/>
    <w:rsid w:val="002352FF"/>
    <w:rsid w:val="002354D8"/>
    <w:rsid w:val="0023570D"/>
    <w:rsid w:val="00235798"/>
    <w:rsid w:val="002357F3"/>
    <w:rsid w:val="00235A76"/>
    <w:rsid w:val="00235D6D"/>
    <w:rsid w:val="002368E8"/>
    <w:rsid w:val="00236C4A"/>
    <w:rsid w:val="00236C4F"/>
    <w:rsid w:val="00236D85"/>
    <w:rsid w:val="0023766D"/>
    <w:rsid w:val="00237916"/>
    <w:rsid w:val="002379EA"/>
    <w:rsid w:val="0024010E"/>
    <w:rsid w:val="00240AD7"/>
    <w:rsid w:val="00241F35"/>
    <w:rsid w:val="00241FDC"/>
    <w:rsid w:val="00242126"/>
    <w:rsid w:val="002425A0"/>
    <w:rsid w:val="00243E3D"/>
    <w:rsid w:val="0024501C"/>
    <w:rsid w:val="0024520B"/>
    <w:rsid w:val="00245FD0"/>
    <w:rsid w:val="00246BAC"/>
    <w:rsid w:val="00246E00"/>
    <w:rsid w:val="00247623"/>
    <w:rsid w:val="00247771"/>
    <w:rsid w:val="00247AC0"/>
    <w:rsid w:val="002500A1"/>
    <w:rsid w:val="002500F8"/>
    <w:rsid w:val="00250D7A"/>
    <w:rsid w:val="002510FE"/>
    <w:rsid w:val="002511C1"/>
    <w:rsid w:val="002516D0"/>
    <w:rsid w:val="002517D4"/>
    <w:rsid w:val="00251828"/>
    <w:rsid w:val="00251918"/>
    <w:rsid w:val="00251C33"/>
    <w:rsid w:val="00251E63"/>
    <w:rsid w:val="00252864"/>
    <w:rsid w:val="002541B8"/>
    <w:rsid w:val="002550A2"/>
    <w:rsid w:val="002554C4"/>
    <w:rsid w:val="002555DE"/>
    <w:rsid w:val="002558F9"/>
    <w:rsid w:val="00255FB0"/>
    <w:rsid w:val="00256B3E"/>
    <w:rsid w:val="00256FE8"/>
    <w:rsid w:val="00257023"/>
    <w:rsid w:val="002575DD"/>
    <w:rsid w:val="0025780B"/>
    <w:rsid w:val="00257FDD"/>
    <w:rsid w:val="002602C0"/>
    <w:rsid w:val="00260560"/>
    <w:rsid w:val="00260D7D"/>
    <w:rsid w:val="00260DC6"/>
    <w:rsid w:val="00261262"/>
    <w:rsid w:val="00261396"/>
    <w:rsid w:val="002615A5"/>
    <w:rsid w:val="002616FE"/>
    <w:rsid w:val="00261786"/>
    <w:rsid w:val="00261CE1"/>
    <w:rsid w:val="0026202A"/>
    <w:rsid w:val="002620C5"/>
    <w:rsid w:val="0026294B"/>
    <w:rsid w:val="00262EF8"/>
    <w:rsid w:val="00263A0E"/>
    <w:rsid w:val="00263D45"/>
    <w:rsid w:val="00263FCD"/>
    <w:rsid w:val="00264AB6"/>
    <w:rsid w:val="002656DB"/>
    <w:rsid w:val="002659A3"/>
    <w:rsid w:val="00265AB0"/>
    <w:rsid w:val="00266B53"/>
    <w:rsid w:val="00266D9C"/>
    <w:rsid w:val="002671A0"/>
    <w:rsid w:val="00267840"/>
    <w:rsid w:val="00270124"/>
    <w:rsid w:val="00270509"/>
    <w:rsid w:val="00270C2C"/>
    <w:rsid w:val="00270C83"/>
    <w:rsid w:val="00270D66"/>
    <w:rsid w:val="002727D5"/>
    <w:rsid w:val="00272B98"/>
    <w:rsid w:val="00272E2C"/>
    <w:rsid w:val="0027370F"/>
    <w:rsid w:val="00273734"/>
    <w:rsid w:val="00273842"/>
    <w:rsid w:val="00273B45"/>
    <w:rsid w:val="00273BE1"/>
    <w:rsid w:val="00274EDB"/>
    <w:rsid w:val="00275E20"/>
    <w:rsid w:val="0027717C"/>
    <w:rsid w:val="002771B8"/>
    <w:rsid w:val="00277E7B"/>
    <w:rsid w:val="0028073C"/>
    <w:rsid w:val="00280BAB"/>
    <w:rsid w:val="00280DD1"/>
    <w:rsid w:val="002811E2"/>
    <w:rsid w:val="0028196F"/>
    <w:rsid w:val="00281AD4"/>
    <w:rsid w:val="00281E93"/>
    <w:rsid w:val="0028276F"/>
    <w:rsid w:val="0028302F"/>
    <w:rsid w:val="00283038"/>
    <w:rsid w:val="00283C82"/>
    <w:rsid w:val="002841BA"/>
    <w:rsid w:val="00284528"/>
    <w:rsid w:val="002854B7"/>
    <w:rsid w:val="00286834"/>
    <w:rsid w:val="00286F82"/>
    <w:rsid w:val="002874BF"/>
    <w:rsid w:val="00290219"/>
    <w:rsid w:val="0029056F"/>
    <w:rsid w:val="00290B20"/>
    <w:rsid w:val="00290D9D"/>
    <w:rsid w:val="00291967"/>
    <w:rsid w:val="00291A12"/>
    <w:rsid w:val="00291DE2"/>
    <w:rsid w:val="00291F18"/>
    <w:rsid w:val="00292A69"/>
    <w:rsid w:val="00292A81"/>
    <w:rsid w:val="00293737"/>
    <w:rsid w:val="00294231"/>
    <w:rsid w:val="00294658"/>
    <w:rsid w:val="002946BD"/>
    <w:rsid w:val="00294A49"/>
    <w:rsid w:val="00294F1D"/>
    <w:rsid w:val="00295041"/>
    <w:rsid w:val="00295975"/>
    <w:rsid w:val="00296167"/>
    <w:rsid w:val="00296922"/>
    <w:rsid w:val="002977D2"/>
    <w:rsid w:val="002A016C"/>
    <w:rsid w:val="002A0AD8"/>
    <w:rsid w:val="002A196A"/>
    <w:rsid w:val="002A27C7"/>
    <w:rsid w:val="002A2A61"/>
    <w:rsid w:val="002A2C6F"/>
    <w:rsid w:val="002A2DD1"/>
    <w:rsid w:val="002A2E93"/>
    <w:rsid w:val="002A3C26"/>
    <w:rsid w:val="002A445D"/>
    <w:rsid w:val="002A46E2"/>
    <w:rsid w:val="002A4B29"/>
    <w:rsid w:val="002A52BF"/>
    <w:rsid w:val="002A553D"/>
    <w:rsid w:val="002A573F"/>
    <w:rsid w:val="002A583E"/>
    <w:rsid w:val="002A5BAF"/>
    <w:rsid w:val="002A5D7B"/>
    <w:rsid w:val="002A5E00"/>
    <w:rsid w:val="002A6055"/>
    <w:rsid w:val="002A62CA"/>
    <w:rsid w:val="002A7336"/>
    <w:rsid w:val="002A7927"/>
    <w:rsid w:val="002A79EA"/>
    <w:rsid w:val="002B0A1D"/>
    <w:rsid w:val="002B199C"/>
    <w:rsid w:val="002B1BA0"/>
    <w:rsid w:val="002B1BEB"/>
    <w:rsid w:val="002B1E73"/>
    <w:rsid w:val="002B204F"/>
    <w:rsid w:val="002B2EC9"/>
    <w:rsid w:val="002B3938"/>
    <w:rsid w:val="002B44DD"/>
    <w:rsid w:val="002B4C0D"/>
    <w:rsid w:val="002B4DC4"/>
    <w:rsid w:val="002B5501"/>
    <w:rsid w:val="002B5AF8"/>
    <w:rsid w:val="002B5EB0"/>
    <w:rsid w:val="002B5F9C"/>
    <w:rsid w:val="002B62CE"/>
    <w:rsid w:val="002B6B66"/>
    <w:rsid w:val="002B7DCF"/>
    <w:rsid w:val="002C01A0"/>
    <w:rsid w:val="002C0419"/>
    <w:rsid w:val="002C0445"/>
    <w:rsid w:val="002C0BD6"/>
    <w:rsid w:val="002C23EF"/>
    <w:rsid w:val="002C3827"/>
    <w:rsid w:val="002C3B35"/>
    <w:rsid w:val="002C3C99"/>
    <w:rsid w:val="002C3D46"/>
    <w:rsid w:val="002C428D"/>
    <w:rsid w:val="002C43A2"/>
    <w:rsid w:val="002C4577"/>
    <w:rsid w:val="002C4749"/>
    <w:rsid w:val="002C48EE"/>
    <w:rsid w:val="002C493F"/>
    <w:rsid w:val="002C5435"/>
    <w:rsid w:val="002C5F66"/>
    <w:rsid w:val="002C65A9"/>
    <w:rsid w:val="002C6BB2"/>
    <w:rsid w:val="002C7C9D"/>
    <w:rsid w:val="002C7D93"/>
    <w:rsid w:val="002C7E8A"/>
    <w:rsid w:val="002D04FC"/>
    <w:rsid w:val="002D05DB"/>
    <w:rsid w:val="002D0B92"/>
    <w:rsid w:val="002D0D40"/>
    <w:rsid w:val="002D129A"/>
    <w:rsid w:val="002D2143"/>
    <w:rsid w:val="002D2B4C"/>
    <w:rsid w:val="002D39DF"/>
    <w:rsid w:val="002D4472"/>
    <w:rsid w:val="002D4B0A"/>
    <w:rsid w:val="002D5075"/>
    <w:rsid w:val="002D5437"/>
    <w:rsid w:val="002D56D1"/>
    <w:rsid w:val="002D5D81"/>
    <w:rsid w:val="002D6030"/>
    <w:rsid w:val="002D6DE2"/>
    <w:rsid w:val="002D74AA"/>
    <w:rsid w:val="002D7574"/>
    <w:rsid w:val="002D75A2"/>
    <w:rsid w:val="002D7C59"/>
    <w:rsid w:val="002E0731"/>
    <w:rsid w:val="002E1AC8"/>
    <w:rsid w:val="002E2740"/>
    <w:rsid w:val="002E2E97"/>
    <w:rsid w:val="002E306B"/>
    <w:rsid w:val="002E400D"/>
    <w:rsid w:val="002E406C"/>
    <w:rsid w:val="002E436B"/>
    <w:rsid w:val="002E48E2"/>
    <w:rsid w:val="002E4EB9"/>
    <w:rsid w:val="002E50D9"/>
    <w:rsid w:val="002E51DC"/>
    <w:rsid w:val="002E552D"/>
    <w:rsid w:val="002E6156"/>
    <w:rsid w:val="002E636E"/>
    <w:rsid w:val="002E6684"/>
    <w:rsid w:val="002E66FA"/>
    <w:rsid w:val="002E6A10"/>
    <w:rsid w:val="002E6A4E"/>
    <w:rsid w:val="002E7121"/>
    <w:rsid w:val="002E7348"/>
    <w:rsid w:val="002E7CA6"/>
    <w:rsid w:val="002F00B8"/>
    <w:rsid w:val="002F0353"/>
    <w:rsid w:val="002F0986"/>
    <w:rsid w:val="002F0B4D"/>
    <w:rsid w:val="002F15C3"/>
    <w:rsid w:val="002F1B0C"/>
    <w:rsid w:val="002F1BBF"/>
    <w:rsid w:val="002F338A"/>
    <w:rsid w:val="002F4134"/>
    <w:rsid w:val="002F4649"/>
    <w:rsid w:val="002F48A0"/>
    <w:rsid w:val="002F5F65"/>
    <w:rsid w:val="002F62C0"/>
    <w:rsid w:val="002F6404"/>
    <w:rsid w:val="002F689F"/>
    <w:rsid w:val="002F7ACC"/>
    <w:rsid w:val="002F7C1A"/>
    <w:rsid w:val="002F7D32"/>
    <w:rsid w:val="0030033F"/>
    <w:rsid w:val="00300B35"/>
    <w:rsid w:val="00300BAD"/>
    <w:rsid w:val="00301072"/>
    <w:rsid w:val="00302BB0"/>
    <w:rsid w:val="003042F6"/>
    <w:rsid w:val="003047CF"/>
    <w:rsid w:val="00304829"/>
    <w:rsid w:val="00305165"/>
    <w:rsid w:val="0030583C"/>
    <w:rsid w:val="00305E8E"/>
    <w:rsid w:val="00306A5C"/>
    <w:rsid w:val="0030777A"/>
    <w:rsid w:val="00310469"/>
    <w:rsid w:val="003107E3"/>
    <w:rsid w:val="00310862"/>
    <w:rsid w:val="0031185D"/>
    <w:rsid w:val="003121DA"/>
    <w:rsid w:val="00312A06"/>
    <w:rsid w:val="00313516"/>
    <w:rsid w:val="00313ABB"/>
    <w:rsid w:val="00314034"/>
    <w:rsid w:val="00314317"/>
    <w:rsid w:val="00314339"/>
    <w:rsid w:val="003155A0"/>
    <w:rsid w:val="003157D7"/>
    <w:rsid w:val="00315810"/>
    <w:rsid w:val="003162C9"/>
    <w:rsid w:val="0031682F"/>
    <w:rsid w:val="00317280"/>
    <w:rsid w:val="003174A9"/>
    <w:rsid w:val="00317B5D"/>
    <w:rsid w:val="00317E97"/>
    <w:rsid w:val="003205A5"/>
    <w:rsid w:val="00320C92"/>
    <w:rsid w:val="00320EF1"/>
    <w:rsid w:val="00321509"/>
    <w:rsid w:val="0032179E"/>
    <w:rsid w:val="0032182A"/>
    <w:rsid w:val="0032188D"/>
    <w:rsid w:val="00321B1E"/>
    <w:rsid w:val="003233A4"/>
    <w:rsid w:val="00323A1E"/>
    <w:rsid w:val="00323CF2"/>
    <w:rsid w:val="003248F3"/>
    <w:rsid w:val="00324EFE"/>
    <w:rsid w:val="003254B8"/>
    <w:rsid w:val="00325F68"/>
    <w:rsid w:val="003269FB"/>
    <w:rsid w:val="00326DAC"/>
    <w:rsid w:val="003272F1"/>
    <w:rsid w:val="00330221"/>
    <w:rsid w:val="003303A6"/>
    <w:rsid w:val="003305D8"/>
    <w:rsid w:val="0033094D"/>
    <w:rsid w:val="00330E24"/>
    <w:rsid w:val="00331280"/>
    <w:rsid w:val="00331A15"/>
    <w:rsid w:val="00331BDA"/>
    <w:rsid w:val="00331EF2"/>
    <w:rsid w:val="00332110"/>
    <w:rsid w:val="0033236B"/>
    <w:rsid w:val="003327A3"/>
    <w:rsid w:val="00333642"/>
    <w:rsid w:val="00333DAF"/>
    <w:rsid w:val="00333EFB"/>
    <w:rsid w:val="00334A89"/>
    <w:rsid w:val="00334DF8"/>
    <w:rsid w:val="003359B4"/>
    <w:rsid w:val="003359B5"/>
    <w:rsid w:val="00335CA8"/>
    <w:rsid w:val="00335DEA"/>
    <w:rsid w:val="00336C1A"/>
    <w:rsid w:val="00336D08"/>
    <w:rsid w:val="0033753A"/>
    <w:rsid w:val="00337E0A"/>
    <w:rsid w:val="00340B21"/>
    <w:rsid w:val="00340B86"/>
    <w:rsid w:val="003421C5"/>
    <w:rsid w:val="0034236D"/>
    <w:rsid w:val="00342652"/>
    <w:rsid w:val="0034284C"/>
    <w:rsid w:val="00342D92"/>
    <w:rsid w:val="00344110"/>
    <w:rsid w:val="0034550D"/>
    <w:rsid w:val="00345853"/>
    <w:rsid w:val="00345D67"/>
    <w:rsid w:val="00346372"/>
    <w:rsid w:val="0034688E"/>
    <w:rsid w:val="00346E79"/>
    <w:rsid w:val="00347100"/>
    <w:rsid w:val="003476F8"/>
    <w:rsid w:val="0034792C"/>
    <w:rsid w:val="00347B78"/>
    <w:rsid w:val="00347E79"/>
    <w:rsid w:val="00347FBF"/>
    <w:rsid w:val="003501E8"/>
    <w:rsid w:val="003502FD"/>
    <w:rsid w:val="0035068D"/>
    <w:rsid w:val="0035071F"/>
    <w:rsid w:val="00350D64"/>
    <w:rsid w:val="00350DA2"/>
    <w:rsid w:val="00351344"/>
    <w:rsid w:val="003514A0"/>
    <w:rsid w:val="0035171C"/>
    <w:rsid w:val="0035172D"/>
    <w:rsid w:val="00351B09"/>
    <w:rsid w:val="00351F81"/>
    <w:rsid w:val="003527D0"/>
    <w:rsid w:val="003529B8"/>
    <w:rsid w:val="00352E65"/>
    <w:rsid w:val="003530A1"/>
    <w:rsid w:val="00353454"/>
    <w:rsid w:val="00353660"/>
    <w:rsid w:val="003545A3"/>
    <w:rsid w:val="00355F01"/>
    <w:rsid w:val="00356A01"/>
    <w:rsid w:val="00356D72"/>
    <w:rsid w:val="0035702A"/>
    <w:rsid w:val="00357439"/>
    <w:rsid w:val="00357474"/>
    <w:rsid w:val="00357A87"/>
    <w:rsid w:val="003608FC"/>
    <w:rsid w:val="00360CD6"/>
    <w:rsid w:val="00360D75"/>
    <w:rsid w:val="00361181"/>
    <w:rsid w:val="0036184E"/>
    <w:rsid w:val="00361DA7"/>
    <w:rsid w:val="00361EAF"/>
    <w:rsid w:val="00363429"/>
    <w:rsid w:val="00363C2F"/>
    <w:rsid w:val="00364009"/>
    <w:rsid w:val="00364127"/>
    <w:rsid w:val="00365B51"/>
    <w:rsid w:val="00366784"/>
    <w:rsid w:val="003673C4"/>
    <w:rsid w:val="003678C7"/>
    <w:rsid w:val="003706E9"/>
    <w:rsid w:val="00370718"/>
    <w:rsid w:val="003713C3"/>
    <w:rsid w:val="00371752"/>
    <w:rsid w:val="003717F0"/>
    <w:rsid w:val="00372020"/>
    <w:rsid w:val="0037226E"/>
    <w:rsid w:val="003722C2"/>
    <w:rsid w:val="00372DA4"/>
    <w:rsid w:val="00372FCF"/>
    <w:rsid w:val="00373216"/>
    <w:rsid w:val="0037334B"/>
    <w:rsid w:val="00373BF0"/>
    <w:rsid w:val="00373F24"/>
    <w:rsid w:val="00374998"/>
    <w:rsid w:val="00374B7D"/>
    <w:rsid w:val="00375FCA"/>
    <w:rsid w:val="00376295"/>
    <w:rsid w:val="0037676C"/>
    <w:rsid w:val="00376804"/>
    <w:rsid w:val="00376DAF"/>
    <w:rsid w:val="00377E86"/>
    <w:rsid w:val="003804D4"/>
    <w:rsid w:val="00380F18"/>
    <w:rsid w:val="00381950"/>
    <w:rsid w:val="00381EB0"/>
    <w:rsid w:val="003823DC"/>
    <w:rsid w:val="00382EFF"/>
    <w:rsid w:val="003831DA"/>
    <w:rsid w:val="00383295"/>
    <w:rsid w:val="0038353D"/>
    <w:rsid w:val="00384200"/>
    <w:rsid w:val="003846F9"/>
    <w:rsid w:val="0038481B"/>
    <w:rsid w:val="003848F7"/>
    <w:rsid w:val="00384F71"/>
    <w:rsid w:val="003864D9"/>
    <w:rsid w:val="003874B1"/>
    <w:rsid w:val="0038771D"/>
    <w:rsid w:val="003900F3"/>
    <w:rsid w:val="00390D14"/>
    <w:rsid w:val="003912E3"/>
    <w:rsid w:val="00391452"/>
    <w:rsid w:val="003916BF"/>
    <w:rsid w:val="00391C85"/>
    <w:rsid w:val="00391FA5"/>
    <w:rsid w:val="0039266E"/>
    <w:rsid w:val="003926DE"/>
    <w:rsid w:val="00392842"/>
    <w:rsid w:val="00392C98"/>
    <w:rsid w:val="0039366A"/>
    <w:rsid w:val="00393AFE"/>
    <w:rsid w:val="003942AE"/>
    <w:rsid w:val="003943B4"/>
    <w:rsid w:val="00394C5A"/>
    <w:rsid w:val="00394E42"/>
    <w:rsid w:val="00395BBE"/>
    <w:rsid w:val="00395D3B"/>
    <w:rsid w:val="003965E9"/>
    <w:rsid w:val="00396652"/>
    <w:rsid w:val="00396B46"/>
    <w:rsid w:val="00396B9A"/>
    <w:rsid w:val="00396FFB"/>
    <w:rsid w:val="00397D35"/>
    <w:rsid w:val="003A118C"/>
    <w:rsid w:val="003A1248"/>
    <w:rsid w:val="003A1E8E"/>
    <w:rsid w:val="003A2280"/>
    <w:rsid w:val="003A23EC"/>
    <w:rsid w:val="003A45B6"/>
    <w:rsid w:val="003A48FF"/>
    <w:rsid w:val="003A5686"/>
    <w:rsid w:val="003A5D2A"/>
    <w:rsid w:val="003A5DD8"/>
    <w:rsid w:val="003A5ED7"/>
    <w:rsid w:val="003A64D7"/>
    <w:rsid w:val="003A6B83"/>
    <w:rsid w:val="003A6F9D"/>
    <w:rsid w:val="003A705E"/>
    <w:rsid w:val="003A7224"/>
    <w:rsid w:val="003B042D"/>
    <w:rsid w:val="003B0738"/>
    <w:rsid w:val="003B1587"/>
    <w:rsid w:val="003B1B82"/>
    <w:rsid w:val="003B24D2"/>
    <w:rsid w:val="003B2A49"/>
    <w:rsid w:val="003B3D26"/>
    <w:rsid w:val="003B3EE4"/>
    <w:rsid w:val="003B5E2C"/>
    <w:rsid w:val="003B6142"/>
    <w:rsid w:val="003B69D2"/>
    <w:rsid w:val="003B6F1E"/>
    <w:rsid w:val="003B6F77"/>
    <w:rsid w:val="003B7068"/>
    <w:rsid w:val="003B7FA9"/>
    <w:rsid w:val="003C092F"/>
    <w:rsid w:val="003C0A29"/>
    <w:rsid w:val="003C10B1"/>
    <w:rsid w:val="003C10FD"/>
    <w:rsid w:val="003C11EC"/>
    <w:rsid w:val="003C1B4C"/>
    <w:rsid w:val="003C1CCB"/>
    <w:rsid w:val="003C2933"/>
    <w:rsid w:val="003C313D"/>
    <w:rsid w:val="003C3690"/>
    <w:rsid w:val="003C380D"/>
    <w:rsid w:val="003C4729"/>
    <w:rsid w:val="003C4814"/>
    <w:rsid w:val="003C4A79"/>
    <w:rsid w:val="003C4C42"/>
    <w:rsid w:val="003C5352"/>
    <w:rsid w:val="003C62B3"/>
    <w:rsid w:val="003C7277"/>
    <w:rsid w:val="003C7892"/>
    <w:rsid w:val="003C7CD9"/>
    <w:rsid w:val="003D01C2"/>
    <w:rsid w:val="003D0748"/>
    <w:rsid w:val="003D0C3E"/>
    <w:rsid w:val="003D0C43"/>
    <w:rsid w:val="003D0C4D"/>
    <w:rsid w:val="003D0C6A"/>
    <w:rsid w:val="003D0E44"/>
    <w:rsid w:val="003D12D1"/>
    <w:rsid w:val="003D14A6"/>
    <w:rsid w:val="003D14F5"/>
    <w:rsid w:val="003D2034"/>
    <w:rsid w:val="003D2622"/>
    <w:rsid w:val="003D30A5"/>
    <w:rsid w:val="003D3791"/>
    <w:rsid w:val="003D5902"/>
    <w:rsid w:val="003D6563"/>
    <w:rsid w:val="003D679F"/>
    <w:rsid w:val="003D7BBA"/>
    <w:rsid w:val="003E0251"/>
    <w:rsid w:val="003E0767"/>
    <w:rsid w:val="003E07F9"/>
    <w:rsid w:val="003E0E61"/>
    <w:rsid w:val="003E10BA"/>
    <w:rsid w:val="003E15CD"/>
    <w:rsid w:val="003E2378"/>
    <w:rsid w:val="003E3046"/>
    <w:rsid w:val="003E3316"/>
    <w:rsid w:val="003E3C26"/>
    <w:rsid w:val="003E520E"/>
    <w:rsid w:val="003E58F3"/>
    <w:rsid w:val="003E607B"/>
    <w:rsid w:val="003E6405"/>
    <w:rsid w:val="003E66CF"/>
    <w:rsid w:val="003E6855"/>
    <w:rsid w:val="003E694B"/>
    <w:rsid w:val="003E6B40"/>
    <w:rsid w:val="003E6BF7"/>
    <w:rsid w:val="003E6E29"/>
    <w:rsid w:val="003E7574"/>
    <w:rsid w:val="003F026E"/>
    <w:rsid w:val="003F02E1"/>
    <w:rsid w:val="003F054D"/>
    <w:rsid w:val="003F064F"/>
    <w:rsid w:val="003F076C"/>
    <w:rsid w:val="003F2FAF"/>
    <w:rsid w:val="003F4048"/>
    <w:rsid w:val="003F4594"/>
    <w:rsid w:val="003F4A03"/>
    <w:rsid w:val="003F550C"/>
    <w:rsid w:val="003F5D36"/>
    <w:rsid w:val="003F63F6"/>
    <w:rsid w:val="003F6ADD"/>
    <w:rsid w:val="003F73A3"/>
    <w:rsid w:val="003F7735"/>
    <w:rsid w:val="003F7ACC"/>
    <w:rsid w:val="00401A88"/>
    <w:rsid w:val="00401D16"/>
    <w:rsid w:val="00402128"/>
    <w:rsid w:val="00402432"/>
    <w:rsid w:val="00403FFF"/>
    <w:rsid w:val="004040BC"/>
    <w:rsid w:val="004047A1"/>
    <w:rsid w:val="00404C11"/>
    <w:rsid w:val="00406389"/>
    <w:rsid w:val="0040659C"/>
    <w:rsid w:val="0040676E"/>
    <w:rsid w:val="00406E6E"/>
    <w:rsid w:val="00406FA2"/>
    <w:rsid w:val="0040720A"/>
    <w:rsid w:val="0040754E"/>
    <w:rsid w:val="004075C3"/>
    <w:rsid w:val="00407DC6"/>
    <w:rsid w:val="00407E61"/>
    <w:rsid w:val="0041032B"/>
    <w:rsid w:val="00410839"/>
    <w:rsid w:val="0041084B"/>
    <w:rsid w:val="00410AEE"/>
    <w:rsid w:val="00411108"/>
    <w:rsid w:val="004114CB"/>
    <w:rsid w:val="0041182B"/>
    <w:rsid w:val="00411975"/>
    <w:rsid w:val="004119A4"/>
    <w:rsid w:val="00411CD2"/>
    <w:rsid w:val="004137F4"/>
    <w:rsid w:val="00414102"/>
    <w:rsid w:val="00414BDE"/>
    <w:rsid w:val="00414DC1"/>
    <w:rsid w:val="00415305"/>
    <w:rsid w:val="004153DF"/>
    <w:rsid w:val="00415E97"/>
    <w:rsid w:val="00416C2E"/>
    <w:rsid w:val="00417DD8"/>
    <w:rsid w:val="00417F06"/>
    <w:rsid w:val="004204C9"/>
    <w:rsid w:val="004205AB"/>
    <w:rsid w:val="00420AE1"/>
    <w:rsid w:val="00420DE5"/>
    <w:rsid w:val="004215B2"/>
    <w:rsid w:val="004225BF"/>
    <w:rsid w:val="00422E64"/>
    <w:rsid w:val="0042324A"/>
    <w:rsid w:val="004239A4"/>
    <w:rsid w:val="0042490E"/>
    <w:rsid w:val="00424D91"/>
    <w:rsid w:val="004253E5"/>
    <w:rsid w:val="0042586E"/>
    <w:rsid w:val="00425AAA"/>
    <w:rsid w:val="00425B71"/>
    <w:rsid w:val="0042649D"/>
    <w:rsid w:val="00426548"/>
    <w:rsid w:val="00426712"/>
    <w:rsid w:val="00426C1E"/>
    <w:rsid w:val="004270E5"/>
    <w:rsid w:val="004278B3"/>
    <w:rsid w:val="00430045"/>
    <w:rsid w:val="00430071"/>
    <w:rsid w:val="00430532"/>
    <w:rsid w:val="0043079B"/>
    <w:rsid w:val="004307C5"/>
    <w:rsid w:val="00430819"/>
    <w:rsid w:val="004308DD"/>
    <w:rsid w:val="00431BC7"/>
    <w:rsid w:val="00431DC7"/>
    <w:rsid w:val="00431E64"/>
    <w:rsid w:val="004323F4"/>
    <w:rsid w:val="00432459"/>
    <w:rsid w:val="0043248E"/>
    <w:rsid w:val="00432521"/>
    <w:rsid w:val="00433155"/>
    <w:rsid w:val="00433621"/>
    <w:rsid w:val="0043385B"/>
    <w:rsid w:val="00433954"/>
    <w:rsid w:val="0043396D"/>
    <w:rsid w:val="0043404F"/>
    <w:rsid w:val="00434C0E"/>
    <w:rsid w:val="0043547B"/>
    <w:rsid w:val="00435491"/>
    <w:rsid w:val="00435B33"/>
    <w:rsid w:val="00436238"/>
    <w:rsid w:val="00436BB0"/>
    <w:rsid w:val="00436FF0"/>
    <w:rsid w:val="00437398"/>
    <w:rsid w:val="004373E0"/>
    <w:rsid w:val="004404DD"/>
    <w:rsid w:val="004409F0"/>
    <w:rsid w:val="00440B60"/>
    <w:rsid w:val="004411C6"/>
    <w:rsid w:val="004414BC"/>
    <w:rsid w:val="004419A6"/>
    <w:rsid w:val="00441CEE"/>
    <w:rsid w:val="00441CF4"/>
    <w:rsid w:val="0044221E"/>
    <w:rsid w:val="00442394"/>
    <w:rsid w:val="004427A6"/>
    <w:rsid w:val="004428AF"/>
    <w:rsid w:val="00442E68"/>
    <w:rsid w:val="00442FE9"/>
    <w:rsid w:val="00443005"/>
    <w:rsid w:val="0044354D"/>
    <w:rsid w:val="004435DB"/>
    <w:rsid w:val="004438F2"/>
    <w:rsid w:val="00443BBE"/>
    <w:rsid w:val="00444767"/>
    <w:rsid w:val="0044480C"/>
    <w:rsid w:val="004449FE"/>
    <w:rsid w:val="00444A7F"/>
    <w:rsid w:val="00444ABE"/>
    <w:rsid w:val="00444BFF"/>
    <w:rsid w:val="00444FBB"/>
    <w:rsid w:val="0044503F"/>
    <w:rsid w:val="004453E8"/>
    <w:rsid w:val="0044553F"/>
    <w:rsid w:val="0044599D"/>
    <w:rsid w:val="00446142"/>
    <w:rsid w:val="00447023"/>
    <w:rsid w:val="00447174"/>
    <w:rsid w:val="00450375"/>
    <w:rsid w:val="004504CF"/>
    <w:rsid w:val="0045050B"/>
    <w:rsid w:val="004516D0"/>
    <w:rsid w:val="00452781"/>
    <w:rsid w:val="00452D2C"/>
    <w:rsid w:val="0045479B"/>
    <w:rsid w:val="00454D38"/>
    <w:rsid w:val="00455184"/>
    <w:rsid w:val="00455346"/>
    <w:rsid w:val="004553C5"/>
    <w:rsid w:val="00455D50"/>
    <w:rsid w:val="00455E6C"/>
    <w:rsid w:val="00456350"/>
    <w:rsid w:val="004564EA"/>
    <w:rsid w:val="00456590"/>
    <w:rsid w:val="00456662"/>
    <w:rsid w:val="00456F87"/>
    <w:rsid w:val="00457478"/>
    <w:rsid w:val="00457A94"/>
    <w:rsid w:val="00457DC1"/>
    <w:rsid w:val="0046053B"/>
    <w:rsid w:val="004607D6"/>
    <w:rsid w:val="00460E80"/>
    <w:rsid w:val="00461E32"/>
    <w:rsid w:val="00461E6E"/>
    <w:rsid w:val="0046316A"/>
    <w:rsid w:val="00463A59"/>
    <w:rsid w:val="0046532D"/>
    <w:rsid w:val="004655B9"/>
    <w:rsid w:val="00465832"/>
    <w:rsid w:val="00466542"/>
    <w:rsid w:val="00466891"/>
    <w:rsid w:val="004669B8"/>
    <w:rsid w:val="00467899"/>
    <w:rsid w:val="0047075D"/>
    <w:rsid w:val="004707FF"/>
    <w:rsid w:val="00470F2C"/>
    <w:rsid w:val="00471090"/>
    <w:rsid w:val="00472443"/>
    <w:rsid w:val="00472A3A"/>
    <w:rsid w:val="00472B1A"/>
    <w:rsid w:val="00472C6A"/>
    <w:rsid w:val="004731F4"/>
    <w:rsid w:val="00473410"/>
    <w:rsid w:val="00473533"/>
    <w:rsid w:val="00473592"/>
    <w:rsid w:val="00473E7C"/>
    <w:rsid w:val="00474930"/>
    <w:rsid w:val="00474A10"/>
    <w:rsid w:val="00474BDB"/>
    <w:rsid w:val="00475A8D"/>
    <w:rsid w:val="00475FE5"/>
    <w:rsid w:val="0047674F"/>
    <w:rsid w:val="00476789"/>
    <w:rsid w:val="0047742D"/>
    <w:rsid w:val="00477823"/>
    <w:rsid w:val="00477A53"/>
    <w:rsid w:val="00480325"/>
    <w:rsid w:val="0048051C"/>
    <w:rsid w:val="0048083D"/>
    <w:rsid w:val="00480E31"/>
    <w:rsid w:val="004817CC"/>
    <w:rsid w:val="00481A05"/>
    <w:rsid w:val="00481AEE"/>
    <w:rsid w:val="00481FDF"/>
    <w:rsid w:val="004822F3"/>
    <w:rsid w:val="00482474"/>
    <w:rsid w:val="00482888"/>
    <w:rsid w:val="00482B8C"/>
    <w:rsid w:val="00482F05"/>
    <w:rsid w:val="0048310E"/>
    <w:rsid w:val="00483C54"/>
    <w:rsid w:val="00483CA5"/>
    <w:rsid w:val="0048451C"/>
    <w:rsid w:val="004848EF"/>
    <w:rsid w:val="00484B27"/>
    <w:rsid w:val="00485078"/>
    <w:rsid w:val="0048524D"/>
    <w:rsid w:val="00486F28"/>
    <w:rsid w:val="00487084"/>
    <w:rsid w:val="004870E5"/>
    <w:rsid w:val="004874F0"/>
    <w:rsid w:val="004875CB"/>
    <w:rsid w:val="00487C93"/>
    <w:rsid w:val="00487CF9"/>
    <w:rsid w:val="00490B60"/>
    <w:rsid w:val="00490BE8"/>
    <w:rsid w:val="004911A3"/>
    <w:rsid w:val="00491E38"/>
    <w:rsid w:val="00492B46"/>
    <w:rsid w:val="00492B58"/>
    <w:rsid w:val="00492BF6"/>
    <w:rsid w:val="00492DBE"/>
    <w:rsid w:val="00493417"/>
    <w:rsid w:val="0049347C"/>
    <w:rsid w:val="00493D1D"/>
    <w:rsid w:val="00494117"/>
    <w:rsid w:val="00494232"/>
    <w:rsid w:val="00494D44"/>
    <w:rsid w:val="00494D49"/>
    <w:rsid w:val="00495DC3"/>
    <w:rsid w:val="00495ED9"/>
    <w:rsid w:val="004967B0"/>
    <w:rsid w:val="00497CA7"/>
    <w:rsid w:val="004A0198"/>
    <w:rsid w:val="004A1244"/>
    <w:rsid w:val="004A13C3"/>
    <w:rsid w:val="004A1A18"/>
    <w:rsid w:val="004A1AB3"/>
    <w:rsid w:val="004A2101"/>
    <w:rsid w:val="004A2921"/>
    <w:rsid w:val="004A2D9C"/>
    <w:rsid w:val="004A3020"/>
    <w:rsid w:val="004A3585"/>
    <w:rsid w:val="004A38CD"/>
    <w:rsid w:val="004A445D"/>
    <w:rsid w:val="004A44F3"/>
    <w:rsid w:val="004A5837"/>
    <w:rsid w:val="004A584D"/>
    <w:rsid w:val="004A6A72"/>
    <w:rsid w:val="004A769A"/>
    <w:rsid w:val="004B07DC"/>
    <w:rsid w:val="004B15D9"/>
    <w:rsid w:val="004B17F4"/>
    <w:rsid w:val="004B1C63"/>
    <w:rsid w:val="004B2249"/>
    <w:rsid w:val="004B2769"/>
    <w:rsid w:val="004B2793"/>
    <w:rsid w:val="004B3347"/>
    <w:rsid w:val="004B3D5C"/>
    <w:rsid w:val="004B4088"/>
    <w:rsid w:val="004B4421"/>
    <w:rsid w:val="004B4CD0"/>
    <w:rsid w:val="004B513D"/>
    <w:rsid w:val="004B5482"/>
    <w:rsid w:val="004B5F82"/>
    <w:rsid w:val="004B668E"/>
    <w:rsid w:val="004B6A70"/>
    <w:rsid w:val="004B7042"/>
    <w:rsid w:val="004B789E"/>
    <w:rsid w:val="004B7B87"/>
    <w:rsid w:val="004C1098"/>
    <w:rsid w:val="004C10B3"/>
    <w:rsid w:val="004C1870"/>
    <w:rsid w:val="004C18FE"/>
    <w:rsid w:val="004C22FB"/>
    <w:rsid w:val="004C250B"/>
    <w:rsid w:val="004C2A5F"/>
    <w:rsid w:val="004C2FEA"/>
    <w:rsid w:val="004C3373"/>
    <w:rsid w:val="004C379A"/>
    <w:rsid w:val="004C3BA5"/>
    <w:rsid w:val="004C3E2D"/>
    <w:rsid w:val="004C4198"/>
    <w:rsid w:val="004C4BC9"/>
    <w:rsid w:val="004C52D3"/>
    <w:rsid w:val="004C53C7"/>
    <w:rsid w:val="004C5427"/>
    <w:rsid w:val="004C645E"/>
    <w:rsid w:val="004C6975"/>
    <w:rsid w:val="004C6D23"/>
    <w:rsid w:val="004C7768"/>
    <w:rsid w:val="004C7D8B"/>
    <w:rsid w:val="004C7D9E"/>
    <w:rsid w:val="004D0AAF"/>
    <w:rsid w:val="004D0E45"/>
    <w:rsid w:val="004D134D"/>
    <w:rsid w:val="004D14D0"/>
    <w:rsid w:val="004D151A"/>
    <w:rsid w:val="004D1658"/>
    <w:rsid w:val="004D2770"/>
    <w:rsid w:val="004D3943"/>
    <w:rsid w:val="004D401C"/>
    <w:rsid w:val="004D40EB"/>
    <w:rsid w:val="004D5473"/>
    <w:rsid w:val="004D54F7"/>
    <w:rsid w:val="004D5D24"/>
    <w:rsid w:val="004D61A4"/>
    <w:rsid w:val="004D68DB"/>
    <w:rsid w:val="004D6ECF"/>
    <w:rsid w:val="004D7391"/>
    <w:rsid w:val="004D790B"/>
    <w:rsid w:val="004D7BD4"/>
    <w:rsid w:val="004D7C7C"/>
    <w:rsid w:val="004E0169"/>
    <w:rsid w:val="004E0D71"/>
    <w:rsid w:val="004E0F88"/>
    <w:rsid w:val="004E16EC"/>
    <w:rsid w:val="004E1787"/>
    <w:rsid w:val="004E18BE"/>
    <w:rsid w:val="004E1DAA"/>
    <w:rsid w:val="004E1F10"/>
    <w:rsid w:val="004E20B4"/>
    <w:rsid w:val="004E308D"/>
    <w:rsid w:val="004E31FB"/>
    <w:rsid w:val="004E355D"/>
    <w:rsid w:val="004E36A3"/>
    <w:rsid w:val="004E385E"/>
    <w:rsid w:val="004E3C68"/>
    <w:rsid w:val="004E3FCC"/>
    <w:rsid w:val="004E4304"/>
    <w:rsid w:val="004E4BA3"/>
    <w:rsid w:val="004E5549"/>
    <w:rsid w:val="004E5EE6"/>
    <w:rsid w:val="004E6548"/>
    <w:rsid w:val="004E6B7A"/>
    <w:rsid w:val="004E6F7F"/>
    <w:rsid w:val="004E6F8A"/>
    <w:rsid w:val="004E700A"/>
    <w:rsid w:val="004E71BF"/>
    <w:rsid w:val="004E76FC"/>
    <w:rsid w:val="004E78D9"/>
    <w:rsid w:val="004E7B7C"/>
    <w:rsid w:val="004E7FD8"/>
    <w:rsid w:val="004F0071"/>
    <w:rsid w:val="004F0503"/>
    <w:rsid w:val="004F06E8"/>
    <w:rsid w:val="004F1129"/>
    <w:rsid w:val="004F1A32"/>
    <w:rsid w:val="004F1EBA"/>
    <w:rsid w:val="004F2138"/>
    <w:rsid w:val="004F2C2A"/>
    <w:rsid w:val="004F2CCB"/>
    <w:rsid w:val="004F2D67"/>
    <w:rsid w:val="004F3625"/>
    <w:rsid w:val="004F3830"/>
    <w:rsid w:val="004F4369"/>
    <w:rsid w:val="004F44D0"/>
    <w:rsid w:val="004F47F2"/>
    <w:rsid w:val="004F4887"/>
    <w:rsid w:val="004F4A3B"/>
    <w:rsid w:val="004F5901"/>
    <w:rsid w:val="004F5AD3"/>
    <w:rsid w:val="004F5BB0"/>
    <w:rsid w:val="004F5DE3"/>
    <w:rsid w:val="004F6136"/>
    <w:rsid w:val="004F68C8"/>
    <w:rsid w:val="004F6BAA"/>
    <w:rsid w:val="004F6BD4"/>
    <w:rsid w:val="004F6D05"/>
    <w:rsid w:val="004F6E33"/>
    <w:rsid w:val="004F7377"/>
    <w:rsid w:val="00500687"/>
    <w:rsid w:val="00500746"/>
    <w:rsid w:val="00500848"/>
    <w:rsid w:val="00500E2B"/>
    <w:rsid w:val="00500FDB"/>
    <w:rsid w:val="0050183E"/>
    <w:rsid w:val="00501B47"/>
    <w:rsid w:val="00501DB3"/>
    <w:rsid w:val="00501F95"/>
    <w:rsid w:val="005022B1"/>
    <w:rsid w:val="00502AE0"/>
    <w:rsid w:val="00502EFA"/>
    <w:rsid w:val="0050344D"/>
    <w:rsid w:val="005038C7"/>
    <w:rsid w:val="00503985"/>
    <w:rsid w:val="00504161"/>
    <w:rsid w:val="005047C0"/>
    <w:rsid w:val="00505EF7"/>
    <w:rsid w:val="00506AAC"/>
    <w:rsid w:val="00506E1D"/>
    <w:rsid w:val="00507594"/>
    <w:rsid w:val="005076F9"/>
    <w:rsid w:val="00507981"/>
    <w:rsid w:val="00507EDD"/>
    <w:rsid w:val="00510426"/>
    <w:rsid w:val="00510991"/>
    <w:rsid w:val="00510BAD"/>
    <w:rsid w:val="00511229"/>
    <w:rsid w:val="00511783"/>
    <w:rsid w:val="00511FCE"/>
    <w:rsid w:val="00512FF8"/>
    <w:rsid w:val="005136B7"/>
    <w:rsid w:val="005142F5"/>
    <w:rsid w:val="00514B3D"/>
    <w:rsid w:val="00514C9F"/>
    <w:rsid w:val="00515FE7"/>
    <w:rsid w:val="005164C4"/>
    <w:rsid w:val="0051745B"/>
    <w:rsid w:val="00517B99"/>
    <w:rsid w:val="00520205"/>
    <w:rsid w:val="00520621"/>
    <w:rsid w:val="00522AC6"/>
    <w:rsid w:val="005232BC"/>
    <w:rsid w:val="0052353E"/>
    <w:rsid w:val="00523B93"/>
    <w:rsid w:val="00523DBC"/>
    <w:rsid w:val="0052496C"/>
    <w:rsid w:val="005249E5"/>
    <w:rsid w:val="00525739"/>
    <w:rsid w:val="005265C0"/>
    <w:rsid w:val="00526621"/>
    <w:rsid w:val="00526A54"/>
    <w:rsid w:val="00526FB3"/>
    <w:rsid w:val="005270AB"/>
    <w:rsid w:val="00527457"/>
    <w:rsid w:val="00527B3F"/>
    <w:rsid w:val="00530336"/>
    <w:rsid w:val="00530C63"/>
    <w:rsid w:val="00530CFE"/>
    <w:rsid w:val="0053278F"/>
    <w:rsid w:val="00533181"/>
    <w:rsid w:val="00533626"/>
    <w:rsid w:val="00533C09"/>
    <w:rsid w:val="00533DC3"/>
    <w:rsid w:val="0053421E"/>
    <w:rsid w:val="00534EA5"/>
    <w:rsid w:val="00534FB3"/>
    <w:rsid w:val="005351D3"/>
    <w:rsid w:val="00535824"/>
    <w:rsid w:val="00535A75"/>
    <w:rsid w:val="00535DC8"/>
    <w:rsid w:val="0053636F"/>
    <w:rsid w:val="0053682D"/>
    <w:rsid w:val="0053693B"/>
    <w:rsid w:val="005369C2"/>
    <w:rsid w:val="00537635"/>
    <w:rsid w:val="00540C8F"/>
    <w:rsid w:val="00541164"/>
    <w:rsid w:val="00541B6C"/>
    <w:rsid w:val="005423A8"/>
    <w:rsid w:val="005424C2"/>
    <w:rsid w:val="005426E1"/>
    <w:rsid w:val="00542D86"/>
    <w:rsid w:val="00543821"/>
    <w:rsid w:val="00543B1C"/>
    <w:rsid w:val="00544C47"/>
    <w:rsid w:val="00545303"/>
    <w:rsid w:val="005453CA"/>
    <w:rsid w:val="00545992"/>
    <w:rsid w:val="00546154"/>
    <w:rsid w:val="00546839"/>
    <w:rsid w:val="00546961"/>
    <w:rsid w:val="00546A7B"/>
    <w:rsid w:val="00547E51"/>
    <w:rsid w:val="00547ECA"/>
    <w:rsid w:val="0055022E"/>
    <w:rsid w:val="00551231"/>
    <w:rsid w:val="00551243"/>
    <w:rsid w:val="0055128B"/>
    <w:rsid w:val="00551707"/>
    <w:rsid w:val="00551BA8"/>
    <w:rsid w:val="005523F9"/>
    <w:rsid w:val="0055255C"/>
    <w:rsid w:val="00552995"/>
    <w:rsid w:val="00552CEE"/>
    <w:rsid w:val="00552CF3"/>
    <w:rsid w:val="00552E07"/>
    <w:rsid w:val="005531EB"/>
    <w:rsid w:val="005533D7"/>
    <w:rsid w:val="00553D55"/>
    <w:rsid w:val="00553F85"/>
    <w:rsid w:val="00555D97"/>
    <w:rsid w:val="0055643B"/>
    <w:rsid w:val="00556A69"/>
    <w:rsid w:val="00556E1D"/>
    <w:rsid w:val="00560C1D"/>
    <w:rsid w:val="00560CD3"/>
    <w:rsid w:val="00560DB1"/>
    <w:rsid w:val="0056102E"/>
    <w:rsid w:val="00561134"/>
    <w:rsid w:val="0056123F"/>
    <w:rsid w:val="00561945"/>
    <w:rsid w:val="00561C85"/>
    <w:rsid w:val="005623F1"/>
    <w:rsid w:val="0056296A"/>
    <w:rsid w:val="00563071"/>
    <w:rsid w:val="005636B7"/>
    <w:rsid w:val="0056370E"/>
    <w:rsid w:val="00566285"/>
    <w:rsid w:val="0056668A"/>
    <w:rsid w:val="005668CF"/>
    <w:rsid w:val="00566BC7"/>
    <w:rsid w:val="00567965"/>
    <w:rsid w:val="00567E33"/>
    <w:rsid w:val="005700CC"/>
    <w:rsid w:val="00570591"/>
    <w:rsid w:val="005707F1"/>
    <w:rsid w:val="00570A30"/>
    <w:rsid w:val="00570E61"/>
    <w:rsid w:val="0057191B"/>
    <w:rsid w:val="00571A91"/>
    <w:rsid w:val="00571C8E"/>
    <w:rsid w:val="00571EE4"/>
    <w:rsid w:val="00572326"/>
    <w:rsid w:val="00572425"/>
    <w:rsid w:val="00572C5A"/>
    <w:rsid w:val="0057337A"/>
    <w:rsid w:val="0057389F"/>
    <w:rsid w:val="005739A0"/>
    <w:rsid w:val="00573AF2"/>
    <w:rsid w:val="00573E77"/>
    <w:rsid w:val="00574191"/>
    <w:rsid w:val="00575988"/>
    <w:rsid w:val="00576573"/>
    <w:rsid w:val="005768B1"/>
    <w:rsid w:val="00576D8B"/>
    <w:rsid w:val="00577258"/>
    <w:rsid w:val="00577D15"/>
    <w:rsid w:val="00580B0B"/>
    <w:rsid w:val="00581166"/>
    <w:rsid w:val="005814EA"/>
    <w:rsid w:val="005826A6"/>
    <w:rsid w:val="00582C38"/>
    <w:rsid w:val="00583B11"/>
    <w:rsid w:val="005841BF"/>
    <w:rsid w:val="00584752"/>
    <w:rsid w:val="00584F6E"/>
    <w:rsid w:val="00585A44"/>
    <w:rsid w:val="005864C9"/>
    <w:rsid w:val="005867DD"/>
    <w:rsid w:val="005869F9"/>
    <w:rsid w:val="00587138"/>
    <w:rsid w:val="0058729B"/>
    <w:rsid w:val="005873DB"/>
    <w:rsid w:val="005873F1"/>
    <w:rsid w:val="00587561"/>
    <w:rsid w:val="0059022C"/>
    <w:rsid w:val="00590545"/>
    <w:rsid w:val="0059076D"/>
    <w:rsid w:val="00591D7A"/>
    <w:rsid w:val="00591E4A"/>
    <w:rsid w:val="00591F99"/>
    <w:rsid w:val="00593460"/>
    <w:rsid w:val="00594883"/>
    <w:rsid w:val="005949A3"/>
    <w:rsid w:val="005951CF"/>
    <w:rsid w:val="005952FC"/>
    <w:rsid w:val="00595EFD"/>
    <w:rsid w:val="005972D1"/>
    <w:rsid w:val="00597637"/>
    <w:rsid w:val="005977B5"/>
    <w:rsid w:val="00597942"/>
    <w:rsid w:val="00597A76"/>
    <w:rsid w:val="00597D30"/>
    <w:rsid w:val="005A0456"/>
    <w:rsid w:val="005A049B"/>
    <w:rsid w:val="005A069C"/>
    <w:rsid w:val="005A093F"/>
    <w:rsid w:val="005A0A8C"/>
    <w:rsid w:val="005A1916"/>
    <w:rsid w:val="005A21EC"/>
    <w:rsid w:val="005A26BC"/>
    <w:rsid w:val="005A2C24"/>
    <w:rsid w:val="005A3E38"/>
    <w:rsid w:val="005A3F5F"/>
    <w:rsid w:val="005A434C"/>
    <w:rsid w:val="005A4361"/>
    <w:rsid w:val="005A4950"/>
    <w:rsid w:val="005A4B2B"/>
    <w:rsid w:val="005A4E71"/>
    <w:rsid w:val="005A4EFD"/>
    <w:rsid w:val="005A519E"/>
    <w:rsid w:val="005A5499"/>
    <w:rsid w:val="005A596B"/>
    <w:rsid w:val="005A6059"/>
    <w:rsid w:val="005A609B"/>
    <w:rsid w:val="005A636D"/>
    <w:rsid w:val="005A6461"/>
    <w:rsid w:val="005A68D7"/>
    <w:rsid w:val="005A7066"/>
    <w:rsid w:val="005A770D"/>
    <w:rsid w:val="005B00EE"/>
    <w:rsid w:val="005B0167"/>
    <w:rsid w:val="005B0179"/>
    <w:rsid w:val="005B035F"/>
    <w:rsid w:val="005B1515"/>
    <w:rsid w:val="005B1664"/>
    <w:rsid w:val="005B1A7B"/>
    <w:rsid w:val="005B213F"/>
    <w:rsid w:val="005B245A"/>
    <w:rsid w:val="005B2B7D"/>
    <w:rsid w:val="005B2C0F"/>
    <w:rsid w:val="005B304F"/>
    <w:rsid w:val="005B4123"/>
    <w:rsid w:val="005B4447"/>
    <w:rsid w:val="005B4593"/>
    <w:rsid w:val="005B4B87"/>
    <w:rsid w:val="005B516B"/>
    <w:rsid w:val="005B68C6"/>
    <w:rsid w:val="005B6C32"/>
    <w:rsid w:val="005B6E6F"/>
    <w:rsid w:val="005B7690"/>
    <w:rsid w:val="005B771C"/>
    <w:rsid w:val="005B77A7"/>
    <w:rsid w:val="005B7CCE"/>
    <w:rsid w:val="005C0366"/>
    <w:rsid w:val="005C0368"/>
    <w:rsid w:val="005C05CB"/>
    <w:rsid w:val="005C08F9"/>
    <w:rsid w:val="005C0AA7"/>
    <w:rsid w:val="005C1063"/>
    <w:rsid w:val="005C192E"/>
    <w:rsid w:val="005C1C99"/>
    <w:rsid w:val="005C1DF4"/>
    <w:rsid w:val="005C229B"/>
    <w:rsid w:val="005C23BC"/>
    <w:rsid w:val="005C2975"/>
    <w:rsid w:val="005C298F"/>
    <w:rsid w:val="005C3241"/>
    <w:rsid w:val="005C3F67"/>
    <w:rsid w:val="005C4084"/>
    <w:rsid w:val="005C5087"/>
    <w:rsid w:val="005C5376"/>
    <w:rsid w:val="005C545B"/>
    <w:rsid w:val="005C563D"/>
    <w:rsid w:val="005C5DFE"/>
    <w:rsid w:val="005C6689"/>
    <w:rsid w:val="005C6700"/>
    <w:rsid w:val="005C67C8"/>
    <w:rsid w:val="005C6B5B"/>
    <w:rsid w:val="005C6C0C"/>
    <w:rsid w:val="005C7168"/>
    <w:rsid w:val="005C7742"/>
    <w:rsid w:val="005D012D"/>
    <w:rsid w:val="005D0146"/>
    <w:rsid w:val="005D0428"/>
    <w:rsid w:val="005D0465"/>
    <w:rsid w:val="005D0909"/>
    <w:rsid w:val="005D0948"/>
    <w:rsid w:val="005D0AB9"/>
    <w:rsid w:val="005D1136"/>
    <w:rsid w:val="005D1138"/>
    <w:rsid w:val="005D13BD"/>
    <w:rsid w:val="005D156E"/>
    <w:rsid w:val="005D1DB9"/>
    <w:rsid w:val="005D2213"/>
    <w:rsid w:val="005D289C"/>
    <w:rsid w:val="005D2CF9"/>
    <w:rsid w:val="005D3734"/>
    <w:rsid w:val="005D38BE"/>
    <w:rsid w:val="005D40EA"/>
    <w:rsid w:val="005D44EE"/>
    <w:rsid w:val="005D453E"/>
    <w:rsid w:val="005D4669"/>
    <w:rsid w:val="005D4AFB"/>
    <w:rsid w:val="005D4BAC"/>
    <w:rsid w:val="005D4C92"/>
    <w:rsid w:val="005D5090"/>
    <w:rsid w:val="005D52C4"/>
    <w:rsid w:val="005D548E"/>
    <w:rsid w:val="005D559F"/>
    <w:rsid w:val="005D57DE"/>
    <w:rsid w:val="005D5AF2"/>
    <w:rsid w:val="005D5E7B"/>
    <w:rsid w:val="005D5F76"/>
    <w:rsid w:val="005D65C1"/>
    <w:rsid w:val="005D71A3"/>
    <w:rsid w:val="005D76CC"/>
    <w:rsid w:val="005D7977"/>
    <w:rsid w:val="005D7E36"/>
    <w:rsid w:val="005E1FCE"/>
    <w:rsid w:val="005E2360"/>
    <w:rsid w:val="005E2441"/>
    <w:rsid w:val="005E2989"/>
    <w:rsid w:val="005E38D6"/>
    <w:rsid w:val="005E40E2"/>
    <w:rsid w:val="005E4A39"/>
    <w:rsid w:val="005E4BD3"/>
    <w:rsid w:val="005E5A88"/>
    <w:rsid w:val="005E60D9"/>
    <w:rsid w:val="005E673C"/>
    <w:rsid w:val="005E6A49"/>
    <w:rsid w:val="005E6D43"/>
    <w:rsid w:val="005E6E75"/>
    <w:rsid w:val="005E71C2"/>
    <w:rsid w:val="005E75E5"/>
    <w:rsid w:val="005E7DB2"/>
    <w:rsid w:val="005F0EE2"/>
    <w:rsid w:val="005F176B"/>
    <w:rsid w:val="005F18F9"/>
    <w:rsid w:val="005F1ACE"/>
    <w:rsid w:val="005F1EA3"/>
    <w:rsid w:val="005F1FD8"/>
    <w:rsid w:val="005F32CD"/>
    <w:rsid w:val="005F3836"/>
    <w:rsid w:val="005F44EE"/>
    <w:rsid w:val="005F4582"/>
    <w:rsid w:val="005F46A0"/>
    <w:rsid w:val="005F4716"/>
    <w:rsid w:val="005F4D4C"/>
    <w:rsid w:val="005F4FB2"/>
    <w:rsid w:val="005F578C"/>
    <w:rsid w:val="005F57F8"/>
    <w:rsid w:val="005F6A2E"/>
    <w:rsid w:val="005F6FA4"/>
    <w:rsid w:val="005F7CBF"/>
    <w:rsid w:val="006002B6"/>
    <w:rsid w:val="00600830"/>
    <w:rsid w:val="006008EA"/>
    <w:rsid w:val="00600A68"/>
    <w:rsid w:val="006016B5"/>
    <w:rsid w:val="006016C4"/>
    <w:rsid w:val="00601872"/>
    <w:rsid w:val="00601B54"/>
    <w:rsid w:val="00601C30"/>
    <w:rsid w:val="00602041"/>
    <w:rsid w:val="006030C5"/>
    <w:rsid w:val="00603685"/>
    <w:rsid w:val="00603867"/>
    <w:rsid w:val="00603B25"/>
    <w:rsid w:val="00603CF6"/>
    <w:rsid w:val="00604102"/>
    <w:rsid w:val="006043CD"/>
    <w:rsid w:val="0060465B"/>
    <w:rsid w:val="006046C8"/>
    <w:rsid w:val="00604880"/>
    <w:rsid w:val="00604937"/>
    <w:rsid w:val="00604EB5"/>
    <w:rsid w:val="00604F0B"/>
    <w:rsid w:val="00605549"/>
    <w:rsid w:val="00605D8E"/>
    <w:rsid w:val="0060620E"/>
    <w:rsid w:val="00606961"/>
    <w:rsid w:val="00606D14"/>
    <w:rsid w:val="006072B6"/>
    <w:rsid w:val="0060737A"/>
    <w:rsid w:val="00610328"/>
    <w:rsid w:val="00610564"/>
    <w:rsid w:val="00610911"/>
    <w:rsid w:val="00611ECC"/>
    <w:rsid w:val="00612735"/>
    <w:rsid w:val="00612AD2"/>
    <w:rsid w:val="00612BEB"/>
    <w:rsid w:val="00612D5A"/>
    <w:rsid w:val="00612E5F"/>
    <w:rsid w:val="00612EA4"/>
    <w:rsid w:val="00613CA6"/>
    <w:rsid w:val="00614AE6"/>
    <w:rsid w:val="00614D58"/>
    <w:rsid w:val="006160F2"/>
    <w:rsid w:val="00616736"/>
    <w:rsid w:val="0061679F"/>
    <w:rsid w:val="00616888"/>
    <w:rsid w:val="006168F9"/>
    <w:rsid w:val="00616EED"/>
    <w:rsid w:val="0061783B"/>
    <w:rsid w:val="00617ACE"/>
    <w:rsid w:val="00620238"/>
    <w:rsid w:val="00620457"/>
    <w:rsid w:val="006204B3"/>
    <w:rsid w:val="00620BD0"/>
    <w:rsid w:val="00620D11"/>
    <w:rsid w:val="006212D8"/>
    <w:rsid w:val="00621541"/>
    <w:rsid w:val="00621B55"/>
    <w:rsid w:val="00622B6E"/>
    <w:rsid w:val="00622CDE"/>
    <w:rsid w:val="0062365F"/>
    <w:rsid w:val="00623DBB"/>
    <w:rsid w:val="006245DC"/>
    <w:rsid w:val="00624BA1"/>
    <w:rsid w:val="00624E36"/>
    <w:rsid w:val="00625CCC"/>
    <w:rsid w:val="00625D92"/>
    <w:rsid w:val="006260A8"/>
    <w:rsid w:val="0062709F"/>
    <w:rsid w:val="006271C7"/>
    <w:rsid w:val="0062767B"/>
    <w:rsid w:val="006309A2"/>
    <w:rsid w:val="00630AE2"/>
    <w:rsid w:val="00632196"/>
    <w:rsid w:val="00632232"/>
    <w:rsid w:val="006331A3"/>
    <w:rsid w:val="006333A9"/>
    <w:rsid w:val="0063362D"/>
    <w:rsid w:val="006339F6"/>
    <w:rsid w:val="00633BA8"/>
    <w:rsid w:val="00633CCC"/>
    <w:rsid w:val="00633E99"/>
    <w:rsid w:val="00634679"/>
    <w:rsid w:val="006349E6"/>
    <w:rsid w:val="00635101"/>
    <w:rsid w:val="00635283"/>
    <w:rsid w:val="006352F2"/>
    <w:rsid w:val="00635311"/>
    <w:rsid w:val="006353C5"/>
    <w:rsid w:val="00635584"/>
    <w:rsid w:val="00635829"/>
    <w:rsid w:val="00635DDB"/>
    <w:rsid w:val="00636138"/>
    <w:rsid w:val="006362BC"/>
    <w:rsid w:val="00636F6A"/>
    <w:rsid w:val="00637306"/>
    <w:rsid w:val="0063743B"/>
    <w:rsid w:val="0063772A"/>
    <w:rsid w:val="00637F30"/>
    <w:rsid w:val="0064027C"/>
    <w:rsid w:val="00640D2C"/>
    <w:rsid w:val="00641760"/>
    <w:rsid w:val="00641CCD"/>
    <w:rsid w:val="0064225F"/>
    <w:rsid w:val="006422E1"/>
    <w:rsid w:val="0064306F"/>
    <w:rsid w:val="006431DC"/>
    <w:rsid w:val="00643268"/>
    <w:rsid w:val="006434FF"/>
    <w:rsid w:val="00643DC7"/>
    <w:rsid w:val="00644037"/>
    <w:rsid w:val="00644206"/>
    <w:rsid w:val="0064460B"/>
    <w:rsid w:val="00644610"/>
    <w:rsid w:val="00644E2E"/>
    <w:rsid w:val="00645326"/>
    <w:rsid w:val="00645556"/>
    <w:rsid w:val="00645EDD"/>
    <w:rsid w:val="00646055"/>
    <w:rsid w:val="0064653D"/>
    <w:rsid w:val="00646EF1"/>
    <w:rsid w:val="00647543"/>
    <w:rsid w:val="00647912"/>
    <w:rsid w:val="0065081E"/>
    <w:rsid w:val="00651115"/>
    <w:rsid w:val="006517F2"/>
    <w:rsid w:val="00651F26"/>
    <w:rsid w:val="00652A4F"/>
    <w:rsid w:val="00652DFC"/>
    <w:rsid w:val="00652ED2"/>
    <w:rsid w:val="00653293"/>
    <w:rsid w:val="0065345D"/>
    <w:rsid w:val="00653AC5"/>
    <w:rsid w:val="00653BF1"/>
    <w:rsid w:val="00654313"/>
    <w:rsid w:val="00654551"/>
    <w:rsid w:val="006546B3"/>
    <w:rsid w:val="00654E4F"/>
    <w:rsid w:val="0065511F"/>
    <w:rsid w:val="00655617"/>
    <w:rsid w:val="00655D63"/>
    <w:rsid w:val="00655DFF"/>
    <w:rsid w:val="00656C6D"/>
    <w:rsid w:val="006572AE"/>
    <w:rsid w:val="00657793"/>
    <w:rsid w:val="00657FE7"/>
    <w:rsid w:val="00660140"/>
    <w:rsid w:val="006604F4"/>
    <w:rsid w:val="00660618"/>
    <w:rsid w:val="006606C1"/>
    <w:rsid w:val="00660DDF"/>
    <w:rsid w:val="0066210C"/>
    <w:rsid w:val="00662EF9"/>
    <w:rsid w:val="006634E1"/>
    <w:rsid w:val="006638F2"/>
    <w:rsid w:val="00665185"/>
    <w:rsid w:val="006655BD"/>
    <w:rsid w:val="00665702"/>
    <w:rsid w:val="0066621F"/>
    <w:rsid w:val="00666FB4"/>
    <w:rsid w:val="006678E8"/>
    <w:rsid w:val="00667DCB"/>
    <w:rsid w:val="006701F1"/>
    <w:rsid w:val="00670503"/>
    <w:rsid w:val="00670A9E"/>
    <w:rsid w:val="00670BB1"/>
    <w:rsid w:val="00670E38"/>
    <w:rsid w:val="006712C0"/>
    <w:rsid w:val="00671353"/>
    <w:rsid w:val="0067185A"/>
    <w:rsid w:val="00671A7C"/>
    <w:rsid w:val="00671FED"/>
    <w:rsid w:val="00672563"/>
    <w:rsid w:val="00672947"/>
    <w:rsid w:val="00672A56"/>
    <w:rsid w:val="00672B6A"/>
    <w:rsid w:val="00672C47"/>
    <w:rsid w:val="00673049"/>
    <w:rsid w:val="006736B9"/>
    <w:rsid w:val="00674302"/>
    <w:rsid w:val="006743D4"/>
    <w:rsid w:val="0067499A"/>
    <w:rsid w:val="00674D86"/>
    <w:rsid w:val="00675D81"/>
    <w:rsid w:val="00675DD7"/>
    <w:rsid w:val="006762B0"/>
    <w:rsid w:val="006768AE"/>
    <w:rsid w:val="00676BDF"/>
    <w:rsid w:val="00677236"/>
    <w:rsid w:val="0067723C"/>
    <w:rsid w:val="006776BF"/>
    <w:rsid w:val="0067787B"/>
    <w:rsid w:val="00677C0E"/>
    <w:rsid w:val="006800C5"/>
    <w:rsid w:val="00680108"/>
    <w:rsid w:val="0068011C"/>
    <w:rsid w:val="006803C8"/>
    <w:rsid w:val="006811EB"/>
    <w:rsid w:val="00681B2D"/>
    <w:rsid w:val="00682107"/>
    <w:rsid w:val="00682110"/>
    <w:rsid w:val="00682B28"/>
    <w:rsid w:val="00682FA6"/>
    <w:rsid w:val="00683AB8"/>
    <w:rsid w:val="00683B23"/>
    <w:rsid w:val="00683C71"/>
    <w:rsid w:val="00684174"/>
    <w:rsid w:val="006844B9"/>
    <w:rsid w:val="006846C2"/>
    <w:rsid w:val="00684828"/>
    <w:rsid w:val="006848D4"/>
    <w:rsid w:val="006857E5"/>
    <w:rsid w:val="006863B0"/>
    <w:rsid w:val="0068698C"/>
    <w:rsid w:val="00686C89"/>
    <w:rsid w:val="00687070"/>
    <w:rsid w:val="0068712A"/>
    <w:rsid w:val="006871AE"/>
    <w:rsid w:val="00687212"/>
    <w:rsid w:val="006872E3"/>
    <w:rsid w:val="00687C78"/>
    <w:rsid w:val="00690A9B"/>
    <w:rsid w:val="00690F6A"/>
    <w:rsid w:val="006910B3"/>
    <w:rsid w:val="00691217"/>
    <w:rsid w:val="00691311"/>
    <w:rsid w:val="006918DB"/>
    <w:rsid w:val="00691A7A"/>
    <w:rsid w:val="0069277D"/>
    <w:rsid w:val="00692D4C"/>
    <w:rsid w:val="00692E1D"/>
    <w:rsid w:val="00692F4F"/>
    <w:rsid w:val="006935F9"/>
    <w:rsid w:val="006937FB"/>
    <w:rsid w:val="006946FD"/>
    <w:rsid w:val="006957ED"/>
    <w:rsid w:val="006958F4"/>
    <w:rsid w:val="0069614E"/>
    <w:rsid w:val="006964EC"/>
    <w:rsid w:val="006968EE"/>
    <w:rsid w:val="00696BDF"/>
    <w:rsid w:val="00696F1F"/>
    <w:rsid w:val="0069712E"/>
    <w:rsid w:val="006977C8"/>
    <w:rsid w:val="00697931"/>
    <w:rsid w:val="00697B27"/>
    <w:rsid w:val="00697D67"/>
    <w:rsid w:val="006A0203"/>
    <w:rsid w:val="006A08A5"/>
    <w:rsid w:val="006A0E8B"/>
    <w:rsid w:val="006A16F5"/>
    <w:rsid w:val="006A1C05"/>
    <w:rsid w:val="006A2592"/>
    <w:rsid w:val="006A2C7A"/>
    <w:rsid w:val="006A34F3"/>
    <w:rsid w:val="006A354F"/>
    <w:rsid w:val="006A3921"/>
    <w:rsid w:val="006A3E64"/>
    <w:rsid w:val="006A467F"/>
    <w:rsid w:val="006A4AA9"/>
    <w:rsid w:val="006A5554"/>
    <w:rsid w:val="006A55FB"/>
    <w:rsid w:val="006A56F1"/>
    <w:rsid w:val="006A5A51"/>
    <w:rsid w:val="006A6765"/>
    <w:rsid w:val="006A691B"/>
    <w:rsid w:val="006A6CD2"/>
    <w:rsid w:val="006A6D18"/>
    <w:rsid w:val="006A73E5"/>
    <w:rsid w:val="006A7C96"/>
    <w:rsid w:val="006B0B3D"/>
    <w:rsid w:val="006B0ECD"/>
    <w:rsid w:val="006B13CA"/>
    <w:rsid w:val="006B1426"/>
    <w:rsid w:val="006B1C6F"/>
    <w:rsid w:val="006B1F70"/>
    <w:rsid w:val="006B2AF5"/>
    <w:rsid w:val="006B3045"/>
    <w:rsid w:val="006B3146"/>
    <w:rsid w:val="006B3581"/>
    <w:rsid w:val="006B41F8"/>
    <w:rsid w:val="006B4325"/>
    <w:rsid w:val="006B514C"/>
    <w:rsid w:val="006B5420"/>
    <w:rsid w:val="006B563D"/>
    <w:rsid w:val="006B63C4"/>
    <w:rsid w:val="006B64FB"/>
    <w:rsid w:val="006B6AE6"/>
    <w:rsid w:val="006B6C56"/>
    <w:rsid w:val="006B7938"/>
    <w:rsid w:val="006B7BDD"/>
    <w:rsid w:val="006B7C40"/>
    <w:rsid w:val="006B7C98"/>
    <w:rsid w:val="006C025A"/>
    <w:rsid w:val="006C04E1"/>
    <w:rsid w:val="006C08F6"/>
    <w:rsid w:val="006C0AE5"/>
    <w:rsid w:val="006C1A73"/>
    <w:rsid w:val="006C1B72"/>
    <w:rsid w:val="006C243F"/>
    <w:rsid w:val="006C2CC9"/>
    <w:rsid w:val="006C33DE"/>
    <w:rsid w:val="006C40BC"/>
    <w:rsid w:val="006C4513"/>
    <w:rsid w:val="006C47F9"/>
    <w:rsid w:val="006C507B"/>
    <w:rsid w:val="006C513C"/>
    <w:rsid w:val="006C5A4E"/>
    <w:rsid w:val="006C6492"/>
    <w:rsid w:val="006C65ED"/>
    <w:rsid w:val="006C6C18"/>
    <w:rsid w:val="006C74D0"/>
    <w:rsid w:val="006C7C8B"/>
    <w:rsid w:val="006D0F71"/>
    <w:rsid w:val="006D11BA"/>
    <w:rsid w:val="006D132B"/>
    <w:rsid w:val="006D1BDD"/>
    <w:rsid w:val="006D2324"/>
    <w:rsid w:val="006D286D"/>
    <w:rsid w:val="006D2C96"/>
    <w:rsid w:val="006D2E60"/>
    <w:rsid w:val="006D3752"/>
    <w:rsid w:val="006D4B67"/>
    <w:rsid w:val="006D4FF6"/>
    <w:rsid w:val="006D54E8"/>
    <w:rsid w:val="006D569B"/>
    <w:rsid w:val="006D5BEA"/>
    <w:rsid w:val="006D5FF9"/>
    <w:rsid w:val="006D7977"/>
    <w:rsid w:val="006D7A00"/>
    <w:rsid w:val="006D7A79"/>
    <w:rsid w:val="006E01B2"/>
    <w:rsid w:val="006E0564"/>
    <w:rsid w:val="006E078A"/>
    <w:rsid w:val="006E0C12"/>
    <w:rsid w:val="006E133B"/>
    <w:rsid w:val="006E163A"/>
    <w:rsid w:val="006E1825"/>
    <w:rsid w:val="006E4144"/>
    <w:rsid w:val="006E44A6"/>
    <w:rsid w:val="006E4BC4"/>
    <w:rsid w:val="006E4E6F"/>
    <w:rsid w:val="006E504D"/>
    <w:rsid w:val="006E51E0"/>
    <w:rsid w:val="006E5B17"/>
    <w:rsid w:val="006E6169"/>
    <w:rsid w:val="006E632A"/>
    <w:rsid w:val="006E6C1A"/>
    <w:rsid w:val="006F0604"/>
    <w:rsid w:val="006F0F3F"/>
    <w:rsid w:val="006F17CE"/>
    <w:rsid w:val="006F1BB2"/>
    <w:rsid w:val="006F1D2C"/>
    <w:rsid w:val="006F20B8"/>
    <w:rsid w:val="006F29D6"/>
    <w:rsid w:val="006F2F87"/>
    <w:rsid w:val="006F3581"/>
    <w:rsid w:val="006F3AF2"/>
    <w:rsid w:val="006F3BFD"/>
    <w:rsid w:val="006F4621"/>
    <w:rsid w:val="006F4DAC"/>
    <w:rsid w:val="006F5085"/>
    <w:rsid w:val="006F584F"/>
    <w:rsid w:val="006F595D"/>
    <w:rsid w:val="006F59BD"/>
    <w:rsid w:val="006F5B2C"/>
    <w:rsid w:val="006F6119"/>
    <w:rsid w:val="006F67C5"/>
    <w:rsid w:val="006F6C5D"/>
    <w:rsid w:val="006F7E77"/>
    <w:rsid w:val="0070099F"/>
    <w:rsid w:val="00701923"/>
    <w:rsid w:val="00701933"/>
    <w:rsid w:val="0070214B"/>
    <w:rsid w:val="00702506"/>
    <w:rsid w:val="00704C1C"/>
    <w:rsid w:val="0070580B"/>
    <w:rsid w:val="00707395"/>
    <w:rsid w:val="0070768E"/>
    <w:rsid w:val="00707E72"/>
    <w:rsid w:val="0071034E"/>
    <w:rsid w:val="007103AC"/>
    <w:rsid w:val="007107F7"/>
    <w:rsid w:val="00711597"/>
    <w:rsid w:val="00711A86"/>
    <w:rsid w:val="007124D7"/>
    <w:rsid w:val="00713497"/>
    <w:rsid w:val="00714A57"/>
    <w:rsid w:val="00715146"/>
    <w:rsid w:val="0071517B"/>
    <w:rsid w:val="00715307"/>
    <w:rsid w:val="00715B2A"/>
    <w:rsid w:val="00715CB4"/>
    <w:rsid w:val="00715FE6"/>
    <w:rsid w:val="00716B63"/>
    <w:rsid w:val="00716ED1"/>
    <w:rsid w:val="00716F92"/>
    <w:rsid w:val="00717002"/>
    <w:rsid w:val="007172B6"/>
    <w:rsid w:val="0071799E"/>
    <w:rsid w:val="007200BD"/>
    <w:rsid w:val="00720645"/>
    <w:rsid w:val="00720850"/>
    <w:rsid w:val="00720C87"/>
    <w:rsid w:val="00720D67"/>
    <w:rsid w:val="00720DF3"/>
    <w:rsid w:val="00721055"/>
    <w:rsid w:val="00721A2A"/>
    <w:rsid w:val="007221FE"/>
    <w:rsid w:val="00722C31"/>
    <w:rsid w:val="00723152"/>
    <w:rsid w:val="0072361D"/>
    <w:rsid w:val="00723FCA"/>
    <w:rsid w:val="0072431C"/>
    <w:rsid w:val="007250D9"/>
    <w:rsid w:val="00725A9B"/>
    <w:rsid w:val="00725E2A"/>
    <w:rsid w:val="007266E8"/>
    <w:rsid w:val="0072689C"/>
    <w:rsid w:val="00726E2F"/>
    <w:rsid w:val="00726EB6"/>
    <w:rsid w:val="007275D1"/>
    <w:rsid w:val="0072772C"/>
    <w:rsid w:val="00730AF1"/>
    <w:rsid w:val="00730C27"/>
    <w:rsid w:val="00730DCE"/>
    <w:rsid w:val="0073128D"/>
    <w:rsid w:val="00731CAF"/>
    <w:rsid w:val="00731E24"/>
    <w:rsid w:val="00732421"/>
    <w:rsid w:val="00732823"/>
    <w:rsid w:val="0073416D"/>
    <w:rsid w:val="00734457"/>
    <w:rsid w:val="0073454B"/>
    <w:rsid w:val="0073479C"/>
    <w:rsid w:val="0073505E"/>
    <w:rsid w:val="00735AF0"/>
    <w:rsid w:val="00735D63"/>
    <w:rsid w:val="00735E6F"/>
    <w:rsid w:val="0073645D"/>
    <w:rsid w:val="007365BA"/>
    <w:rsid w:val="00736AF1"/>
    <w:rsid w:val="00737774"/>
    <w:rsid w:val="00740103"/>
    <w:rsid w:val="0074014F"/>
    <w:rsid w:val="00740650"/>
    <w:rsid w:val="007418EC"/>
    <w:rsid w:val="00742DF3"/>
    <w:rsid w:val="00742E26"/>
    <w:rsid w:val="00742EE6"/>
    <w:rsid w:val="00743AE8"/>
    <w:rsid w:val="00743F8D"/>
    <w:rsid w:val="0074409A"/>
    <w:rsid w:val="0074413C"/>
    <w:rsid w:val="00744181"/>
    <w:rsid w:val="00744280"/>
    <w:rsid w:val="007445A8"/>
    <w:rsid w:val="007450AF"/>
    <w:rsid w:val="007454D6"/>
    <w:rsid w:val="007458AC"/>
    <w:rsid w:val="00745E05"/>
    <w:rsid w:val="00746040"/>
    <w:rsid w:val="00746839"/>
    <w:rsid w:val="00746C21"/>
    <w:rsid w:val="00746C83"/>
    <w:rsid w:val="00746F2E"/>
    <w:rsid w:val="007471A9"/>
    <w:rsid w:val="007476D5"/>
    <w:rsid w:val="00747715"/>
    <w:rsid w:val="007478A9"/>
    <w:rsid w:val="00747ABF"/>
    <w:rsid w:val="00750293"/>
    <w:rsid w:val="00750AA6"/>
    <w:rsid w:val="00751E75"/>
    <w:rsid w:val="007520C0"/>
    <w:rsid w:val="0075250C"/>
    <w:rsid w:val="00752A42"/>
    <w:rsid w:val="00752A5C"/>
    <w:rsid w:val="00753933"/>
    <w:rsid w:val="00753B62"/>
    <w:rsid w:val="007544DC"/>
    <w:rsid w:val="00754757"/>
    <w:rsid w:val="00754E3E"/>
    <w:rsid w:val="007561E4"/>
    <w:rsid w:val="007564FC"/>
    <w:rsid w:val="00756EAE"/>
    <w:rsid w:val="00757F5E"/>
    <w:rsid w:val="007603C3"/>
    <w:rsid w:val="00760785"/>
    <w:rsid w:val="00760B47"/>
    <w:rsid w:val="00760D72"/>
    <w:rsid w:val="0076112D"/>
    <w:rsid w:val="00762AFF"/>
    <w:rsid w:val="00763D8A"/>
    <w:rsid w:val="00763F14"/>
    <w:rsid w:val="00764CC3"/>
    <w:rsid w:val="0076619A"/>
    <w:rsid w:val="007662EB"/>
    <w:rsid w:val="00766CDF"/>
    <w:rsid w:val="00767308"/>
    <w:rsid w:val="00770407"/>
    <w:rsid w:val="00770838"/>
    <w:rsid w:val="00771519"/>
    <w:rsid w:val="00771E73"/>
    <w:rsid w:val="007723B2"/>
    <w:rsid w:val="007724DD"/>
    <w:rsid w:val="007726D9"/>
    <w:rsid w:val="007730AE"/>
    <w:rsid w:val="00774346"/>
    <w:rsid w:val="00774B68"/>
    <w:rsid w:val="00775BEB"/>
    <w:rsid w:val="007760D5"/>
    <w:rsid w:val="00776222"/>
    <w:rsid w:val="00776556"/>
    <w:rsid w:val="00776925"/>
    <w:rsid w:val="00776E25"/>
    <w:rsid w:val="00776F2F"/>
    <w:rsid w:val="00776FBE"/>
    <w:rsid w:val="007770F3"/>
    <w:rsid w:val="00777BDF"/>
    <w:rsid w:val="00780548"/>
    <w:rsid w:val="00780551"/>
    <w:rsid w:val="00780585"/>
    <w:rsid w:val="007806B2"/>
    <w:rsid w:val="00780D12"/>
    <w:rsid w:val="007812CF"/>
    <w:rsid w:val="007817A1"/>
    <w:rsid w:val="00781BEF"/>
    <w:rsid w:val="007824AB"/>
    <w:rsid w:val="007826FB"/>
    <w:rsid w:val="007827C9"/>
    <w:rsid w:val="0078280A"/>
    <w:rsid w:val="00782956"/>
    <w:rsid w:val="00783A6C"/>
    <w:rsid w:val="007841DD"/>
    <w:rsid w:val="00784762"/>
    <w:rsid w:val="00784F6E"/>
    <w:rsid w:val="0078558E"/>
    <w:rsid w:val="00785713"/>
    <w:rsid w:val="00785BE8"/>
    <w:rsid w:val="00785EFD"/>
    <w:rsid w:val="0078615E"/>
    <w:rsid w:val="0078690B"/>
    <w:rsid w:val="00786C63"/>
    <w:rsid w:val="00790421"/>
    <w:rsid w:val="0079062D"/>
    <w:rsid w:val="00791216"/>
    <w:rsid w:val="007912AB"/>
    <w:rsid w:val="0079181B"/>
    <w:rsid w:val="00791F85"/>
    <w:rsid w:val="00792901"/>
    <w:rsid w:val="00792E2A"/>
    <w:rsid w:val="00793111"/>
    <w:rsid w:val="0079348C"/>
    <w:rsid w:val="007935DA"/>
    <w:rsid w:val="007938A3"/>
    <w:rsid w:val="00793D76"/>
    <w:rsid w:val="0079464C"/>
    <w:rsid w:val="00794BC6"/>
    <w:rsid w:val="00795445"/>
    <w:rsid w:val="00795929"/>
    <w:rsid w:val="007959E6"/>
    <w:rsid w:val="007A013D"/>
    <w:rsid w:val="007A08F3"/>
    <w:rsid w:val="007A0B6F"/>
    <w:rsid w:val="007A0D0A"/>
    <w:rsid w:val="007A14C3"/>
    <w:rsid w:val="007A21DC"/>
    <w:rsid w:val="007A28D6"/>
    <w:rsid w:val="007A28D9"/>
    <w:rsid w:val="007A2957"/>
    <w:rsid w:val="007A2E0D"/>
    <w:rsid w:val="007A32F3"/>
    <w:rsid w:val="007A3488"/>
    <w:rsid w:val="007A3B98"/>
    <w:rsid w:val="007A44CD"/>
    <w:rsid w:val="007A4C58"/>
    <w:rsid w:val="007A5285"/>
    <w:rsid w:val="007A585E"/>
    <w:rsid w:val="007A5C0C"/>
    <w:rsid w:val="007A6084"/>
    <w:rsid w:val="007A68CF"/>
    <w:rsid w:val="007A69AB"/>
    <w:rsid w:val="007A6C68"/>
    <w:rsid w:val="007A721D"/>
    <w:rsid w:val="007A74CE"/>
    <w:rsid w:val="007A756B"/>
    <w:rsid w:val="007A758D"/>
    <w:rsid w:val="007A7CAC"/>
    <w:rsid w:val="007A7D7A"/>
    <w:rsid w:val="007B0367"/>
    <w:rsid w:val="007B0AD9"/>
    <w:rsid w:val="007B1CB5"/>
    <w:rsid w:val="007B1F99"/>
    <w:rsid w:val="007B2450"/>
    <w:rsid w:val="007B2460"/>
    <w:rsid w:val="007B296E"/>
    <w:rsid w:val="007B33FE"/>
    <w:rsid w:val="007B45B0"/>
    <w:rsid w:val="007B48BA"/>
    <w:rsid w:val="007B4E33"/>
    <w:rsid w:val="007B55F6"/>
    <w:rsid w:val="007B5C7E"/>
    <w:rsid w:val="007B5E4E"/>
    <w:rsid w:val="007B67AF"/>
    <w:rsid w:val="007B68EC"/>
    <w:rsid w:val="007B7200"/>
    <w:rsid w:val="007B742B"/>
    <w:rsid w:val="007B7A61"/>
    <w:rsid w:val="007B7DF0"/>
    <w:rsid w:val="007B7E10"/>
    <w:rsid w:val="007C05D8"/>
    <w:rsid w:val="007C0A48"/>
    <w:rsid w:val="007C1108"/>
    <w:rsid w:val="007C1446"/>
    <w:rsid w:val="007C1565"/>
    <w:rsid w:val="007C1D72"/>
    <w:rsid w:val="007C2648"/>
    <w:rsid w:val="007C2A60"/>
    <w:rsid w:val="007C3A42"/>
    <w:rsid w:val="007C3F30"/>
    <w:rsid w:val="007C4245"/>
    <w:rsid w:val="007C445E"/>
    <w:rsid w:val="007C46CD"/>
    <w:rsid w:val="007C471D"/>
    <w:rsid w:val="007C5F92"/>
    <w:rsid w:val="007C7695"/>
    <w:rsid w:val="007C7C99"/>
    <w:rsid w:val="007D00D1"/>
    <w:rsid w:val="007D0796"/>
    <w:rsid w:val="007D07B7"/>
    <w:rsid w:val="007D1CAF"/>
    <w:rsid w:val="007D28F1"/>
    <w:rsid w:val="007D2CF0"/>
    <w:rsid w:val="007D2E13"/>
    <w:rsid w:val="007D317C"/>
    <w:rsid w:val="007D34A8"/>
    <w:rsid w:val="007D3893"/>
    <w:rsid w:val="007D3C99"/>
    <w:rsid w:val="007D45C4"/>
    <w:rsid w:val="007D5C04"/>
    <w:rsid w:val="007D5F03"/>
    <w:rsid w:val="007D62C7"/>
    <w:rsid w:val="007D6594"/>
    <w:rsid w:val="007D6603"/>
    <w:rsid w:val="007D7513"/>
    <w:rsid w:val="007D7806"/>
    <w:rsid w:val="007D7C63"/>
    <w:rsid w:val="007E004A"/>
    <w:rsid w:val="007E019C"/>
    <w:rsid w:val="007E0CF5"/>
    <w:rsid w:val="007E1D76"/>
    <w:rsid w:val="007E22C3"/>
    <w:rsid w:val="007E28F5"/>
    <w:rsid w:val="007E2AE1"/>
    <w:rsid w:val="007E2B59"/>
    <w:rsid w:val="007E30DF"/>
    <w:rsid w:val="007E321D"/>
    <w:rsid w:val="007E3D12"/>
    <w:rsid w:val="007E3DAB"/>
    <w:rsid w:val="007E3F34"/>
    <w:rsid w:val="007E411F"/>
    <w:rsid w:val="007E41D1"/>
    <w:rsid w:val="007E5351"/>
    <w:rsid w:val="007E5AC7"/>
    <w:rsid w:val="007E6A96"/>
    <w:rsid w:val="007E72B4"/>
    <w:rsid w:val="007E72FE"/>
    <w:rsid w:val="007F0613"/>
    <w:rsid w:val="007F06ED"/>
    <w:rsid w:val="007F0902"/>
    <w:rsid w:val="007F0F3C"/>
    <w:rsid w:val="007F16FE"/>
    <w:rsid w:val="007F17FE"/>
    <w:rsid w:val="007F1D98"/>
    <w:rsid w:val="007F2603"/>
    <w:rsid w:val="007F26D8"/>
    <w:rsid w:val="007F285C"/>
    <w:rsid w:val="007F2BF4"/>
    <w:rsid w:val="007F3065"/>
    <w:rsid w:val="007F324D"/>
    <w:rsid w:val="007F38C3"/>
    <w:rsid w:val="007F3D7E"/>
    <w:rsid w:val="007F4EC6"/>
    <w:rsid w:val="007F53DF"/>
    <w:rsid w:val="007F5825"/>
    <w:rsid w:val="007F582F"/>
    <w:rsid w:val="007F5912"/>
    <w:rsid w:val="007F657C"/>
    <w:rsid w:val="007F6A15"/>
    <w:rsid w:val="007F6C81"/>
    <w:rsid w:val="007F6EF2"/>
    <w:rsid w:val="007F72AD"/>
    <w:rsid w:val="007F78DF"/>
    <w:rsid w:val="007F79B0"/>
    <w:rsid w:val="007F7AB3"/>
    <w:rsid w:val="007F7C38"/>
    <w:rsid w:val="0080004D"/>
    <w:rsid w:val="00800E48"/>
    <w:rsid w:val="008017EC"/>
    <w:rsid w:val="0080182F"/>
    <w:rsid w:val="00801AE0"/>
    <w:rsid w:val="00801B7B"/>
    <w:rsid w:val="00801F80"/>
    <w:rsid w:val="008021D9"/>
    <w:rsid w:val="00803712"/>
    <w:rsid w:val="00803741"/>
    <w:rsid w:val="00803923"/>
    <w:rsid w:val="00803E5D"/>
    <w:rsid w:val="00804199"/>
    <w:rsid w:val="00804345"/>
    <w:rsid w:val="0080467A"/>
    <w:rsid w:val="00804687"/>
    <w:rsid w:val="00804846"/>
    <w:rsid w:val="008048A5"/>
    <w:rsid w:val="00804C68"/>
    <w:rsid w:val="00804D86"/>
    <w:rsid w:val="00805C84"/>
    <w:rsid w:val="00805D2E"/>
    <w:rsid w:val="00806158"/>
    <w:rsid w:val="008063C8"/>
    <w:rsid w:val="00806928"/>
    <w:rsid w:val="0080706A"/>
    <w:rsid w:val="00807151"/>
    <w:rsid w:val="008072F9"/>
    <w:rsid w:val="00807597"/>
    <w:rsid w:val="00807785"/>
    <w:rsid w:val="0080782F"/>
    <w:rsid w:val="008078E6"/>
    <w:rsid w:val="0081033F"/>
    <w:rsid w:val="00810DA7"/>
    <w:rsid w:val="00810DB2"/>
    <w:rsid w:val="0081259C"/>
    <w:rsid w:val="008126CC"/>
    <w:rsid w:val="008127FA"/>
    <w:rsid w:val="00812D0F"/>
    <w:rsid w:val="008134E9"/>
    <w:rsid w:val="00813FDC"/>
    <w:rsid w:val="00814036"/>
    <w:rsid w:val="00814806"/>
    <w:rsid w:val="008148B4"/>
    <w:rsid w:val="00816D80"/>
    <w:rsid w:val="00817039"/>
    <w:rsid w:val="008171E0"/>
    <w:rsid w:val="008174C2"/>
    <w:rsid w:val="00817755"/>
    <w:rsid w:val="00817DAE"/>
    <w:rsid w:val="00817E16"/>
    <w:rsid w:val="00817E7E"/>
    <w:rsid w:val="00820082"/>
    <w:rsid w:val="008202BA"/>
    <w:rsid w:val="008206CC"/>
    <w:rsid w:val="00820E0E"/>
    <w:rsid w:val="00820E67"/>
    <w:rsid w:val="00821A52"/>
    <w:rsid w:val="00822196"/>
    <w:rsid w:val="00822DF0"/>
    <w:rsid w:val="0082317F"/>
    <w:rsid w:val="0082344E"/>
    <w:rsid w:val="00824745"/>
    <w:rsid w:val="00824C34"/>
    <w:rsid w:val="0082543B"/>
    <w:rsid w:val="00825D31"/>
    <w:rsid w:val="00826064"/>
    <w:rsid w:val="00826380"/>
    <w:rsid w:val="00826BC4"/>
    <w:rsid w:val="00826C31"/>
    <w:rsid w:val="00827790"/>
    <w:rsid w:val="00830120"/>
    <w:rsid w:val="008303BD"/>
    <w:rsid w:val="0083156D"/>
    <w:rsid w:val="00832275"/>
    <w:rsid w:val="00832448"/>
    <w:rsid w:val="00832513"/>
    <w:rsid w:val="00832539"/>
    <w:rsid w:val="00832707"/>
    <w:rsid w:val="00832884"/>
    <w:rsid w:val="00832BF5"/>
    <w:rsid w:val="00832F10"/>
    <w:rsid w:val="00833627"/>
    <w:rsid w:val="00833B06"/>
    <w:rsid w:val="008341E8"/>
    <w:rsid w:val="00834400"/>
    <w:rsid w:val="00834545"/>
    <w:rsid w:val="00834F3E"/>
    <w:rsid w:val="00835047"/>
    <w:rsid w:val="00835099"/>
    <w:rsid w:val="0083514A"/>
    <w:rsid w:val="008351F3"/>
    <w:rsid w:val="008355BE"/>
    <w:rsid w:val="008366AA"/>
    <w:rsid w:val="00836C77"/>
    <w:rsid w:val="00837674"/>
    <w:rsid w:val="00837AC6"/>
    <w:rsid w:val="00837EE3"/>
    <w:rsid w:val="008416A4"/>
    <w:rsid w:val="00842497"/>
    <w:rsid w:val="00842510"/>
    <w:rsid w:val="00842FE6"/>
    <w:rsid w:val="00843263"/>
    <w:rsid w:val="0084624E"/>
    <w:rsid w:val="0084751F"/>
    <w:rsid w:val="00847A19"/>
    <w:rsid w:val="00847C5A"/>
    <w:rsid w:val="00850124"/>
    <w:rsid w:val="008501AE"/>
    <w:rsid w:val="0085035B"/>
    <w:rsid w:val="00850D4A"/>
    <w:rsid w:val="0085129C"/>
    <w:rsid w:val="00851E4E"/>
    <w:rsid w:val="008522AC"/>
    <w:rsid w:val="00852D31"/>
    <w:rsid w:val="00853930"/>
    <w:rsid w:val="00853DC0"/>
    <w:rsid w:val="00854385"/>
    <w:rsid w:val="00854709"/>
    <w:rsid w:val="00854A75"/>
    <w:rsid w:val="00854F8E"/>
    <w:rsid w:val="00855E95"/>
    <w:rsid w:val="00856497"/>
    <w:rsid w:val="008572C8"/>
    <w:rsid w:val="00857C3E"/>
    <w:rsid w:val="00857E03"/>
    <w:rsid w:val="00860D19"/>
    <w:rsid w:val="00861490"/>
    <w:rsid w:val="00861A08"/>
    <w:rsid w:val="00861CA6"/>
    <w:rsid w:val="00861D0F"/>
    <w:rsid w:val="008626CF"/>
    <w:rsid w:val="00863111"/>
    <w:rsid w:val="008633AA"/>
    <w:rsid w:val="0086374B"/>
    <w:rsid w:val="0086383F"/>
    <w:rsid w:val="00864361"/>
    <w:rsid w:val="008645B7"/>
    <w:rsid w:val="00864B82"/>
    <w:rsid w:val="0086509F"/>
    <w:rsid w:val="00866541"/>
    <w:rsid w:val="0086660D"/>
    <w:rsid w:val="00866AFB"/>
    <w:rsid w:val="00866D7B"/>
    <w:rsid w:val="00866DE3"/>
    <w:rsid w:val="00867048"/>
    <w:rsid w:val="00867664"/>
    <w:rsid w:val="0086773B"/>
    <w:rsid w:val="00867F00"/>
    <w:rsid w:val="008710A8"/>
    <w:rsid w:val="008716D6"/>
    <w:rsid w:val="00872048"/>
    <w:rsid w:val="00872514"/>
    <w:rsid w:val="00872D3A"/>
    <w:rsid w:val="0087478E"/>
    <w:rsid w:val="00874BC0"/>
    <w:rsid w:val="00874CF5"/>
    <w:rsid w:val="00875054"/>
    <w:rsid w:val="00875389"/>
    <w:rsid w:val="008758B2"/>
    <w:rsid w:val="00875CCF"/>
    <w:rsid w:val="00876105"/>
    <w:rsid w:val="0087622A"/>
    <w:rsid w:val="008763EA"/>
    <w:rsid w:val="0087663B"/>
    <w:rsid w:val="0087696E"/>
    <w:rsid w:val="00876EF2"/>
    <w:rsid w:val="00877171"/>
    <w:rsid w:val="00877FA3"/>
    <w:rsid w:val="00880605"/>
    <w:rsid w:val="00881014"/>
    <w:rsid w:val="008810BA"/>
    <w:rsid w:val="00881437"/>
    <w:rsid w:val="00882AF5"/>
    <w:rsid w:val="00882E42"/>
    <w:rsid w:val="00883484"/>
    <w:rsid w:val="0088356B"/>
    <w:rsid w:val="00884563"/>
    <w:rsid w:val="00884912"/>
    <w:rsid w:val="00885174"/>
    <w:rsid w:val="00885247"/>
    <w:rsid w:val="008858D1"/>
    <w:rsid w:val="00885D46"/>
    <w:rsid w:val="008875F8"/>
    <w:rsid w:val="00887744"/>
    <w:rsid w:val="0089024F"/>
    <w:rsid w:val="00890559"/>
    <w:rsid w:val="008908BD"/>
    <w:rsid w:val="00890BEC"/>
    <w:rsid w:val="00892116"/>
    <w:rsid w:val="00892411"/>
    <w:rsid w:val="00892959"/>
    <w:rsid w:val="008932D7"/>
    <w:rsid w:val="0089342D"/>
    <w:rsid w:val="0089351B"/>
    <w:rsid w:val="00893D1C"/>
    <w:rsid w:val="00893F76"/>
    <w:rsid w:val="008943E1"/>
    <w:rsid w:val="008944BE"/>
    <w:rsid w:val="008949A6"/>
    <w:rsid w:val="00894A01"/>
    <w:rsid w:val="00894D9B"/>
    <w:rsid w:val="008960EC"/>
    <w:rsid w:val="0089766E"/>
    <w:rsid w:val="008976E0"/>
    <w:rsid w:val="00897838"/>
    <w:rsid w:val="008A07E9"/>
    <w:rsid w:val="008A097E"/>
    <w:rsid w:val="008A13A0"/>
    <w:rsid w:val="008A18C8"/>
    <w:rsid w:val="008A263C"/>
    <w:rsid w:val="008A2BBC"/>
    <w:rsid w:val="008A3084"/>
    <w:rsid w:val="008A30EA"/>
    <w:rsid w:val="008A3D16"/>
    <w:rsid w:val="008A3E15"/>
    <w:rsid w:val="008A41E2"/>
    <w:rsid w:val="008A441F"/>
    <w:rsid w:val="008A563D"/>
    <w:rsid w:val="008A67C2"/>
    <w:rsid w:val="008A6871"/>
    <w:rsid w:val="008A7002"/>
    <w:rsid w:val="008A766E"/>
    <w:rsid w:val="008A7788"/>
    <w:rsid w:val="008A7DC9"/>
    <w:rsid w:val="008B0280"/>
    <w:rsid w:val="008B03E1"/>
    <w:rsid w:val="008B0A02"/>
    <w:rsid w:val="008B1387"/>
    <w:rsid w:val="008B187F"/>
    <w:rsid w:val="008B198C"/>
    <w:rsid w:val="008B1FA0"/>
    <w:rsid w:val="008B2229"/>
    <w:rsid w:val="008B287A"/>
    <w:rsid w:val="008B28F9"/>
    <w:rsid w:val="008B2A40"/>
    <w:rsid w:val="008B2C2D"/>
    <w:rsid w:val="008B32CC"/>
    <w:rsid w:val="008B395A"/>
    <w:rsid w:val="008B3967"/>
    <w:rsid w:val="008B3B92"/>
    <w:rsid w:val="008B4615"/>
    <w:rsid w:val="008B4912"/>
    <w:rsid w:val="008B5199"/>
    <w:rsid w:val="008B5A50"/>
    <w:rsid w:val="008B5B5D"/>
    <w:rsid w:val="008B5DE6"/>
    <w:rsid w:val="008B618E"/>
    <w:rsid w:val="008B64C1"/>
    <w:rsid w:val="008B690E"/>
    <w:rsid w:val="008B6C6F"/>
    <w:rsid w:val="008B75E6"/>
    <w:rsid w:val="008C008A"/>
    <w:rsid w:val="008C16D0"/>
    <w:rsid w:val="008C2142"/>
    <w:rsid w:val="008C23D4"/>
    <w:rsid w:val="008C2B84"/>
    <w:rsid w:val="008C34E9"/>
    <w:rsid w:val="008C3714"/>
    <w:rsid w:val="008C3ADD"/>
    <w:rsid w:val="008C3DDD"/>
    <w:rsid w:val="008C43BF"/>
    <w:rsid w:val="008C498A"/>
    <w:rsid w:val="008C4A4A"/>
    <w:rsid w:val="008C5467"/>
    <w:rsid w:val="008C579F"/>
    <w:rsid w:val="008C58E5"/>
    <w:rsid w:val="008C5AB7"/>
    <w:rsid w:val="008C64DA"/>
    <w:rsid w:val="008C66E5"/>
    <w:rsid w:val="008C6709"/>
    <w:rsid w:val="008C72BC"/>
    <w:rsid w:val="008C7326"/>
    <w:rsid w:val="008D02F4"/>
    <w:rsid w:val="008D1200"/>
    <w:rsid w:val="008D1943"/>
    <w:rsid w:val="008D1C57"/>
    <w:rsid w:val="008D1CBD"/>
    <w:rsid w:val="008D26A0"/>
    <w:rsid w:val="008D26D8"/>
    <w:rsid w:val="008D3A6B"/>
    <w:rsid w:val="008D3F1B"/>
    <w:rsid w:val="008D3FE7"/>
    <w:rsid w:val="008D418D"/>
    <w:rsid w:val="008D46FE"/>
    <w:rsid w:val="008D48BE"/>
    <w:rsid w:val="008D4CEB"/>
    <w:rsid w:val="008D505C"/>
    <w:rsid w:val="008D61C1"/>
    <w:rsid w:val="008E0C9E"/>
    <w:rsid w:val="008E0E54"/>
    <w:rsid w:val="008E12B7"/>
    <w:rsid w:val="008E1923"/>
    <w:rsid w:val="008E1D5E"/>
    <w:rsid w:val="008E273E"/>
    <w:rsid w:val="008E345D"/>
    <w:rsid w:val="008E3ACF"/>
    <w:rsid w:val="008E3BC3"/>
    <w:rsid w:val="008E582E"/>
    <w:rsid w:val="008E5A5F"/>
    <w:rsid w:val="008E691E"/>
    <w:rsid w:val="008E7098"/>
    <w:rsid w:val="008E7E91"/>
    <w:rsid w:val="008E7ED5"/>
    <w:rsid w:val="008E7F49"/>
    <w:rsid w:val="008E7FB6"/>
    <w:rsid w:val="008F049E"/>
    <w:rsid w:val="008F04CB"/>
    <w:rsid w:val="008F0741"/>
    <w:rsid w:val="008F1C9C"/>
    <w:rsid w:val="008F22CC"/>
    <w:rsid w:val="008F22FE"/>
    <w:rsid w:val="008F23A1"/>
    <w:rsid w:val="008F2A40"/>
    <w:rsid w:val="008F2AE7"/>
    <w:rsid w:val="008F36E7"/>
    <w:rsid w:val="008F38D9"/>
    <w:rsid w:val="008F3D37"/>
    <w:rsid w:val="008F4025"/>
    <w:rsid w:val="008F4989"/>
    <w:rsid w:val="008F55DF"/>
    <w:rsid w:val="008F6C30"/>
    <w:rsid w:val="008F7511"/>
    <w:rsid w:val="008F768B"/>
    <w:rsid w:val="008F7F40"/>
    <w:rsid w:val="00900134"/>
    <w:rsid w:val="009003D5"/>
    <w:rsid w:val="00900CC3"/>
    <w:rsid w:val="00900D50"/>
    <w:rsid w:val="009019DD"/>
    <w:rsid w:val="00901D3E"/>
    <w:rsid w:val="009028D7"/>
    <w:rsid w:val="00902A31"/>
    <w:rsid w:val="00902BCC"/>
    <w:rsid w:val="00902D5A"/>
    <w:rsid w:val="0090306B"/>
    <w:rsid w:val="00903245"/>
    <w:rsid w:val="0090329C"/>
    <w:rsid w:val="00903878"/>
    <w:rsid w:val="00904B83"/>
    <w:rsid w:val="0090519C"/>
    <w:rsid w:val="009054A4"/>
    <w:rsid w:val="00905665"/>
    <w:rsid w:val="00905694"/>
    <w:rsid w:val="009064B9"/>
    <w:rsid w:val="009067CB"/>
    <w:rsid w:val="00907AD6"/>
    <w:rsid w:val="00907D34"/>
    <w:rsid w:val="009100DB"/>
    <w:rsid w:val="009107B9"/>
    <w:rsid w:val="0091093D"/>
    <w:rsid w:val="00911ADA"/>
    <w:rsid w:val="00911B58"/>
    <w:rsid w:val="00912D59"/>
    <w:rsid w:val="009133E2"/>
    <w:rsid w:val="0091342B"/>
    <w:rsid w:val="009134E7"/>
    <w:rsid w:val="00913842"/>
    <w:rsid w:val="00914373"/>
    <w:rsid w:val="0091593D"/>
    <w:rsid w:val="009159FA"/>
    <w:rsid w:val="00915D1F"/>
    <w:rsid w:val="00915DFE"/>
    <w:rsid w:val="00915ECA"/>
    <w:rsid w:val="00915FF7"/>
    <w:rsid w:val="00916774"/>
    <w:rsid w:val="00916E8C"/>
    <w:rsid w:val="00916FAF"/>
    <w:rsid w:val="0091711D"/>
    <w:rsid w:val="009176DE"/>
    <w:rsid w:val="009179A4"/>
    <w:rsid w:val="00917DC9"/>
    <w:rsid w:val="009213F4"/>
    <w:rsid w:val="009217CF"/>
    <w:rsid w:val="00921E04"/>
    <w:rsid w:val="009220D9"/>
    <w:rsid w:val="009225F1"/>
    <w:rsid w:val="00922733"/>
    <w:rsid w:val="00922A1C"/>
    <w:rsid w:val="00922AD9"/>
    <w:rsid w:val="00922CB5"/>
    <w:rsid w:val="00923595"/>
    <w:rsid w:val="00923645"/>
    <w:rsid w:val="0092412D"/>
    <w:rsid w:val="0092428D"/>
    <w:rsid w:val="009244B2"/>
    <w:rsid w:val="00924E93"/>
    <w:rsid w:val="00925102"/>
    <w:rsid w:val="0092537F"/>
    <w:rsid w:val="00925479"/>
    <w:rsid w:val="009258A4"/>
    <w:rsid w:val="00925A37"/>
    <w:rsid w:val="00925C2C"/>
    <w:rsid w:val="0092652F"/>
    <w:rsid w:val="00926685"/>
    <w:rsid w:val="009266C3"/>
    <w:rsid w:val="0092691D"/>
    <w:rsid w:val="0092696D"/>
    <w:rsid w:val="00927399"/>
    <w:rsid w:val="0093017F"/>
    <w:rsid w:val="009301BA"/>
    <w:rsid w:val="0093138C"/>
    <w:rsid w:val="00931399"/>
    <w:rsid w:val="0093174A"/>
    <w:rsid w:val="00931C3B"/>
    <w:rsid w:val="00931EA0"/>
    <w:rsid w:val="00931F57"/>
    <w:rsid w:val="009327F3"/>
    <w:rsid w:val="00932A19"/>
    <w:rsid w:val="00932BC7"/>
    <w:rsid w:val="00933240"/>
    <w:rsid w:val="00933615"/>
    <w:rsid w:val="0093363D"/>
    <w:rsid w:val="00933D93"/>
    <w:rsid w:val="00934428"/>
    <w:rsid w:val="0093469E"/>
    <w:rsid w:val="00934936"/>
    <w:rsid w:val="00934E09"/>
    <w:rsid w:val="00934E29"/>
    <w:rsid w:val="00934ED0"/>
    <w:rsid w:val="00935104"/>
    <w:rsid w:val="009363F9"/>
    <w:rsid w:val="00936C3A"/>
    <w:rsid w:val="00937A1E"/>
    <w:rsid w:val="00940476"/>
    <w:rsid w:val="009405B8"/>
    <w:rsid w:val="0094160A"/>
    <w:rsid w:val="00941A7A"/>
    <w:rsid w:val="0094265E"/>
    <w:rsid w:val="0094296D"/>
    <w:rsid w:val="00942B16"/>
    <w:rsid w:val="00943C8D"/>
    <w:rsid w:val="00944999"/>
    <w:rsid w:val="00944A00"/>
    <w:rsid w:val="009452BC"/>
    <w:rsid w:val="00945CB6"/>
    <w:rsid w:val="00946199"/>
    <w:rsid w:val="00946884"/>
    <w:rsid w:val="00946F15"/>
    <w:rsid w:val="00946FB3"/>
    <w:rsid w:val="00947844"/>
    <w:rsid w:val="009478B2"/>
    <w:rsid w:val="00947992"/>
    <w:rsid w:val="00947BA7"/>
    <w:rsid w:val="00950D18"/>
    <w:rsid w:val="00950D5E"/>
    <w:rsid w:val="009510FD"/>
    <w:rsid w:val="00951327"/>
    <w:rsid w:val="00951615"/>
    <w:rsid w:val="00951B8D"/>
    <w:rsid w:val="00951CB0"/>
    <w:rsid w:val="009522E2"/>
    <w:rsid w:val="0095295C"/>
    <w:rsid w:val="00953147"/>
    <w:rsid w:val="00953BA4"/>
    <w:rsid w:val="00954129"/>
    <w:rsid w:val="00954444"/>
    <w:rsid w:val="009549C1"/>
    <w:rsid w:val="00955510"/>
    <w:rsid w:val="00955662"/>
    <w:rsid w:val="009558BB"/>
    <w:rsid w:val="00955DA4"/>
    <w:rsid w:val="009566D7"/>
    <w:rsid w:val="0095688F"/>
    <w:rsid w:val="00956E90"/>
    <w:rsid w:val="00956ED2"/>
    <w:rsid w:val="009571B8"/>
    <w:rsid w:val="0095720D"/>
    <w:rsid w:val="00957AAA"/>
    <w:rsid w:val="00957E66"/>
    <w:rsid w:val="00957F4F"/>
    <w:rsid w:val="009603E3"/>
    <w:rsid w:val="009605B5"/>
    <w:rsid w:val="00960AC3"/>
    <w:rsid w:val="00960E8F"/>
    <w:rsid w:val="00960F65"/>
    <w:rsid w:val="0096108D"/>
    <w:rsid w:val="009610D8"/>
    <w:rsid w:val="0096159B"/>
    <w:rsid w:val="00961630"/>
    <w:rsid w:val="009619AD"/>
    <w:rsid w:val="00962156"/>
    <w:rsid w:val="0096307E"/>
    <w:rsid w:val="009633B8"/>
    <w:rsid w:val="009636E7"/>
    <w:rsid w:val="00963CAB"/>
    <w:rsid w:val="00964302"/>
    <w:rsid w:val="0096430E"/>
    <w:rsid w:val="00964B5F"/>
    <w:rsid w:val="00965729"/>
    <w:rsid w:val="00965B30"/>
    <w:rsid w:val="00965EC2"/>
    <w:rsid w:val="00966BBB"/>
    <w:rsid w:val="00967082"/>
    <w:rsid w:val="00967935"/>
    <w:rsid w:val="00967DBE"/>
    <w:rsid w:val="00970A8D"/>
    <w:rsid w:val="00970C2B"/>
    <w:rsid w:val="0097115C"/>
    <w:rsid w:val="00971165"/>
    <w:rsid w:val="009713AB"/>
    <w:rsid w:val="009714EE"/>
    <w:rsid w:val="00971B19"/>
    <w:rsid w:val="00971B4C"/>
    <w:rsid w:val="00971CB5"/>
    <w:rsid w:val="00973F7B"/>
    <w:rsid w:val="00974244"/>
    <w:rsid w:val="00974618"/>
    <w:rsid w:val="0097463B"/>
    <w:rsid w:val="00974B75"/>
    <w:rsid w:val="009755FD"/>
    <w:rsid w:val="00976719"/>
    <w:rsid w:val="009772B9"/>
    <w:rsid w:val="0097741D"/>
    <w:rsid w:val="009774A0"/>
    <w:rsid w:val="009805D5"/>
    <w:rsid w:val="00980CEE"/>
    <w:rsid w:val="00981585"/>
    <w:rsid w:val="009822F5"/>
    <w:rsid w:val="0098246E"/>
    <w:rsid w:val="00982A5C"/>
    <w:rsid w:val="00983281"/>
    <w:rsid w:val="00983C13"/>
    <w:rsid w:val="00983D9C"/>
    <w:rsid w:val="00984144"/>
    <w:rsid w:val="0098442E"/>
    <w:rsid w:val="00984697"/>
    <w:rsid w:val="00985073"/>
    <w:rsid w:val="009850ED"/>
    <w:rsid w:val="00985484"/>
    <w:rsid w:val="00985656"/>
    <w:rsid w:val="00985F6A"/>
    <w:rsid w:val="0098628F"/>
    <w:rsid w:val="00986C44"/>
    <w:rsid w:val="00986D75"/>
    <w:rsid w:val="009878B2"/>
    <w:rsid w:val="00987A8D"/>
    <w:rsid w:val="00990877"/>
    <w:rsid w:val="0099087F"/>
    <w:rsid w:val="00990F63"/>
    <w:rsid w:val="009914F5"/>
    <w:rsid w:val="009925E0"/>
    <w:rsid w:val="0099287F"/>
    <w:rsid w:val="00993EA3"/>
    <w:rsid w:val="0099423A"/>
    <w:rsid w:val="00995095"/>
    <w:rsid w:val="009959B8"/>
    <w:rsid w:val="00995A70"/>
    <w:rsid w:val="00995A84"/>
    <w:rsid w:val="00995F32"/>
    <w:rsid w:val="00995F69"/>
    <w:rsid w:val="00996B28"/>
    <w:rsid w:val="00996C46"/>
    <w:rsid w:val="009972C7"/>
    <w:rsid w:val="009978B6"/>
    <w:rsid w:val="00997971"/>
    <w:rsid w:val="009A0916"/>
    <w:rsid w:val="009A0B17"/>
    <w:rsid w:val="009A13C7"/>
    <w:rsid w:val="009A1AE1"/>
    <w:rsid w:val="009A1BFE"/>
    <w:rsid w:val="009A2052"/>
    <w:rsid w:val="009A20C1"/>
    <w:rsid w:val="009A26DE"/>
    <w:rsid w:val="009A2C2B"/>
    <w:rsid w:val="009A3744"/>
    <w:rsid w:val="009A3AF4"/>
    <w:rsid w:val="009A3E12"/>
    <w:rsid w:val="009A3F13"/>
    <w:rsid w:val="009A44A7"/>
    <w:rsid w:val="009A4718"/>
    <w:rsid w:val="009A47D2"/>
    <w:rsid w:val="009A4BA3"/>
    <w:rsid w:val="009A4C85"/>
    <w:rsid w:val="009A524C"/>
    <w:rsid w:val="009A713C"/>
    <w:rsid w:val="009A7464"/>
    <w:rsid w:val="009A7742"/>
    <w:rsid w:val="009A77A9"/>
    <w:rsid w:val="009A7F7C"/>
    <w:rsid w:val="009B087F"/>
    <w:rsid w:val="009B0AA2"/>
    <w:rsid w:val="009B0F6F"/>
    <w:rsid w:val="009B1173"/>
    <w:rsid w:val="009B1331"/>
    <w:rsid w:val="009B1344"/>
    <w:rsid w:val="009B1877"/>
    <w:rsid w:val="009B1A3C"/>
    <w:rsid w:val="009B1D6D"/>
    <w:rsid w:val="009B2E31"/>
    <w:rsid w:val="009B3341"/>
    <w:rsid w:val="009B37A1"/>
    <w:rsid w:val="009B3921"/>
    <w:rsid w:val="009B4A3E"/>
    <w:rsid w:val="009B4BF7"/>
    <w:rsid w:val="009B4CCC"/>
    <w:rsid w:val="009B759A"/>
    <w:rsid w:val="009B7ACA"/>
    <w:rsid w:val="009B7ECD"/>
    <w:rsid w:val="009C04AC"/>
    <w:rsid w:val="009C191F"/>
    <w:rsid w:val="009C19F6"/>
    <w:rsid w:val="009C1BE8"/>
    <w:rsid w:val="009C31DF"/>
    <w:rsid w:val="009C36E6"/>
    <w:rsid w:val="009C37C7"/>
    <w:rsid w:val="009C487B"/>
    <w:rsid w:val="009C4F40"/>
    <w:rsid w:val="009C5001"/>
    <w:rsid w:val="009C5068"/>
    <w:rsid w:val="009C5A3F"/>
    <w:rsid w:val="009C5EE4"/>
    <w:rsid w:val="009C6083"/>
    <w:rsid w:val="009C646C"/>
    <w:rsid w:val="009C6668"/>
    <w:rsid w:val="009C6A82"/>
    <w:rsid w:val="009C737F"/>
    <w:rsid w:val="009C73F1"/>
    <w:rsid w:val="009C7541"/>
    <w:rsid w:val="009C7945"/>
    <w:rsid w:val="009C7B49"/>
    <w:rsid w:val="009D0256"/>
    <w:rsid w:val="009D053D"/>
    <w:rsid w:val="009D08B5"/>
    <w:rsid w:val="009D0CBE"/>
    <w:rsid w:val="009D103B"/>
    <w:rsid w:val="009D1213"/>
    <w:rsid w:val="009D1368"/>
    <w:rsid w:val="009D1AE2"/>
    <w:rsid w:val="009D28B6"/>
    <w:rsid w:val="009D32D9"/>
    <w:rsid w:val="009D3622"/>
    <w:rsid w:val="009D37CA"/>
    <w:rsid w:val="009D3BED"/>
    <w:rsid w:val="009D48B9"/>
    <w:rsid w:val="009D58EA"/>
    <w:rsid w:val="009D690C"/>
    <w:rsid w:val="009D6BEF"/>
    <w:rsid w:val="009D7387"/>
    <w:rsid w:val="009D7734"/>
    <w:rsid w:val="009D7AC7"/>
    <w:rsid w:val="009E023E"/>
    <w:rsid w:val="009E0948"/>
    <w:rsid w:val="009E099E"/>
    <w:rsid w:val="009E117F"/>
    <w:rsid w:val="009E1FEB"/>
    <w:rsid w:val="009E2FE6"/>
    <w:rsid w:val="009E36C1"/>
    <w:rsid w:val="009E36E8"/>
    <w:rsid w:val="009E380B"/>
    <w:rsid w:val="009E3A18"/>
    <w:rsid w:val="009E3C26"/>
    <w:rsid w:val="009E4882"/>
    <w:rsid w:val="009E4894"/>
    <w:rsid w:val="009E4A41"/>
    <w:rsid w:val="009E5811"/>
    <w:rsid w:val="009E5D89"/>
    <w:rsid w:val="009E6133"/>
    <w:rsid w:val="009E6BB5"/>
    <w:rsid w:val="009E6E66"/>
    <w:rsid w:val="009E7654"/>
    <w:rsid w:val="009F041D"/>
    <w:rsid w:val="009F0C79"/>
    <w:rsid w:val="009F0CDC"/>
    <w:rsid w:val="009F122D"/>
    <w:rsid w:val="009F1CC4"/>
    <w:rsid w:val="009F1E1A"/>
    <w:rsid w:val="009F2680"/>
    <w:rsid w:val="009F2C91"/>
    <w:rsid w:val="009F2D62"/>
    <w:rsid w:val="009F3241"/>
    <w:rsid w:val="009F372C"/>
    <w:rsid w:val="009F3C55"/>
    <w:rsid w:val="009F3ED5"/>
    <w:rsid w:val="009F3FD3"/>
    <w:rsid w:val="009F448F"/>
    <w:rsid w:val="009F46CD"/>
    <w:rsid w:val="009F4F21"/>
    <w:rsid w:val="009F51C9"/>
    <w:rsid w:val="009F59F6"/>
    <w:rsid w:val="009F5AD4"/>
    <w:rsid w:val="009F6DD1"/>
    <w:rsid w:val="00A0023C"/>
    <w:rsid w:val="00A002AF"/>
    <w:rsid w:val="00A00B67"/>
    <w:rsid w:val="00A01618"/>
    <w:rsid w:val="00A019B4"/>
    <w:rsid w:val="00A01B67"/>
    <w:rsid w:val="00A0218E"/>
    <w:rsid w:val="00A0261D"/>
    <w:rsid w:val="00A0273D"/>
    <w:rsid w:val="00A03EC5"/>
    <w:rsid w:val="00A04559"/>
    <w:rsid w:val="00A04E8A"/>
    <w:rsid w:val="00A05459"/>
    <w:rsid w:val="00A058C5"/>
    <w:rsid w:val="00A06C53"/>
    <w:rsid w:val="00A070AC"/>
    <w:rsid w:val="00A075F7"/>
    <w:rsid w:val="00A07F95"/>
    <w:rsid w:val="00A1048F"/>
    <w:rsid w:val="00A1050E"/>
    <w:rsid w:val="00A108E6"/>
    <w:rsid w:val="00A11FEA"/>
    <w:rsid w:val="00A12DA3"/>
    <w:rsid w:val="00A12F15"/>
    <w:rsid w:val="00A1380E"/>
    <w:rsid w:val="00A13BF5"/>
    <w:rsid w:val="00A14A4B"/>
    <w:rsid w:val="00A14D45"/>
    <w:rsid w:val="00A15332"/>
    <w:rsid w:val="00A15374"/>
    <w:rsid w:val="00A15802"/>
    <w:rsid w:val="00A162B5"/>
    <w:rsid w:val="00A17CB2"/>
    <w:rsid w:val="00A20251"/>
    <w:rsid w:val="00A212B3"/>
    <w:rsid w:val="00A212D5"/>
    <w:rsid w:val="00A21377"/>
    <w:rsid w:val="00A2137B"/>
    <w:rsid w:val="00A213CF"/>
    <w:rsid w:val="00A2172D"/>
    <w:rsid w:val="00A21DBE"/>
    <w:rsid w:val="00A22256"/>
    <w:rsid w:val="00A225EF"/>
    <w:rsid w:val="00A23E67"/>
    <w:rsid w:val="00A24398"/>
    <w:rsid w:val="00A24DA8"/>
    <w:rsid w:val="00A24DE5"/>
    <w:rsid w:val="00A2565E"/>
    <w:rsid w:val="00A26117"/>
    <w:rsid w:val="00A2621C"/>
    <w:rsid w:val="00A2623E"/>
    <w:rsid w:val="00A26DEE"/>
    <w:rsid w:val="00A2702B"/>
    <w:rsid w:val="00A2739D"/>
    <w:rsid w:val="00A27546"/>
    <w:rsid w:val="00A276B5"/>
    <w:rsid w:val="00A27A45"/>
    <w:rsid w:val="00A3021E"/>
    <w:rsid w:val="00A309A8"/>
    <w:rsid w:val="00A30AFD"/>
    <w:rsid w:val="00A30B8C"/>
    <w:rsid w:val="00A31195"/>
    <w:rsid w:val="00A31D7B"/>
    <w:rsid w:val="00A32BB1"/>
    <w:rsid w:val="00A33126"/>
    <w:rsid w:val="00A3335E"/>
    <w:rsid w:val="00A337AA"/>
    <w:rsid w:val="00A34432"/>
    <w:rsid w:val="00A34C42"/>
    <w:rsid w:val="00A3504A"/>
    <w:rsid w:val="00A35458"/>
    <w:rsid w:val="00A3580F"/>
    <w:rsid w:val="00A35C22"/>
    <w:rsid w:val="00A35D33"/>
    <w:rsid w:val="00A35E81"/>
    <w:rsid w:val="00A36666"/>
    <w:rsid w:val="00A37095"/>
    <w:rsid w:val="00A37243"/>
    <w:rsid w:val="00A37256"/>
    <w:rsid w:val="00A372BA"/>
    <w:rsid w:val="00A378B9"/>
    <w:rsid w:val="00A378DB"/>
    <w:rsid w:val="00A37DA2"/>
    <w:rsid w:val="00A40234"/>
    <w:rsid w:val="00A40763"/>
    <w:rsid w:val="00A4106F"/>
    <w:rsid w:val="00A41B44"/>
    <w:rsid w:val="00A41C9E"/>
    <w:rsid w:val="00A41F6F"/>
    <w:rsid w:val="00A42FE4"/>
    <w:rsid w:val="00A42FF7"/>
    <w:rsid w:val="00A437AC"/>
    <w:rsid w:val="00A43A47"/>
    <w:rsid w:val="00A441EF"/>
    <w:rsid w:val="00A44C12"/>
    <w:rsid w:val="00A44DA4"/>
    <w:rsid w:val="00A459DF"/>
    <w:rsid w:val="00A45B47"/>
    <w:rsid w:val="00A45F5B"/>
    <w:rsid w:val="00A46780"/>
    <w:rsid w:val="00A47833"/>
    <w:rsid w:val="00A47ABB"/>
    <w:rsid w:val="00A47ECF"/>
    <w:rsid w:val="00A50149"/>
    <w:rsid w:val="00A5042B"/>
    <w:rsid w:val="00A50F26"/>
    <w:rsid w:val="00A50FA0"/>
    <w:rsid w:val="00A512AC"/>
    <w:rsid w:val="00A52500"/>
    <w:rsid w:val="00A529F3"/>
    <w:rsid w:val="00A529F6"/>
    <w:rsid w:val="00A52E62"/>
    <w:rsid w:val="00A5342B"/>
    <w:rsid w:val="00A5393F"/>
    <w:rsid w:val="00A539A8"/>
    <w:rsid w:val="00A54109"/>
    <w:rsid w:val="00A5410E"/>
    <w:rsid w:val="00A54ABA"/>
    <w:rsid w:val="00A55C68"/>
    <w:rsid w:val="00A55DEC"/>
    <w:rsid w:val="00A56059"/>
    <w:rsid w:val="00A560AE"/>
    <w:rsid w:val="00A564B2"/>
    <w:rsid w:val="00A56DB2"/>
    <w:rsid w:val="00A5718B"/>
    <w:rsid w:val="00A57E1C"/>
    <w:rsid w:val="00A6009D"/>
    <w:rsid w:val="00A605C8"/>
    <w:rsid w:val="00A60AEE"/>
    <w:rsid w:val="00A616D0"/>
    <w:rsid w:val="00A620C7"/>
    <w:rsid w:val="00A62177"/>
    <w:rsid w:val="00A622A8"/>
    <w:rsid w:val="00A624E0"/>
    <w:rsid w:val="00A62821"/>
    <w:rsid w:val="00A62E55"/>
    <w:rsid w:val="00A64070"/>
    <w:rsid w:val="00A64372"/>
    <w:rsid w:val="00A64477"/>
    <w:rsid w:val="00A6475D"/>
    <w:rsid w:val="00A64B8C"/>
    <w:rsid w:val="00A65228"/>
    <w:rsid w:val="00A65382"/>
    <w:rsid w:val="00A65568"/>
    <w:rsid w:val="00A65645"/>
    <w:rsid w:val="00A673D8"/>
    <w:rsid w:val="00A6765B"/>
    <w:rsid w:val="00A703FE"/>
    <w:rsid w:val="00A705DC"/>
    <w:rsid w:val="00A70D56"/>
    <w:rsid w:val="00A70F24"/>
    <w:rsid w:val="00A7293B"/>
    <w:rsid w:val="00A733F9"/>
    <w:rsid w:val="00A73475"/>
    <w:rsid w:val="00A74297"/>
    <w:rsid w:val="00A7450C"/>
    <w:rsid w:val="00A74821"/>
    <w:rsid w:val="00A75FB9"/>
    <w:rsid w:val="00A76DB3"/>
    <w:rsid w:val="00A77059"/>
    <w:rsid w:val="00A77C73"/>
    <w:rsid w:val="00A800EA"/>
    <w:rsid w:val="00A80175"/>
    <w:rsid w:val="00A804B6"/>
    <w:rsid w:val="00A806EE"/>
    <w:rsid w:val="00A808F5"/>
    <w:rsid w:val="00A80CD4"/>
    <w:rsid w:val="00A81271"/>
    <w:rsid w:val="00A820A7"/>
    <w:rsid w:val="00A822B9"/>
    <w:rsid w:val="00A8248E"/>
    <w:rsid w:val="00A825F9"/>
    <w:rsid w:val="00A8285C"/>
    <w:rsid w:val="00A82F32"/>
    <w:rsid w:val="00A8341B"/>
    <w:rsid w:val="00A8353C"/>
    <w:rsid w:val="00A8381A"/>
    <w:rsid w:val="00A83935"/>
    <w:rsid w:val="00A83A7E"/>
    <w:rsid w:val="00A83BCB"/>
    <w:rsid w:val="00A83CDC"/>
    <w:rsid w:val="00A84521"/>
    <w:rsid w:val="00A845A7"/>
    <w:rsid w:val="00A84928"/>
    <w:rsid w:val="00A86E56"/>
    <w:rsid w:val="00A8730A"/>
    <w:rsid w:val="00A87312"/>
    <w:rsid w:val="00A87B68"/>
    <w:rsid w:val="00A87D72"/>
    <w:rsid w:val="00A90C51"/>
    <w:rsid w:val="00A91131"/>
    <w:rsid w:val="00A91679"/>
    <w:rsid w:val="00A919AA"/>
    <w:rsid w:val="00A9204B"/>
    <w:rsid w:val="00A9216C"/>
    <w:rsid w:val="00A924D2"/>
    <w:rsid w:val="00A92606"/>
    <w:rsid w:val="00A92BB2"/>
    <w:rsid w:val="00A93163"/>
    <w:rsid w:val="00A93582"/>
    <w:rsid w:val="00A93BE1"/>
    <w:rsid w:val="00A94DF6"/>
    <w:rsid w:val="00A95002"/>
    <w:rsid w:val="00A95B47"/>
    <w:rsid w:val="00A95DEC"/>
    <w:rsid w:val="00A968B6"/>
    <w:rsid w:val="00A96C89"/>
    <w:rsid w:val="00A96D47"/>
    <w:rsid w:val="00A96EA8"/>
    <w:rsid w:val="00A971F1"/>
    <w:rsid w:val="00A9732B"/>
    <w:rsid w:val="00A9785C"/>
    <w:rsid w:val="00AA000F"/>
    <w:rsid w:val="00AA12A9"/>
    <w:rsid w:val="00AA1704"/>
    <w:rsid w:val="00AA17C3"/>
    <w:rsid w:val="00AA1A33"/>
    <w:rsid w:val="00AA20CF"/>
    <w:rsid w:val="00AA29B4"/>
    <w:rsid w:val="00AA2F5B"/>
    <w:rsid w:val="00AA2F68"/>
    <w:rsid w:val="00AA3100"/>
    <w:rsid w:val="00AA3101"/>
    <w:rsid w:val="00AA358A"/>
    <w:rsid w:val="00AA374C"/>
    <w:rsid w:val="00AA4848"/>
    <w:rsid w:val="00AA4B2E"/>
    <w:rsid w:val="00AA4D8C"/>
    <w:rsid w:val="00AA574E"/>
    <w:rsid w:val="00AA5986"/>
    <w:rsid w:val="00AA5F2F"/>
    <w:rsid w:val="00AA61FB"/>
    <w:rsid w:val="00AA6479"/>
    <w:rsid w:val="00AA66CC"/>
    <w:rsid w:val="00AA6B18"/>
    <w:rsid w:val="00AA6D43"/>
    <w:rsid w:val="00AB010B"/>
    <w:rsid w:val="00AB0343"/>
    <w:rsid w:val="00AB05FA"/>
    <w:rsid w:val="00AB08D8"/>
    <w:rsid w:val="00AB09D8"/>
    <w:rsid w:val="00AB12B1"/>
    <w:rsid w:val="00AB137E"/>
    <w:rsid w:val="00AB153C"/>
    <w:rsid w:val="00AB1A3B"/>
    <w:rsid w:val="00AB1C24"/>
    <w:rsid w:val="00AB22FE"/>
    <w:rsid w:val="00AB2680"/>
    <w:rsid w:val="00AB2F62"/>
    <w:rsid w:val="00AB320E"/>
    <w:rsid w:val="00AB3613"/>
    <w:rsid w:val="00AB3A7B"/>
    <w:rsid w:val="00AB3DBD"/>
    <w:rsid w:val="00AB4692"/>
    <w:rsid w:val="00AB4A1A"/>
    <w:rsid w:val="00AB4C3D"/>
    <w:rsid w:val="00AB4C4A"/>
    <w:rsid w:val="00AB4DAA"/>
    <w:rsid w:val="00AB50E1"/>
    <w:rsid w:val="00AB5186"/>
    <w:rsid w:val="00AB53BA"/>
    <w:rsid w:val="00AB58F2"/>
    <w:rsid w:val="00AB5DCC"/>
    <w:rsid w:val="00AB6C1D"/>
    <w:rsid w:val="00AB6FE8"/>
    <w:rsid w:val="00AB72E3"/>
    <w:rsid w:val="00AB7473"/>
    <w:rsid w:val="00AB774C"/>
    <w:rsid w:val="00AC0AC2"/>
    <w:rsid w:val="00AC1D4F"/>
    <w:rsid w:val="00AC2245"/>
    <w:rsid w:val="00AC2A33"/>
    <w:rsid w:val="00AC2B87"/>
    <w:rsid w:val="00AC36AA"/>
    <w:rsid w:val="00AC379D"/>
    <w:rsid w:val="00AC400E"/>
    <w:rsid w:val="00AC57FF"/>
    <w:rsid w:val="00AC5C23"/>
    <w:rsid w:val="00AC6358"/>
    <w:rsid w:val="00AC7B3E"/>
    <w:rsid w:val="00AD05FB"/>
    <w:rsid w:val="00AD0AA9"/>
    <w:rsid w:val="00AD0C8B"/>
    <w:rsid w:val="00AD148C"/>
    <w:rsid w:val="00AD14F5"/>
    <w:rsid w:val="00AD170C"/>
    <w:rsid w:val="00AD1F3F"/>
    <w:rsid w:val="00AD21E7"/>
    <w:rsid w:val="00AD280F"/>
    <w:rsid w:val="00AD2839"/>
    <w:rsid w:val="00AD3621"/>
    <w:rsid w:val="00AD3C51"/>
    <w:rsid w:val="00AD473C"/>
    <w:rsid w:val="00AD49A7"/>
    <w:rsid w:val="00AD4A53"/>
    <w:rsid w:val="00AD5182"/>
    <w:rsid w:val="00AD57BC"/>
    <w:rsid w:val="00AD590F"/>
    <w:rsid w:val="00AD5A57"/>
    <w:rsid w:val="00AD5BE6"/>
    <w:rsid w:val="00AD70FF"/>
    <w:rsid w:val="00AD7E58"/>
    <w:rsid w:val="00AE01E4"/>
    <w:rsid w:val="00AE04C8"/>
    <w:rsid w:val="00AE0680"/>
    <w:rsid w:val="00AE16D5"/>
    <w:rsid w:val="00AE18B8"/>
    <w:rsid w:val="00AE2701"/>
    <w:rsid w:val="00AE29A7"/>
    <w:rsid w:val="00AE32FB"/>
    <w:rsid w:val="00AE3661"/>
    <w:rsid w:val="00AE3C53"/>
    <w:rsid w:val="00AE3FCC"/>
    <w:rsid w:val="00AE4007"/>
    <w:rsid w:val="00AE413C"/>
    <w:rsid w:val="00AE42F7"/>
    <w:rsid w:val="00AE5350"/>
    <w:rsid w:val="00AE58EB"/>
    <w:rsid w:val="00AE5982"/>
    <w:rsid w:val="00AE6483"/>
    <w:rsid w:val="00AE7762"/>
    <w:rsid w:val="00AF0836"/>
    <w:rsid w:val="00AF0897"/>
    <w:rsid w:val="00AF1C8E"/>
    <w:rsid w:val="00AF20A4"/>
    <w:rsid w:val="00AF2C91"/>
    <w:rsid w:val="00AF2CD6"/>
    <w:rsid w:val="00AF37D5"/>
    <w:rsid w:val="00AF3CE7"/>
    <w:rsid w:val="00AF434C"/>
    <w:rsid w:val="00AF4899"/>
    <w:rsid w:val="00AF4CEF"/>
    <w:rsid w:val="00AF4D70"/>
    <w:rsid w:val="00AF4E48"/>
    <w:rsid w:val="00AF5834"/>
    <w:rsid w:val="00AF5AD0"/>
    <w:rsid w:val="00AF5C2D"/>
    <w:rsid w:val="00AF7391"/>
    <w:rsid w:val="00AF7536"/>
    <w:rsid w:val="00AF7EA4"/>
    <w:rsid w:val="00AF7EDA"/>
    <w:rsid w:val="00B01A0A"/>
    <w:rsid w:val="00B021C7"/>
    <w:rsid w:val="00B02AB0"/>
    <w:rsid w:val="00B02EAD"/>
    <w:rsid w:val="00B03287"/>
    <w:rsid w:val="00B034BF"/>
    <w:rsid w:val="00B03CC7"/>
    <w:rsid w:val="00B04096"/>
    <w:rsid w:val="00B04285"/>
    <w:rsid w:val="00B043B5"/>
    <w:rsid w:val="00B04509"/>
    <w:rsid w:val="00B05194"/>
    <w:rsid w:val="00B05244"/>
    <w:rsid w:val="00B053CC"/>
    <w:rsid w:val="00B0569C"/>
    <w:rsid w:val="00B056AB"/>
    <w:rsid w:val="00B05B67"/>
    <w:rsid w:val="00B05B8C"/>
    <w:rsid w:val="00B060E9"/>
    <w:rsid w:val="00B06431"/>
    <w:rsid w:val="00B06ECB"/>
    <w:rsid w:val="00B07900"/>
    <w:rsid w:val="00B07A70"/>
    <w:rsid w:val="00B10C83"/>
    <w:rsid w:val="00B10D66"/>
    <w:rsid w:val="00B12537"/>
    <w:rsid w:val="00B1280E"/>
    <w:rsid w:val="00B138CE"/>
    <w:rsid w:val="00B13C01"/>
    <w:rsid w:val="00B13FD8"/>
    <w:rsid w:val="00B149B1"/>
    <w:rsid w:val="00B14D88"/>
    <w:rsid w:val="00B1529A"/>
    <w:rsid w:val="00B1564B"/>
    <w:rsid w:val="00B1764E"/>
    <w:rsid w:val="00B17CA9"/>
    <w:rsid w:val="00B17EC2"/>
    <w:rsid w:val="00B200D6"/>
    <w:rsid w:val="00B213EB"/>
    <w:rsid w:val="00B21FCC"/>
    <w:rsid w:val="00B2200B"/>
    <w:rsid w:val="00B224D9"/>
    <w:rsid w:val="00B22B50"/>
    <w:rsid w:val="00B22D65"/>
    <w:rsid w:val="00B22DCF"/>
    <w:rsid w:val="00B24D55"/>
    <w:rsid w:val="00B24ECD"/>
    <w:rsid w:val="00B26681"/>
    <w:rsid w:val="00B26F49"/>
    <w:rsid w:val="00B26F5F"/>
    <w:rsid w:val="00B27215"/>
    <w:rsid w:val="00B27BA4"/>
    <w:rsid w:val="00B30441"/>
    <w:rsid w:val="00B30492"/>
    <w:rsid w:val="00B31D07"/>
    <w:rsid w:val="00B31F82"/>
    <w:rsid w:val="00B324FE"/>
    <w:rsid w:val="00B328DE"/>
    <w:rsid w:val="00B32BC3"/>
    <w:rsid w:val="00B32CDA"/>
    <w:rsid w:val="00B3371E"/>
    <w:rsid w:val="00B337F8"/>
    <w:rsid w:val="00B34520"/>
    <w:rsid w:val="00B3465A"/>
    <w:rsid w:val="00B35BBA"/>
    <w:rsid w:val="00B36087"/>
    <w:rsid w:val="00B360A5"/>
    <w:rsid w:val="00B36403"/>
    <w:rsid w:val="00B369C6"/>
    <w:rsid w:val="00B36DE6"/>
    <w:rsid w:val="00B3791E"/>
    <w:rsid w:val="00B379F2"/>
    <w:rsid w:val="00B37C8F"/>
    <w:rsid w:val="00B406CF"/>
    <w:rsid w:val="00B407FE"/>
    <w:rsid w:val="00B40D78"/>
    <w:rsid w:val="00B4100D"/>
    <w:rsid w:val="00B410B0"/>
    <w:rsid w:val="00B41531"/>
    <w:rsid w:val="00B41C5C"/>
    <w:rsid w:val="00B4250F"/>
    <w:rsid w:val="00B42CE4"/>
    <w:rsid w:val="00B43444"/>
    <w:rsid w:val="00B43C49"/>
    <w:rsid w:val="00B43DE0"/>
    <w:rsid w:val="00B44A03"/>
    <w:rsid w:val="00B44C1B"/>
    <w:rsid w:val="00B453ED"/>
    <w:rsid w:val="00B45C6D"/>
    <w:rsid w:val="00B45E33"/>
    <w:rsid w:val="00B46713"/>
    <w:rsid w:val="00B471A5"/>
    <w:rsid w:val="00B472B8"/>
    <w:rsid w:val="00B47AD3"/>
    <w:rsid w:val="00B47BB4"/>
    <w:rsid w:val="00B47CC4"/>
    <w:rsid w:val="00B504B4"/>
    <w:rsid w:val="00B50781"/>
    <w:rsid w:val="00B50910"/>
    <w:rsid w:val="00B511C6"/>
    <w:rsid w:val="00B51FCE"/>
    <w:rsid w:val="00B5259E"/>
    <w:rsid w:val="00B529C5"/>
    <w:rsid w:val="00B53641"/>
    <w:rsid w:val="00B5401C"/>
    <w:rsid w:val="00B54958"/>
    <w:rsid w:val="00B54D2F"/>
    <w:rsid w:val="00B54F5E"/>
    <w:rsid w:val="00B560B1"/>
    <w:rsid w:val="00B564A8"/>
    <w:rsid w:val="00B5669B"/>
    <w:rsid w:val="00B56E61"/>
    <w:rsid w:val="00B57185"/>
    <w:rsid w:val="00B578AE"/>
    <w:rsid w:val="00B579B8"/>
    <w:rsid w:val="00B57BF3"/>
    <w:rsid w:val="00B57EA3"/>
    <w:rsid w:val="00B57F3C"/>
    <w:rsid w:val="00B57FAE"/>
    <w:rsid w:val="00B6044C"/>
    <w:rsid w:val="00B60475"/>
    <w:rsid w:val="00B60761"/>
    <w:rsid w:val="00B60762"/>
    <w:rsid w:val="00B612A8"/>
    <w:rsid w:val="00B61BD8"/>
    <w:rsid w:val="00B61D2B"/>
    <w:rsid w:val="00B61EA9"/>
    <w:rsid w:val="00B62D70"/>
    <w:rsid w:val="00B631F2"/>
    <w:rsid w:val="00B63718"/>
    <w:rsid w:val="00B63C70"/>
    <w:rsid w:val="00B63D1C"/>
    <w:rsid w:val="00B642EA"/>
    <w:rsid w:val="00B64E5A"/>
    <w:rsid w:val="00B650F4"/>
    <w:rsid w:val="00B6526E"/>
    <w:rsid w:val="00B6535F"/>
    <w:rsid w:val="00B65484"/>
    <w:rsid w:val="00B65948"/>
    <w:rsid w:val="00B6661B"/>
    <w:rsid w:val="00B66BA7"/>
    <w:rsid w:val="00B70C10"/>
    <w:rsid w:val="00B712E7"/>
    <w:rsid w:val="00B7141A"/>
    <w:rsid w:val="00B7154B"/>
    <w:rsid w:val="00B71EFB"/>
    <w:rsid w:val="00B734F9"/>
    <w:rsid w:val="00B739AD"/>
    <w:rsid w:val="00B7430F"/>
    <w:rsid w:val="00B744AA"/>
    <w:rsid w:val="00B7608A"/>
    <w:rsid w:val="00B761A1"/>
    <w:rsid w:val="00B76BED"/>
    <w:rsid w:val="00B7705F"/>
    <w:rsid w:val="00B81145"/>
    <w:rsid w:val="00B823A1"/>
    <w:rsid w:val="00B8246E"/>
    <w:rsid w:val="00B82470"/>
    <w:rsid w:val="00B82873"/>
    <w:rsid w:val="00B828A4"/>
    <w:rsid w:val="00B82A82"/>
    <w:rsid w:val="00B830FB"/>
    <w:rsid w:val="00B831B9"/>
    <w:rsid w:val="00B83203"/>
    <w:rsid w:val="00B83342"/>
    <w:rsid w:val="00B83915"/>
    <w:rsid w:val="00B84762"/>
    <w:rsid w:val="00B84E66"/>
    <w:rsid w:val="00B8556B"/>
    <w:rsid w:val="00B855DF"/>
    <w:rsid w:val="00B856BE"/>
    <w:rsid w:val="00B86138"/>
    <w:rsid w:val="00B86455"/>
    <w:rsid w:val="00B8690E"/>
    <w:rsid w:val="00B86CA7"/>
    <w:rsid w:val="00B87148"/>
    <w:rsid w:val="00B879B5"/>
    <w:rsid w:val="00B87CCA"/>
    <w:rsid w:val="00B87FCB"/>
    <w:rsid w:val="00B90621"/>
    <w:rsid w:val="00B90FCD"/>
    <w:rsid w:val="00B913D4"/>
    <w:rsid w:val="00B92388"/>
    <w:rsid w:val="00B92DDC"/>
    <w:rsid w:val="00B92F90"/>
    <w:rsid w:val="00B93183"/>
    <w:rsid w:val="00B93A00"/>
    <w:rsid w:val="00B93B0A"/>
    <w:rsid w:val="00B93B29"/>
    <w:rsid w:val="00B94130"/>
    <w:rsid w:val="00B94482"/>
    <w:rsid w:val="00B9475C"/>
    <w:rsid w:val="00B95029"/>
    <w:rsid w:val="00B9586A"/>
    <w:rsid w:val="00B95DCD"/>
    <w:rsid w:val="00B96A90"/>
    <w:rsid w:val="00B96D46"/>
    <w:rsid w:val="00B96F24"/>
    <w:rsid w:val="00B972B7"/>
    <w:rsid w:val="00B97ED7"/>
    <w:rsid w:val="00BA0CF7"/>
    <w:rsid w:val="00BA11E4"/>
    <w:rsid w:val="00BA163A"/>
    <w:rsid w:val="00BA1E40"/>
    <w:rsid w:val="00BA235B"/>
    <w:rsid w:val="00BA26E0"/>
    <w:rsid w:val="00BA2D99"/>
    <w:rsid w:val="00BA3471"/>
    <w:rsid w:val="00BA37AD"/>
    <w:rsid w:val="00BA436D"/>
    <w:rsid w:val="00BA45A5"/>
    <w:rsid w:val="00BA4832"/>
    <w:rsid w:val="00BA493F"/>
    <w:rsid w:val="00BA505C"/>
    <w:rsid w:val="00BA5280"/>
    <w:rsid w:val="00BA5E9C"/>
    <w:rsid w:val="00BA654C"/>
    <w:rsid w:val="00BA66F7"/>
    <w:rsid w:val="00BA7475"/>
    <w:rsid w:val="00BA78AD"/>
    <w:rsid w:val="00BA7A85"/>
    <w:rsid w:val="00BB03B3"/>
    <w:rsid w:val="00BB049A"/>
    <w:rsid w:val="00BB09CA"/>
    <w:rsid w:val="00BB0A0F"/>
    <w:rsid w:val="00BB0E34"/>
    <w:rsid w:val="00BB173C"/>
    <w:rsid w:val="00BB28F5"/>
    <w:rsid w:val="00BB2A74"/>
    <w:rsid w:val="00BB2F60"/>
    <w:rsid w:val="00BB3BE8"/>
    <w:rsid w:val="00BB4116"/>
    <w:rsid w:val="00BB4B42"/>
    <w:rsid w:val="00BB4CD3"/>
    <w:rsid w:val="00BB4FEE"/>
    <w:rsid w:val="00BB52F7"/>
    <w:rsid w:val="00BB6221"/>
    <w:rsid w:val="00BB7059"/>
    <w:rsid w:val="00BB70DE"/>
    <w:rsid w:val="00BB78C0"/>
    <w:rsid w:val="00BB7B15"/>
    <w:rsid w:val="00BB7DC8"/>
    <w:rsid w:val="00BC00E0"/>
    <w:rsid w:val="00BC0831"/>
    <w:rsid w:val="00BC0E98"/>
    <w:rsid w:val="00BC0F25"/>
    <w:rsid w:val="00BC12C6"/>
    <w:rsid w:val="00BC1CFF"/>
    <w:rsid w:val="00BC2496"/>
    <w:rsid w:val="00BC28DF"/>
    <w:rsid w:val="00BC2CC9"/>
    <w:rsid w:val="00BC3002"/>
    <w:rsid w:val="00BC38FC"/>
    <w:rsid w:val="00BC4B92"/>
    <w:rsid w:val="00BC55B2"/>
    <w:rsid w:val="00BC5C6F"/>
    <w:rsid w:val="00BC5D57"/>
    <w:rsid w:val="00BC5DD3"/>
    <w:rsid w:val="00BC7482"/>
    <w:rsid w:val="00BC7A18"/>
    <w:rsid w:val="00BD07CC"/>
    <w:rsid w:val="00BD0DE4"/>
    <w:rsid w:val="00BD1334"/>
    <w:rsid w:val="00BD1DF3"/>
    <w:rsid w:val="00BD2D5F"/>
    <w:rsid w:val="00BD2FBD"/>
    <w:rsid w:val="00BD2FC8"/>
    <w:rsid w:val="00BD3034"/>
    <w:rsid w:val="00BD3160"/>
    <w:rsid w:val="00BD3282"/>
    <w:rsid w:val="00BD3F7E"/>
    <w:rsid w:val="00BD5410"/>
    <w:rsid w:val="00BD54C3"/>
    <w:rsid w:val="00BD5613"/>
    <w:rsid w:val="00BD5CCB"/>
    <w:rsid w:val="00BD606B"/>
    <w:rsid w:val="00BD61A1"/>
    <w:rsid w:val="00BD6650"/>
    <w:rsid w:val="00BD6E91"/>
    <w:rsid w:val="00BD6EE8"/>
    <w:rsid w:val="00BD7290"/>
    <w:rsid w:val="00BD793B"/>
    <w:rsid w:val="00BD79F6"/>
    <w:rsid w:val="00BE0B31"/>
    <w:rsid w:val="00BE1306"/>
    <w:rsid w:val="00BE17D1"/>
    <w:rsid w:val="00BE1B19"/>
    <w:rsid w:val="00BE1BE9"/>
    <w:rsid w:val="00BE3147"/>
    <w:rsid w:val="00BE3A38"/>
    <w:rsid w:val="00BE3B06"/>
    <w:rsid w:val="00BE42D9"/>
    <w:rsid w:val="00BE569C"/>
    <w:rsid w:val="00BE595F"/>
    <w:rsid w:val="00BE601E"/>
    <w:rsid w:val="00BE67F8"/>
    <w:rsid w:val="00BE6C39"/>
    <w:rsid w:val="00BE727E"/>
    <w:rsid w:val="00BE7590"/>
    <w:rsid w:val="00BF0541"/>
    <w:rsid w:val="00BF0564"/>
    <w:rsid w:val="00BF0E7D"/>
    <w:rsid w:val="00BF0EFF"/>
    <w:rsid w:val="00BF0F5A"/>
    <w:rsid w:val="00BF0FFB"/>
    <w:rsid w:val="00BF1224"/>
    <w:rsid w:val="00BF13F6"/>
    <w:rsid w:val="00BF15CB"/>
    <w:rsid w:val="00BF1BB4"/>
    <w:rsid w:val="00BF2C8D"/>
    <w:rsid w:val="00BF2C92"/>
    <w:rsid w:val="00BF2E3B"/>
    <w:rsid w:val="00BF2F10"/>
    <w:rsid w:val="00BF2FA3"/>
    <w:rsid w:val="00BF35DD"/>
    <w:rsid w:val="00BF390D"/>
    <w:rsid w:val="00BF3AF5"/>
    <w:rsid w:val="00BF3C23"/>
    <w:rsid w:val="00BF488E"/>
    <w:rsid w:val="00BF4E55"/>
    <w:rsid w:val="00BF5574"/>
    <w:rsid w:val="00BF5B38"/>
    <w:rsid w:val="00BF5DBA"/>
    <w:rsid w:val="00BF700B"/>
    <w:rsid w:val="00BF71C2"/>
    <w:rsid w:val="00BF788C"/>
    <w:rsid w:val="00BF7899"/>
    <w:rsid w:val="00BF798D"/>
    <w:rsid w:val="00BF7D65"/>
    <w:rsid w:val="00C0022E"/>
    <w:rsid w:val="00C0070F"/>
    <w:rsid w:val="00C007BF"/>
    <w:rsid w:val="00C01185"/>
    <w:rsid w:val="00C01302"/>
    <w:rsid w:val="00C01923"/>
    <w:rsid w:val="00C01B00"/>
    <w:rsid w:val="00C01BFE"/>
    <w:rsid w:val="00C01D23"/>
    <w:rsid w:val="00C05717"/>
    <w:rsid w:val="00C05C67"/>
    <w:rsid w:val="00C05CD9"/>
    <w:rsid w:val="00C05D78"/>
    <w:rsid w:val="00C05F0E"/>
    <w:rsid w:val="00C06DE5"/>
    <w:rsid w:val="00C07007"/>
    <w:rsid w:val="00C07FA9"/>
    <w:rsid w:val="00C1065F"/>
    <w:rsid w:val="00C106D5"/>
    <w:rsid w:val="00C10EDE"/>
    <w:rsid w:val="00C111C0"/>
    <w:rsid w:val="00C1137C"/>
    <w:rsid w:val="00C11EF9"/>
    <w:rsid w:val="00C12319"/>
    <w:rsid w:val="00C12462"/>
    <w:rsid w:val="00C134D5"/>
    <w:rsid w:val="00C13C50"/>
    <w:rsid w:val="00C141F0"/>
    <w:rsid w:val="00C14ADA"/>
    <w:rsid w:val="00C157B5"/>
    <w:rsid w:val="00C15C38"/>
    <w:rsid w:val="00C15E22"/>
    <w:rsid w:val="00C1615D"/>
    <w:rsid w:val="00C177E1"/>
    <w:rsid w:val="00C220B5"/>
    <w:rsid w:val="00C2239D"/>
    <w:rsid w:val="00C2270F"/>
    <w:rsid w:val="00C22896"/>
    <w:rsid w:val="00C230AE"/>
    <w:rsid w:val="00C2387D"/>
    <w:rsid w:val="00C242F6"/>
    <w:rsid w:val="00C2469E"/>
    <w:rsid w:val="00C24A18"/>
    <w:rsid w:val="00C24A70"/>
    <w:rsid w:val="00C24B4D"/>
    <w:rsid w:val="00C24E42"/>
    <w:rsid w:val="00C250F0"/>
    <w:rsid w:val="00C2535B"/>
    <w:rsid w:val="00C272D0"/>
    <w:rsid w:val="00C2730E"/>
    <w:rsid w:val="00C2740E"/>
    <w:rsid w:val="00C277CC"/>
    <w:rsid w:val="00C27820"/>
    <w:rsid w:val="00C30216"/>
    <w:rsid w:val="00C3087F"/>
    <w:rsid w:val="00C30C03"/>
    <w:rsid w:val="00C31021"/>
    <w:rsid w:val="00C311D0"/>
    <w:rsid w:val="00C31C3E"/>
    <w:rsid w:val="00C31C8A"/>
    <w:rsid w:val="00C3234F"/>
    <w:rsid w:val="00C326FF"/>
    <w:rsid w:val="00C3338C"/>
    <w:rsid w:val="00C334CF"/>
    <w:rsid w:val="00C33F64"/>
    <w:rsid w:val="00C34006"/>
    <w:rsid w:val="00C34038"/>
    <w:rsid w:val="00C34A71"/>
    <w:rsid w:val="00C34E4E"/>
    <w:rsid w:val="00C35941"/>
    <w:rsid w:val="00C35AB1"/>
    <w:rsid w:val="00C35E08"/>
    <w:rsid w:val="00C362EC"/>
    <w:rsid w:val="00C36457"/>
    <w:rsid w:val="00C3649B"/>
    <w:rsid w:val="00C36E7D"/>
    <w:rsid w:val="00C36F3E"/>
    <w:rsid w:val="00C372D9"/>
    <w:rsid w:val="00C373BA"/>
    <w:rsid w:val="00C37E59"/>
    <w:rsid w:val="00C40A14"/>
    <w:rsid w:val="00C41103"/>
    <w:rsid w:val="00C41374"/>
    <w:rsid w:val="00C41DB5"/>
    <w:rsid w:val="00C41EA4"/>
    <w:rsid w:val="00C41EE2"/>
    <w:rsid w:val="00C421E1"/>
    <w:rsid w:val="00C429AE"/>
    <w:rsid w:val="00C43E18"/>
    <w:rsid w:val="00C449FD"/>
    <w:rsid w:val="00C44EAF"/>
    <w:rsid w:val="00C46145"/>
    <w:rsid w:val="00C464C9"/>
    <w:rsid w:val="00C4679C"/>
    <w:rsid w:val="00C46B1A"/>
    <w:rsid w:val="00C501E8"/>
    <w:rsid w:val="00C50CC6"/>
    <w:rsid w:val="00C50FB9"/>
    <w:rsid w:val="00C51BD6"/>
    <w:rsid w:val="00C51C55"/>
    <w:rsid w:val="00C5251B"/>
    <w:rsid w:val="00C525DA"/>
    <w:rsid w:val="00C529C1"/>
    <w:rsid w:val="00C52B2C"/>
    <w:rsid w:val="00C52BBA"/>
    <w:rsid w:val="00C5328A"/>
    <w:rsid w:val="00C533BE"/>
    <w:rsid w:val="00C53466"/>
    <w:rsid w:val="00C53EF8"/>
    <w:rsid w:val="00C54106"/>
    <w:rsid w:val="00C54B5D"/>
    <w:rsid w:val="00C54C57"/>
    <w:rsid w:val="00C54FF7"/>
    <w:rsid w:val="00C55568"/>
    <w:rsid w:val="00C55720"/>
    <w:rsid w:val="00C558BF"/>
    <w:rsid w:val="00C55F2C"/>
    <w:rsid w:val="00C56098"/>
    <w:rsid w:val="00C56338"/>
    <w:rsid w:val="00C56DD9"/>
    <w:rsid w:val="00C57AA8"/>
    <w:rsid w:val="00C57B45"/>
    <w:rsid w:val="00C57E64"/>
    <w:rsid w:val="00C60230"/>
    <w:rsid w:val="00C604A6"/>
    <w:rsid w:val="00C60528"/>
    <w:rsid w:val="00C60725"/>
    <w:rsid w:val="00C61053"/>
    <w:rsid w:val="00C6148D"/>
    <w:rsid w:val="00C616B6"/>
    <w:rsid w:val="00C61870"/>
    <w:rsid w:val="00C61CB1"/>
    <w:rsid w:val="00C61CF9"/>
    <w:rsid w:val="00C623C9"/>
    <w:rsid w:val="00C62C0E"/>
    <w:rsid w:val="00C6302C"/>
    <w:rsid w:val="00C6322D"/>
    <w:rsid w:val="00C6393A"/>
    <w:rsid w:val="00C63E49"/>
    <w:rsid w:val="00C63F30"/>
    <w:rsid w:val="00C6436B"/>
    <w:rsid w:val="00C65B5E"/>
    <w:rsid w:val="00C66039"/>
    <w:rsid w:val="00C66DBF"/>
    <w:rsid w:val="00C67216"/>
    <w:rsid w:val="00C679EC"/>
    <w:rsid w:val="00C67CFB"/>
    <w:rsid w:val="00C7007A"/>
    <w:rsid w:val="00C701B3"/>
    <w:rsid w:val="00C707C3"/>
    <w:rsid w:val="00C708A2"/>
    <w:rsid w:val="00C7094E"/>
    <w:rsid w:val="00C7115C"/>
    <w:rsid w:val="00C71307"/>
    <w:rsid w:val="00C716FC"/>
    <w:rsid w:val="00C71BE2"/>
    <w:rsid w:val="00C71C39"/>
    <w:rsid w:val="00C71CEE"/>
    <w:rsid w:val="00C72647"/>
    <w:rsid w:val="00C72B5C"/>
    <w:rsid w:val="00C7339D"/>
    <w:rsid w:val="00C746E3"/>
    <w:rsid w:val="00C74787"/>
    <w:rsid w:val="00C74E73"/>
    <w:rsid w:val="00C74FE8"/>
    <w:rsid w:val="00C751CB"/>
    <w:rsid w:val="00C7603D"/>
    <w:rsid w:val="00C76258"/>
    <w:rsid w:val="00C76337"/>
    <w:rsid w:val="00C766BF"/>
    <w:rsid w:val="00C7679F"/>
    <w:rsid w:val="00C7778F"/>
    <w:rsid w:val="00C8056C"/>
    <w:rsid w:val="00C81201"/>
    <w:rsid w:val="00C8128E"/>
    <w:rsid w:val="00C8157F"/>
    <w:rsid w:val="00C81BC3"/>
    <w:rsid w:val="00C81D72"/>
    <w:rsid w:val="00C82159"/>
    <w:rsid w:val="00C829C8"/>
    <w:rsid w:val="00C836AF"/>
    <w:rsid w:val="00C8374A"/>
    <w:rsid w:val="00C8380B"/>
    <w:rsid w:val="00C8382E"/>
    <w:rsid w:val="00C83982"/>
    <w:rsid w:val="00C83EA2"/>
    <w:rsid w:val="00C83F39"/>
    <w:rsid w:val="00C84051"/>
    <w:rsid w:val="00C846BF"/>
    <w:rsid w:val="00C8486E"/>
    <w:rsid w:val="00C848A4"/>
    <w:rsid w:val="00C84BBC"/>
    <w:rsid w:val="00C85879"/>
    <w:rsid w:val="00C85AFD"/>
    <w:rsid w:val="00C86C44"/>
    <w:rsid w:val="00C87434"/>
    <w:rsid w:val="00C87EB3"/>
    <w:rsid w:val="00C90858"/>
    <w:rsid w:val="00C90B7C"/>
    <w:rsid w:val="00C910CE"/>
    <w:rsid w:val="00C92B31"/>
    <w:rsid w:val="00C93B4C"/>
    <w:rsid w:val="00C940DA"/>
    <w:rsid w:val="00C94342"/>
    <w:rsid w:val="00C94B2F"/>
    <w:rsid w:val="00C94C12"/>
    <w:rsid w:val="00C94C14"/>
    <w:rsid w:val="00C94D70"/>
    <w:rsid w:val="00C956D8"/>
    <w:rsid w:val="00C95A41"/>
    <w:rsid w:val="00C95C9F"/>
    <w:rsid w:val="00C968CD"/>
    <w:rsid w:val="00C977DD"/>
    <w:rsid w:val="00CA053C"/>
    <w:rsid w:val="00CA08CC"/>
    <w:rsid w:val="00CA0CD0"/>
    <w:rsid w:val="00CA0DE0"/>
    <w:rsid w:val="00CA102E"/>
    <w:rsid w:val="00CA17AB"/>
    <w:rsid w:val="00CA1876"/>
    <w:rsid w:val="00CA1C70"/>
    <w:rsid w:val="00CA1C8C"/>
    <w:rsid w:val="00CA211D"/>
    <w:rsid w:val="00CA2919"/>
    <w:rsid w:val="00CA3278"/>
    <w:rsid w:val="00CA36CA"/>
    <w:rsid w:val="00CA41DE"/>
    <w:rsid w:val="00CA4212"/>
    <w:rsid w:val="00CA4A04"/>
    <w:rsid w:val="00CA4E2C"/>
    <w:rsid w:val="00CA5116"/>
    <w:rsid w:val="00CA527F"/>
    <w:rsid w:val="00CA5BF5"/>
    <w:rsid w:val="00CA7338"/>
    <w:rsid w:val="00CA77BF"/>
    <w:rsid w:val="00CA78D9"/>
    <w:rsid w:val="00CB03F7"/>
    <w:rsid w:val="00CB0650"/>
    <w:rsid w:val="00CB0EBB"/>
    <w:rsid w:val="00CB1E10"/>
    <w:rsid w:val="00CB2005"/>
    <w:rsid w:val="00CB239D"/>
    <w:rsid w:val="00CB2BAC"/>
    <w:rsid w:val="00CB2D09"/>
    <w:rsid w:val="00CB2EB8"/>
    <w:rsid w:val="00CB33AE"/>
    <w:rsid w:val="00CB3549"/>
    <w:rsid w:val="00CB36AF"/>
    <w:rsid w:val="00CB3F39"/>
    <w:rsid w:val="00CB4423"/>
    <w:rsid w:val="00CB4609"/>
    <w:rsid w:val="00CB4FAB"/>
    <w:rsid w:val="00CB5175"/>
    <w:rsid w:val="00CB51AA"/>
    <w:rsid w:val="00CB54EA"/>
    <w:rsid w:val="00CB57C5"/>
    <w:rsid w:val="00CB6396"/>
    <w:rsid w:val="00CB6962"/>
    <w:rsid w:val="00CB6C8F"/>
    <w:rsid w:val="00CB6DE0"/>
    <w:rsid w:val="00CB799D"/>
    <w:rsid w:val="00CB79D7"/>
    <w:rsid w:val="00CC00E4"/>
    <w:rsid w:val="00CC0154"/>
    <w:rsid w:val="00CC01B1"/>
    <w:rsid w:val="00CC11A3"/>
    <w:rsid w:val="00CC1AC8"/>
    <w:rsid w:val="00CC1B57"/>
    <w:rsid w:val="00CC1D4B"/>
    <w:rsid w:val="00CC2092"/>
    <w:rsid w:val="00CC238D"/>
    <w:rsid w:val="00CC241B"/>
    <w:rsid w:val="00CC2530"/>
    <w:rsid w:val="00CC26E1"/>
    <w:rsid w:val="00CC2B67"/>
    <w:rsid w:val="00CC32B2"/>
    <w:rsid w:val="00CC38AF"/>
    <w:rsid w:val="00CC5F7D"/>
    <w:rsid w:val="00CC6185"/>
    <w:rsid w:val="00CC692F"/>
    <w:rsid w:val="00CC6D32"/>
    <w:rsid w:val="00CC7760"/>
    <w:rsid w:val="00CC78C8"/>
    <w:rsid w:val="00CC79A0"/>
    <w:rsid w:val="00CC7CAB"/>
    <w:rsid w:val="00CD03DC"/>
    <w:rsid w:val="00CD0F02"/>
    <w:rsid w:val="00CD16C9"/>
    <w:rsid w:val="00CD2C9A"/>
    <w:rsid w:val="00CD3202"/>
    <w:rsid w:val="00CD3CEE"/>
    <w:rsid w:val="00CD3FB9"/>
    <w:rsid w:val="00CD456D"/>
    <w:rsid w:val="00CD5309"/>
    <w:rsid w:val="00CD536E"/>
    <w:rsid w:val="00CD53DE"/>
    <w:rsid w:val="00CD5622"/>
    <w:rsid w:val="00CD5705"/>
    <w:rsid w:val="00CD5898"/>
    <w:rsid w:val="00CD5B1A"/>
    <w:rsid w:val="00CD6097"/>
    <w:rsid w:val="00CD670D"/>
    <w:rsid w:val="00CD715E"/>
    <w:rsid w:val="00CD7F5A"/>
    <w:rsid w:val="00CE05A8"/>
    <w:rsid w:val="00CE0710"/>
    <w:rsid w:val="00CE07C2"/>
    <w:rsid w:val="00CE086E"/>
    <w:rsid w:val="00CE0898"/>
    <w:rsid w:val="00CE0AB7"/>
    <w:rsid w:val="00CE125D"/>
    <w:rsid w:val="00CE197D"/>
    <w:rsid w:val="00CE1DA8"/>
    <w:rsid w:val="00CE1E4B"/>
    <w:rsid w:val="00CE22F5"/>
    <w:rsid w:val="00CE2F5B"/>
    <w:rsid w:val="00CE3B7F"/>
    <w:rsid w:val="00CE3C34"/>
    <w:rsid w:val="00CE4BED"/>
    <w:rsid w:val="00CE53DB"/>
    <w:rsid w:val="00CE55B9"/>
    <w:rsid w:val="00CE55E8"/>
    <w:rsid w:val="00CE584D"/>
    <w:rsid w:val="00CE5AB0"/>
    <w:rsid w:val="00CE610A"/>
    <w:rsid w:val="00CE6D29"/>
    <w:rsid w:val="00CE6E36"/>
    <w:rsid w:val="00CE7479"/>
    <w:rsid w:val="00CF0EC0"/>
    <w:rsid w:val="00CF0FFC"/>
    <w:rsid w:val="00CF112A"/>
    <w:rsid w:val="00CF1167"/>
    <w:rsid w:val="00CF14E4"/>
    <w:rsid w:val="00CF152F"/>
    <w:rsid w:val="00CF2A28"/>
    <w:rsid w:val="00CF35BA"/>
    <w:rsid w:val="00CF3AF2"/>
    <w:rsid w:val="00CF3EC4"/>
    <w:rsid w:val="00CF458A"/>
    <w:rsid w:val="00CF5C72"/>
    <w:rsid w:val="00CF683D"/>
    <w:rsid w:val="00CF6BA9"/>
    <w:rsid w:val="00CF6C14"/>
    <w:rsid w:val="00CF704A"/>
    <w:rsid w:val="00CF709E"/>
    <w:rsid w:val="00D006F0"/>
    <w:rsid w:val="00D00D7E"/>
    <w:rsid w:val="00D014A0"/>
    <w:rsid w:val="00D02229"/>
    <w:rsid w:val="00D0253B"/>
    <w:rsid w:val="00D0297B"/>
    <w:rsid w:val="00D03DCA"/>
    <w:rsid w:val="00D04061"/>
    <w:rsid w:val="00D041C3"/>
    <w:rsid w:val="00D0429A"/>
    <w:rsid w:val="00D055A2"/>
    <w:rsid w:val="00D05E73"/>
    <w:rsid w:val="00D06257"/>
    <w:rsid w:val="00D067D3"/>
    <w:rsid w:val="00D067D4"/>
    <w:rsid w:val="00D069F2"/>
    <w:rsid w:val="00D0785F"/>
    <w:rsid w:val="00D07A9B"/>
    <w:rsid w:val="00D10112"/>
    <w:rsid w:val="00D1041B"/>
    <w:rsid w:val="00D10606"/>
    <w:rsid w:val="00D10626"/>
    <w:rsid w:val="00D113A5"/>
    <w:rsid w:val="00D116E3"/>
    <w:rsid w:val="00D1210E"/>
    <w:rsid w:val="00D12697"/>
    <w:rsid w:val="00D12AD0"/>
    <w:rsid w:val="00D138EF"/>
    <w:rsid w:val="00D1397B"/>
    <w:rsid w:val="00D13DA2"/>
    <w:rsid w:val="00D14ACB"/>
    <w:rsid w:val="00D14DCB"/>
    <w:rsid w:val="00D15395"/>
    <w:rsid w:val="00D15783"/>
    <w:rsid w:val="00D16332"/>
    <w:rsid w:val="00D17F26"/>
    <w:rsid w:val="00D20CF1"/>
    <w:rsid w:val="00D21228"/>
    <w:rsid w:val="00D21524"/>
    <w:rsid w:val="00D21A9D"/>
    <w:rsid w:val="00D21ADE"/>
    <w:rsid w:val="00D22D77"/>
    <w:rsid w:val="00D22E71"/>
    <w:rsid w:val="00D23869"/>
    <w:rsid w:val="00D24846"/>
    <w:rsid w:val="00D249C2"/>
    <w:rsid w:val="00D24E0D"/>
    <w:rsid w:val="00D24E5C"/>
    <w:rsid w:val="00D2622B"/>
    <w:rsid w:val="00D2627A"/>
    <w:rsid w:val="00D262FD"/>
    <w:rsid w:val="00D267F5"/>
    <w:rsid w:val="00D267F6"/>
    <w:rsid w:val="00D31C9C"/>
    <w:rsid w:val="00D31EF8"/>
    <w:rsid w:val="00D329B6"/>
    <w:rsid w:val="00D32B41"/>
    <w:rsid w:val="00D32FAB"/>
    <w:rsid w:val="00D33860"/>
    <w:rsid w:val="00D338A8"/>
    <w:rsid w:val="00D33C6C"/>
    <w:rsid w:val="00D34EC4"/>
    <w:rsid w:val="00D352BC"/>
    <w:rsid w:val="00D35495"/>
    <w:rsid w:val="00D35F27"/>
    <w:rsid w:val="00D363AE"/>
    <w:rsid w:val="00D36A16"/>
    <w:rsid w:val="00D36CF5"/>
    <w:rsid w:val="00D4036D"/>
    <w:rsid w:val="00D40521"/>
    <w:rsid w:val="00D40748"/>
    <w:rsid w:val="00D407B0"/>
    <w:rsid w:val="00D40952"/>
    <w:rsid w:val="00D418FE"/>
    <w:rsid w:val="00D42567"/>
    <w:rsid w:val="00D42FEB"/>
    <w:rsid w:val="00D43661"/>
    <w:rsid w:val="00D4495E"/>
    <w:rsid w:val="00D44DF5"/>
    <w:rsid w:val="00D44F47"/>
    <w:rsid w:val="00D44F8A"/>
    <w:rsid w:val="00D45047"/>
    <w:rsid w:val="00D45169"/>
    <w:rsid w:val="00D460B3"/>
    <w:rsid w:val="00D47A68"/>
    <w:rsid w:val="00D47BF1"/>
    <w:rsid w:val="00D5026D"/>
    <w:rsid w:val="00D5091C"/>
    <w:rsid w:val="00D51C2E"/>
    <w:rsid w:val="00D51E1C"/>
    <w:rsid w:val="00D522C5"/>
    <w:rsid w:val="00D525C1"/>
    <w:rsid w:val="00D52AA4"/>
    <w:rsid w:val="00D52AF4"/>
    <w:rsid w:val="00D52BC9"/>
    <w:rsid w:val="00D53A6A"/>
    <w:rsid w:val="00D53DBD"/>
    <w:rsid w:val="00D5437D"/>
    <w:rsid w:val="00D55352"/>
    <w:rsid w:val="00D55822"/>
    <w:rsid w:val="00D55914"/>
    <w:rsid w:val="00D560E1"/>
    <w:rsid w:val="00D56F4D"/>
    <w:rsid w:val="00D57390"/>
    <w:rsid w:val="00D57481"/>
    <w:rsid w:val="00D57569"/>
    <w:rsid w:val="00D57CBE"/>
    <w:rsid w:val="00D6079E"/>
    <w:rsid w:val="00D61476"/>
    <w:rsid w:val="00D6176E"/>
    <w:rsid w:val="00D61AC5"/>
    <w:rsid w:val="00D61BAB"/>
    <w:rsid w:val="00D61EAA"/>
    <w:rsid w:val="00D62536"/>
    <w:rsid w:val="00D628DC"/>
    <w:rsid w:val="00D629E3"/>
    <w:rsid w:val="00D634C8"/>
    <w:rsid w:val="00D645CD"/>
    <w:rsid w:val="00D650A3"/>
    <w:rsid w:val="00D6527F"/>
    <w:rsid w:val="00D653BB"/>
    <w:rsid w:val="00D6546E"/>
    <w:rsid w:val="00D657BC"/>
    <w:rsid w:val="00D6593D"/>
    <w:rsid w:val="00D661C2"/>
    <w:rsid w:val="00D66920"/>
    <w:rsid w:val="00D66C3F"/>
    <w:rsid w:val="00D674C7"/>
    <w:rsid w:val="00D67569"/>
    <w:rsid w:val="00D675C4"/>
    <w:rsid w:val="00D67ABB"/>
    <w:rsid w:val="00D7001E"/>
    <w:rsid w:val="00D706FF"/>
    <w:rsid w:val="00D707AF"/>
    <w:rsid w:val="00D7137D"/>
    <w:rsid w:val="00D71688"/>
    <w:rsid w:val="00D7189C"/>
    <w:rsid w:val="00D71F2A"/>
    <w:rsid w:val="00D72757"/>
    <w:rsid w:val="00D72DF5"/>
    <w:rsid w:val="00D73289"/>
    <w:rsid w:val="00D73BFD"/>
    <w:rsid w:val="00D73CA6"/>
    <w:rsid w:val="00D73ECE"/>
    <w:rsid w:val="00D74B0E"/>
    <w:rsid w:val="00D74E17"/>
    <w:rsid w:val="00D7510F"/>
    <w:rsid w:val="00D7551E"/>
    <w:rsid w:val="00D7566A"/>
    <w:rsid w:val="00D75B71"/>
    <w:rsid w:val="00D764A1"/>
    <w:rsid w:val="00D76E82"/>
    <w:rsid w:val="00D76EBF"/>
    <w:rsid w:val="00D7730B"/>
    <w:rsid w:val="00D776E7"/>
    <w:rsid w:val="00D80697"/>
    <w:rsid w:val="00D817E2"/>
    <w:rsid w:val="00D8184B"/>
    <w:rsid w:val="00D81F3D"/>
    <w:rsid w:val="00D82041"/>
    <w:rsid w:val="00D82264"/>
    <w:rsid w:val="00D824CB"/>
    <w:rsid w:val="00D827C4"/>
    <w:rsid w:val="00D82ABF"/>
    <w:rsid w:val="00D82C41"/>
    <w:rsid w:val="00D83ED8"/>
    <w:rsid w:val="00D8413D"/>
    <w:rsid w:val="00D84162"/>
    <w:rsid w:val="00D84B96"/>
    <w:rsid w:val="00D84C7D"/>
    <w:rsid w:val="00D84FC1"/>
    <w:rsid w:val="00D85646"/>
    <w:rsid w:val="00D85EAC"/>
    <w:rsid w:val="00D864C6"/>
    <w:rsid w:val="00D8678B"/>
    <w:rsid w:val="00D87B3D"/>
    <w:rsid w:val="00D90AFB"/>
    <w:rsid w:val="00D9105E"/>
    <w:rsid w:val="00D91803"/>
    <w:rsid w:val="00D91B58"/>
    <w:rsid w:val="00D92121"/>
    <w:rsid w:val="00D93054"/>
    <w:rsid w:val="00D93421"/>
    <w:rsid w:val="00D945C7"/>
    <w:rsid w:val="00D94B05"/>
    <w:rsid w:val="00D94C1C"/>
    <w:rsid w:val="00D95268"/>
    <w:rsid w:val="00D95682"/>
    <w:rsid w:val="00D95739"/>
    <w:rsid w:val="00D95848"/>
    <w:rsid w:val="00D968CE"/>
    <w:rsid w:val="00D96D40"/>
    <w:rsid w:val="00D96DA3"/>
    <w:rsid w:val="00D96E85"/>
    <w:rsid w:val="00D96FE3"/>
    <w:rsid w:val="00D9772A"/>
    <w:rsid w:val="00D97F5E"/>
    <w:rsid w:val="00DA0593"/>
    <w:rsid w:val="00DA0AC1"/>
    <w:rsid w:val="00DA0DE0"/>
    <w:rsid w:val="00DA0F00"/>
    <w:rsid w:val="00DA2312"/>
    <w:rsid w:val="00DA24DD"/>
    <w:rsid w:val="00DA2669"/>
    <w:rsid w:val="00DA299C"/>
    <w:rsid w:val="00DA2A92"/>
    <w:rsid w:val="00DA3223"/>
    <w:rsid w:val="00DA35DC"/>
    <w:rsid w:val="00DA3CF6"/>
    <w:rsid w:val="00DA48A1"/>
    <w:rsid w:val="00DA4911"/>
    <w:rsid w:val="00DA4E25"/>
    <w:rsid w:val="00DA5180"/>
    <w:rsid w:val="00DA546D"/>
    <w:rsid w:val="00DA557C"/>
    <w:rsid w:val="00DA5CE0"/>
    <w:rsid w:val="00DA6079"/>
    <w:rsid w:val="00DA61A8"/>
    <w:rsid w:val="00DA65E8"/>
    <w:rsid w:val="00DA694F"/>
    <w:rsid w:val="00DA71F2"/>
    <w:rsid w:val="00DA78F4"/>
    <w:rsid w:val="00DB0057"/>
    <w:rsid w:val="00DB02DC"/>
    <w:rsid w:val="00DB0D39"/>
    <w:rsid w:val="00DB0EED"/>
    <w:rsid w:val="00DB1078"/>
    <w:rsid w:val="00DB1640"/>
    <w:rsid w:val="00DB16A1"/>
    <w:rsid w:val="00DB2019"/>
    <w:rsid w:val="00DB2EAE"/>
    <w:rsid w:val="00DB30A3"/>
    <w:rsid w:val="00DB396A"/>
    <w:rsid w:val="00DB433B"/>
    <w:rsid w:val="00DB4A1F"/>
    <w:rsid w:val="00DB4F6B"/>
    <w:rsid w:val="00DB5151"/>
    <w:rsid w:val="00DB5246"/>
    <w:rsid w:val="00DB53DE"/>
    <w:rsid w:val="00DB5824"/>
    <w:rsid w:val="00DB5B31"/>
    <w:rsid w:val="00DB5EDE"/>
    <w:rsid w:val="00DB62D8"/>
    <w:rsid w:val="00DB67AF"/>
    <w:rsid w:val="00DB6A40"/>
    <w:rsid w:val="00DB7566"/>
    <w:rsid w:val="00DB7836"/>
    <w:rsid w:val="00DB7DC0"/>
    <w:rsid w:val="00DC0213"/>
    <w:rsid w:val="00DC0F61"/>
    <w:rsid w:val="00DC10D6"/>
    <w:rsid w:val="00DC1C47"/>
    <w:rsid w:val="00DC344F"/>
    <w:rsid w:val="00DC3911"/>
    <w:rsid w:val="00DC40ED"/>
    <w:rsid w:val="00DC43F1"/>
    <w:rsid w:val="00DC4597"/>
    <w:rsid w:val="00DC47AC"/>
    <w:rsid w:val="00DC5B85"/>
    <w:rsid w:val="00DC6043"/>
    <w:rsid w:val="00DC6362"/>
    <w:rsid w:val="00DC6B81"/>
    <w:rsid w:val="00DC73F1"/>
    <w:rsid w:val="00DC7855"/>
    <w:rsid w:val="00DC7E45"/>
    <w:rsid w:val="00DD077C"/>
    <w:rsid w:val="00DD0872"/>
    <w:rsid w:val="00DD0896"/>
    <w:rsid w:val="00DD0C5B"/>
    <w:rsid w:val="00DD16B8"/>
    <w:rsid w:val="00DD1B72"/>
    <w:rsid w:val="00DD24D4"/>
    <w:rsid w:val="00DD2EAE"/>
    <w:rsid w:val="00DD3403"/>
    <w:rsid w:val="00DD3B46"/>
    <w:rsid w:val="00DD3DD4"/>
    <w:rsid w:val="00DD42F7"/>
    <w:rsid w:val="00DD49CB"/>
    <w:rsid w:val="00DD4C93"/>
    <w:rsid w:val="00DD52F7"/>
    <w:rsid w:val="00DD53BA"/>
    <w:rsid w:val="00DD5A20"/>
    <w:rsid w:val="00DD5D39"/>
    <w:rsid w:val="00DD5E1F"/>
    <w:rsid w:val="00DD65FF"/>
    <w:rsid w:val="00DD686B"/>
    <w:rsid w:val="00DD69E5"/>
    <w:rsid w:val="00DD6E70"/>
    <w:rsid w:val="00DD6FF4"/>
    <w:rsid w:val="00DD7720"/>
    <w:rsid w:val="00DD7796"/>
    <w:rsid w:val="00DD7A0C"/>
    <w:rsid w:val="00DD7C0B"/>
    <w:rsid w:val="00DD7F24"/>
    <w:rsid w:val="00DE18B1"/>
    <w:rsid w:val="00DE1B24"/>
    <w:rsid w:val="00DE2381"/>
    <w:rsid w:val="00DE3CB6"/>
    <w:rsid w:val="00DE3D15"/>
    <w:rsid w:val="00DE4D4B"/>
    <w:rsid w:val="00DE4D7F"/>
    <w:rsid w:val="00DE5707"/>
    <w:rsid w:val="00DE571C"/>
    <w:rsid w:val="00DE59E0"/>
    <w:rsid w:val="00DE5B50"/>
    <w:rsid w:val="00DE67E4"/>
    <w:rsid w:val="00DE68B1"/>
    <w:rsid w:val="00DE6F80"/>
    <w:rsid w:val="00DE70AB"/>
    <w:rsid w:val="00DE7435"/>
    <w:rsid w:val="00DE744D"/>
    <w:rsid w:val="00DE769E"/>
    <w:rsid w:val="00DF080D"/>
    <w:rsid w:val="00DF0827"/>
    <w:rsid w:val="00DF08E8"/>
    <w:rsid w:val="00DF0BE7"/>
    <w:rsid w:val="00DF2A42"/>
    <w:rsid w:val="00DF3A83"/>
    <w:rsid w:val="00DF40E7"/>
    <w:rsid w:val="00DF4507"/>
    <w:rsid w:val="00DF48B4"/>
    <w:rsid w:val="00DF51A5"/>
    <w:rsid w:val="00DF5D7A"/>
    <w:rsid w:val="00DF65C7"/>
    <w:rsid w:val="00DF7832"/>
    <w:rsid w:val="00E005A0"/>
    <w:rsid w:val="00E0120D"/>
    <w:rsid w:val="00E0222C"/>
    <w:rsid w:val="00E02311"/>
    <w:rsid w:val="00E023C0"/>
    <w:rsid w:val="00E02466"/>
    <w:rsid w:val="00E02625"/>
    <w:rsid w:val="00E02671"/>
    <w:rsid w:val="00E030DB"/>
    <w:rsid w:val="00E03141"/>
    <w:rsid w:val="00E03510"/>
    <w:rsid w:val="00E03583"/>
    <w:rsid w:val="00E035A1"/>
    <w:rsid w:val="00E03BA7"/>
    <w:rsid w:val="00E0442C"/>
    <w:rsid w:val="00E0526F"/>
    <w:rsid w:val="00E05BF3"/>
    <w:rsid w:val="00E05E4E"/>
    <w:rsid w:val="00E061E3"/>
    <w:rsid w:val="00E063D7"/>
    <w:rsid w:val="00E064C9"/>
    <w:rsid w:val="00E0699E"/>
    <w:rsid w:val="00E07C33"/>
    <w:rsid w:val="00E07F0B"/>
    <w:rsid w:val="00E10607"/>
    <w:rsid w:val="00E10F35"/>
    <w:rsid w:val="00E10F8A"/>
    <w:rsid w:val="00E11BB7"/>
    <w:rsid w:val="00E12BFD"/>
    <w:rsid w:val="00E137CB"/>
    <w:rsid w:val="00E146FF"/>
    <w:rsid w:val="00E15826"/>
    <w:rsid w:val="00E1589C"/>
    <w:rsid w:val="00E15F02"/>
    <w:rsid w:val="00E160F5"/>
    <w:rsid w:val="00E163C4"/>
    <w:rsid w:val="00E16613"/>
    <w:rsid w:val="00E16C60"/>
    <w:rsid w:val="00E16F32"/>
    <w:rsid w:val="00E16FAB"/>
    <w:rsid w:val="00E206A7"/>
    <w:rsid w:val="00E20968"/>
    <w:rsid w:val="00E224DE"/>
    <w:rsid w:val="00E2259F"/>
    <w:rsid w:val="00E22767"/>
    <w:rsid w:val="00E2366A"/>
    <w:rsid w:val="00E23DA3"/>
    <w:rsid w:val="00E2407E"/>
    <w:rsid w:val="00E2484C"/>
    <w:rsid w:val="00E25A17"/>
    <w:rsid w:val="00E25B09"/>
    <w:rsid w:val="00E25FC1"/>
    <w:rsid w:val="00E26485"/>
    <w:rsid w:val="00E27086"/>
    <w:rsid w:val="00E27A42"/>
    <w:rsid w:val="00E27E15"/>
    <w:rsid w:val="00E27E1F"/>
    <w:rsid w:val="00E27EA8"/>
    <w:rsid w:val="00E303B9"/>
    <w:rsid w:val="00E3147A"/>
    <w:rsid w:val="00E3298E"/>
    <w:rsid w:val="00E32ECA"/>
    <w:rsid w:val="00E3384A"/>
    <w:rsid w:val="00E343CB"/>
    <w:rsid w:val="00E345BD"/>
    <w:rsid w:val="00E35551"/>
    <w:rsid w:val="00E35664"/>
    <w:rsid w:val="00E3670C"/>
    <w:rsid w:val="00E36A28"/>
    <w:rsid w:val="00E36E3D"/>
    <w:rsid w:val="00E379CB"/>
    <w:rsid w:val="00E40604"/>
    <w:rsid w:val="00E416C2"/>
    <w:rsid w:val="00E42511"/>
    <w:rsid w:val="00E43250"/>
    <w:rsid w:val="00E43CBF"/>
    <w:rsid w:val="00E43D9D"/>
    <w:rsid w:val="00E44006"/>
    <w:rsid w:val="00E44119"/>
    <w:rsid w:val="00E441AE"/>
    <w:rsid w:val="00E45011"/>
    <w:rsid w:val="00E45727"/>
    <w:rsid w:val="00E45D0D"/>
    <w:rsid w:val="00E466A1"/>
    <w:rsid w:val="00E46DCC"/>
    <w:rsid w:val="00E4729A"/>
    <w:rsid w:val="00E47331"/>
    <w:rsid w:val="00E4734F"/>
    <w:rsid w:val="00E479BE"/>
    <w:rsid w:val="00E5008E"/>
    <w:rsid w:val="00E506F8"/>
    <w:rsid w:val="00E51F35"/>
    <w:rsid w:val="00E5213D"/>
    <w:rsid w:val="00E52DCF"/>
    <w:rsid w:val="00E533BB"/>
    <w:rsid w:val="00E54B7A"/>
    <w:rsid w:val="00E54DEB"/>
    <w:rsid w:val="00E558CE"/>
    <w:rsid w:val="00E55AAF"/>
    <w:rsid w:val="00E55BE8"/>
    <w:rsid w:val="00E56336"/>
    <w:rsid w:val="00E564A3"/>
    <w:rsid w:val="00E56795"/>
    <w:rsid w:val="00E5698A"/>
    <w:rsid w:val="00E56B36"/>
    <w:rsid w:val="00E56C16"/>
    <w:rsid w:val="00E56CA1"/>
    <w:rsid w:val="00E57A5A"/>
    <w:rsid w:val="00E6006A"/>
    <w:rsid w:val="00E6099A"/>
    <w:rsid w:val="00E60D18"/>
    <w:rsid w:val="00E61344"/>
    <w:rsid w:val="00E61565"/>
    <w:rsid w:val="00E619CC"/>
    <w:rsid w:val="00E61D4F"/>
    <w:rsid w:val="00E62235"/>
    <w:rsid w:val="00E62CC9"/>
    <w:rsid w:val="00E62DE2"/>
    <w:rsid w:val="00E632C4"/>
    <w:rsid w:val="00E64565"/>
    <w:rsid w:val="00E6471F"/>
    <w:rsid w:val="00E65E9B"/>
    <w:rsid w:val="00E667FE"/>
    <w:rsid w:val="00E6688F"/>
    <w:rsid w:val="00E66EF6"/>
    <w:rsid w:val="00E67A3C"/>
    <w:rsid w:val="00E7025D"/>
    <w:rsid w:val="00E70714"/>
    <w:rsid w:val="00E70C95"/>
    <w:rsid w:val="00E70FEC"/>
    <w:rsid w:val="00E71148"/>
    <w:rsid w:val="00E71691"/>
    <w:rsid w:val="00E71874"/>
    <w:rsid w:val="00E72446"/>
    <w:rsid w:val="00E72B56"/>
    <w:rsid w:val="00E7310C"/>
    <w:rsid w:val="00E735FE"/>
    <w:rsid w:val="00E736E1"/>
    <w:rsid w:val="00E74862"/>
    <w:rsid w:val="00E7493B"/>
    <w:rsid w:val="00E74D3A"/>
    <w:rsid w:val="00E74F9F"/>
    <w:rsid w:val="00E751FB"/>
    <w:rsid w:val="00E7563C"/>
    <w:rsid w:val="00E756CD"/>
    <w:rsid w:val="00E7583B"/>
    <w:rsid w:val="00E75933"/>
    <w:rsid w:val="00E75DEC"/>
    <w:rsid w:val="00E766DD"/>
    <w:rsid w:val="00E76EC2"/>
    <w:rsid w:val="00E77821"/>
    <w:rsid w:val="00E801E4"/>
    <w:rsid w:val="00E80234"/>
    <w:rsid w:val="00E80D93"/>
    <w:rsid w:val="00E816E2"/>
    <w:rsid w:val="00E8172B"/>
    <w:rsid w:val="00E81AD4"/>
    <w:rsid w:val="00E82533"/>
    <w:rsid w:val="00E82DD2"/>
    <w:rsid w:val="00E83CE2"/>
    <w:rsid w:val="00E842BA"/>
    <w:rsid w:val="00E84426"/>
    <w:rsid w:val="00E8447B"/>
    <w:rsid w:val="00E84D4E"/>
    <w:rsid w:val="00E851BE"/>
    <w:rsid w:val="00E8632F"/>
    <w:rsid w:val="00E86397"/>
    <w:rsid w:val="00E86486"/>
    <w:rsid w:val="00E86BEE"/>
    <w:rsid w:val="00E870A6"/>
    <w:rsid w:val="00E87A9E"/>
    <w:rsid w:val="00E87FAC"/>
    <w:rsid w:val="00E90AB0"/>
    <w:rsid w:val="00E90DD1"/>
    <w:rsid w:val="00E911F2"/>
    <w:rsid w:val="00E91204"/>
    <w:rsid w:val="00E912C0"/>
    <w:rsid w:val="00E91BFB"/>
    <w:rsid w:val="00E923FA"/>
    <w:rsid w:val="00E926C5"/>
    <w:rsid w:val="00E92C2A"/>
    <w:rsid w:val="00E92D4F"/>
    <w:rsid w:val="00E939D3"/>
    <w:rsid w:val="00E93CF4"/>
    <w:rsid w:val="00E9414F"/>
    <w:rsid w:val="00E94157"/>
    <w:rsid w:val="00E9457A"/>
    <w:rsid w:val="00E945EC"/>
    <w:rsid w:val="00E9487A"/>
    <w:rsid w:val="00E9498C"/>
    <w:rsid w:val="00E94A2F"/>
    <w:rsid w:val="00E950E9"/>
    <w:rsid w:val="00E954D1"/>
    <w:rsid w:val="00E95FC8"/>
    <w:rsid w:val="00E96BCA"/>
    <w:rsid w:val="00E96C4E"/>
    <w:rsid w:val="00E97205"/>
    <w:rsid w:val="00E973ED"/>
    <w:rsid w:val="00E97955"/>
    <w:rsid w:val="00E97B1D"/>
    <w:rsid w:val="00EA0AD4"/>
    <w:rsid w:val="00EA0B2C"/>
    <w:rsid w:val="00EA1773"/>
    <w:rsid w:val="00EA2081"/>
    <w:rsid w:val="00EA3402"/>
    <w:rsid w:val="00EA36C9"/>
    <w:rsid w:val="00EA3CA2"/>
    <w:rsid w:val="00EA4DE8"/>
    <w:rsid w:val="00EA4E69"/>
    <w:rsid w:val="00EA5206"/>
    <w:rsid w:val="00EA5490"/>
    <w:rsid w:val="00EA5699"/>
    <w:rsid w:val="00EA5FFA"/>
    <w:rsid w:val="00EA604D"/>
    <w:rsid w:val="00EA6156"/>
    <w:rsid w:val="00EA6B9E"/>
    <w:rsid w:val="00EA6D7F"/>
    <w:rsid w:val="00EA70CF"/>
    <w:rsid w:val="00EA727D"/>
    <w:rsid w:val="00EA7E7A"/>
    <w:rsid w:val="00EB01B5"/>
    <w:rsid w:val="00EB1DCC"/>
    <w:rsid w:val="00EB1E1B"/>
    <w:rsid w:val="00EB2362"/>
    <w:rsid w:val="00EB350B"/>
    <w:rsid w:val="00EB3BB2"/>
    <w:rsid w:val="00EB44C3"/>
    <w:rsid w:val="00EB4610"/>
    <w:rsid w:val="00EB5070"/>
    <w:rsid w:val="00EB52BA"/>
    <w:rsid w:val="00EB5450"/>
    <w:rsid w:val="00EB5B0A"/>
    <w:rsid w:val="00EB5FD1"/>
    <w:rsid w:val="00EB6D72"/>
    <w:rsid w:val="00EB705B"/>
    <w:rsid w:val="00EB7EFA"/>
    <w:rsid w:val="00EB7FCA"/>
    <w:rsid w:val="00EC0093"/>
    <w:rsid w:val="00EC0309"/>
    <w:rsid w:val="00EC065A"/>
    <w:rsid w:val="00EC06FF"/>
    <w:rsid w:val="00EC18EF"/>
    <w:rsid w:val="00EC1D86"/>
    <w:rsid w:val="00EC1D93"/>
    <w:rsid w:val="00EC1DEA"/>
    <w:rsid w:val="00EC2176"/>
    <w:rsid w:val="00EC2284"/>
    <w:rsid w:val="00EC26DE"/>
    <w:rsid w:val="00EC2EFB"/>
    <w:rsid w:val="00EC3619"/>
    <w:rsid w:val="00EC3934"/>
    <w:rsid w:val="00EC3C6A"/>
    <w:rsid w:val="00EC3C8F"/>
    <w:rsid w:val="00EC4977"/>
    <w:rsid w:val="00EC4B94"/>
    <w:rsid w:val="00EC4C81"/>
    <w:rsid w:val="00EC55F4"/>
    <w:rsid w:val="00EC57F7"/>
    <w:rsid w:val="00EC633D"/>
    <w:rsid w:val="00EC6571"/>
    <w:rsid w:val="00EC6804"/>
    <w:rsid w:val="00EC6E45"/>
    <w:rsid w:val="00EC7341"/>
    <w:rsid w:val="00EC7366"/>
    <w:rsid w:val="00EC7499"/>
    <w:rsid w:val="00EC7DFC"/>
    <w:rsid w:val="00ED0D26"/>
    <w:rsid w:val="00ED0E11"/>
    <w:rsid w:val="00ED0F6A"/>
    <w:rsid w:val="00ED1365"/>
    <w:rsid w:val="00ED1CAB"/>
    <w:rsid w:val="00ED1F47"/>
    <w:rsid w:val="00ED2254"/>
    <w:rsid w:val="00ED2A49"/>
    <w:rsid w:val="00ED2C84"/>
    <w:rsid w:val="00ED2D7D"/>
    <w:rsid w:val="00ED3497"/>
    <w:rsid w:val="00ED34E1"/>
    <w:rsid w:val="00ED3AE0"/>
    <w:rsid w:val="00ED3D4C"/>
    <w:rsid w:val="00ED3FD6"/>
    <w:rsid w:val="00ED4643"/>
    <w:rsid w:val="00ED53AD"/>
    <w:rsid w:val="00ED597C"/>
    <w:rsid w:val="00ED632B"/>
    <w:rsid w:val="00ED7758"/>
    <w:rsid w:val="00ED7AEE"/>
    <w:rsid w:val="00ED7B3C"/>
    <w:rsid w:val="00EE06A7"/>
    <w:rsid w:val="00EE17E5"/>
    <w:rsid w:val="00EE1C63"/>
    <w:rsid w:val="00EE245F"/>
    <w:rsid w:val="00EE2506"/>
    <w:rsid w:val="00EE298B"/>
    <w:rsid w:val="00EE2BD8"/>
    <w:rsid w:val="00EE2C6B"/>
    <w:rsid w:val="00EE30B1"/>
    <w:rsid w:val="00EE33D4"/>
    <w:rsid w:val="00EE33F2"/>
    <w:rsid w:val="00EE3405"/>
    <w:rsid w:val="00EE3BAD"/>
    <w:rsid w:val="00EE40D0"/>
    <w:rsid w:val="00EE40D6"/>
    <w:rsid w:val="00EE4814"/>
    <w:rsid w:val="00EE521B"/>
    <w:rsid w:val="00EE53C0"/>
    <w:rsid w:val="00EE5770"/>
    <w:rsid w:val="00EE6397"/>
    <w:rsid w:val="00EE6864"/>
    <w:rsid w:val="00EE6F6E"/>
    <w:rsid w:val="00EE7114"/>
    <w:rsid w:val="00EE7289"/>
    <w:rsid w:val="00EF0144"/>
    <w:rsid w:val="00EF02A0"/>
    <w:rsid w:val="00EF0702"/>
    <w:rsid w:val="00EF0893"/>
    <w:rsid w:val="00EF13A3"/>
    <w:rsid w:val="00EF17F5"/>
    <w:rsid w:val="00EF1B69"/>
    <w:rsid w:val="00EF2734"/>
    <w:rsid w:val="00EF27DA"/>
    <w:rsid w:val="00EF298F"/>
    <w:rsid w:val="00EF36C1"/>
    <w:rsid w:val="00EF3D04"/>
    <w:rsid w:val="00EF50FD"/>
    <w:rsid w:val="00EF536A"/>
    <w:rsid w:val="00EF54B2"/>
    <w:rsid w:val="00EF6285"/>
    <w:rsid w:val="00EF6DBC"/>
    <w:rsid w:val="00EF7152"/>
    <w:rsid w:val="00EF7731"/>
    <w:rsid w:val="00EF7755"/>
    <w:rsid w:val="00EF7D56"/>
    <w:rsid w:val="00F00143"/>
    <w:rsid w:val="00F00C02"/>
    <w:rsid w:val="00F00CDA"/>
    <w:rsid w:val="00F02300"/>
    <w:rsid w:val="00F024F0"/>
    <w:rsid w:val="00F025C7"/>
    <w:rsid w:val="00F02628"/>
    <w:rsid w:val="00F02BC0"/>
    <w:rsid w:val="00F03552"/>
    <w:rsid w:val="00F0384B"/>
    <w:rsid w:val="00F038D7"/>
    <w:rsid w:val="00F03DC5"/>
    <w:rsid w:val="00F03F1B"/>
    <w:rsid w:val="00F03F60"/>
    <w:rsid w:val="00F040EE"/>
    <w:rsid w:val="00F043B8"/>
    <w:rsid w:val="00F043C1"/>
    <w:rsid w:val="00F04427"/>
    <w:rsid w:val="00F04664"/>
    <w:rsid w:val="00F04767"/>
    <w:rsid w:val="00F04E5C"/>
    <w:rsid w:val="00F055E2"/>
    <w:rsid w:val="00F05975"/>
    <w:rsid w:val="00F059CB"/>
    <w:rsid w:val="00F05A8F"/>
    <w:rsid w:val="00F05BD1"/>
    <w:rsid w:val="00F05CFB"/>
    <w:rsid w:val="00F06067"/>
    <w:rsid w:val="00F067F2"/>
    <w:rsid w:val="00F06DDF"/>
    <w:rsid w:val="00F078B3"/>
    <w:rsid w:val="00F07EA6"/>
    <w:rsid w:val="00F100CB"/>
    <w:rsid w:val="00F10C3C"/>
    <w:rsid w:val="00F111E6"/>
    <w:rsid w:val="00F112B4"/>
    <w:rsid w:val="00F11C9D"/>
    <w:rsid w:val="00F12225"/>
    <w:rsid w:val="00F122E0"/>
    <w:rsid w:val="00F12A1A"/>
    <w:rsid w:val="00F12C97"/>
    <w:rsid w:val="00F12CBD"/>
    <w:rsid w:val="00F12CED"/>
    <w:rsid w:val="00F1315D"/>
    <w:rsid w:val="00F136AD"/>
    <w:rsid w:val="00F13899"/>
    <w:rsid w:val="00F13DCE"/>
    <w:rsid w:val="00F141AC"/>
    <w:rsid w:val="00F1428D"/>
    <w:rsid w:val="00F14A92"/>
    <w:rsid w:val="00F14BA0"/>
    <w:rsid w:val="00F15944"/>
    <w:rsid w:val="00F16DB5"/>
    <w:rsid w:val="00F171B7"/>
    <w:rsid w:val="00F1773D"/>
    <w:rsid w:val="00F2050E"/>
    <w:rsid w:val="00F20748"/>
    <w:rsid w:val="00F20F4A"/>
    <w:rsid w:val="00F222D3"/>
    <w:rsid w:val="00F22C05"/>
    <w:rsid w:val="00F232E9"/>
    <w:rsid w:val="00F249B9"/>
    <w:rsid w:val="00F24A20"/>
    <w:rsid w:val="00F25F36"/>
    <w:rsid w:val="00F26076"/>
    <w:rsid w:val="00F26547"/>
    <w:rsid w:val="00F271B8"/>
    <w:rsid w:val="00F27295"/>
    <w:rsid w:val="00F27C97"/>
    <w:rsid w:val="00F27EC6"/>
    <w:rsid w:val="00F30137"/>
    <w:rsid w:val="00F3033B"/>
    <w:rsid w:val="00F31050"/>
    <w:rsid w:val="00F317C6"/>
    <w:rsid w:val="00F326B0"/>
    <w:rsid w:val="00F32834"/>
    <w:rsid w:val="00F328A3"/>
    <w:rsid w:val="00F33CB2"/>
    <w:rsid w:val="00F33D31"/>
    <w:rsid w:val="00F3434A"/>
    <w:rsid w:val="00F343F4"/>
    <w:rsid w:val="00F35299"/>
    <w:rsid w:val="00F35F7D"/>
    <w:rsid w:val="00F362EB"/>
    <w:rsid w:val="00F36A10"/>
    <w:rsid w:val="00F3719C"/>
    <w:rsid w:val="00F37237"/>
    <w:rsid w:val="00F404A5"/>
    <w:rsid w:val="00F409FF"/>
    <w:rsid w:val="00F40BFB"/>
    <w:rsid w:val="00F40C43"/>
    <w:rsid w:val="00F41568"/>
    <w:rsid w:val="00F416E5"/>
    <w:rsid w:val="00F41A5A"/>
    <w:rsid w:val="00F42A13"/>
    <w:rsid w:val="00F42A84"/>
    <w:rsid w:val="00F43715"/>
    <w:rsid w:val="00F4377D"/>
    <w:rsid w:val="00F43F87"/>
    <w:rsid w:val="00F44328"/>
    <w:rsid w:val="00F44CD5"/>
    <w:rsid w:val="00F44D62"/>
    <w:rsid w:val="00F4516B"/>
    <w:rsid w:val="00F45481"/>
    <w:rsid w:val="00F45484"/>
    <w:rsid w:val="00F45D47"/>
    <w:rsid w:val="00F46527"/>
    <w:rsid w:val="00F46552"/>
    <w:rsid w:val="00F46652"/>
    <w:rsid w:val="00F46C8A"/>
    <w:rsid w:val="00F4716A"/>
    <w:rsid w:val="00F47BCC"/>
    <w:rsid w:val="00F47D9F"/>
    <w:rsid w:val="00F50974"/>
    <w:rsid w:val="00F5212F"/>
    <w:rsid w:val="00F52163"/>
    <w:rsid w:val="00F54681"/>
    <w:rsid w:val="00F54999"/>
    <w:rsid w:val="00F54B0B"/>
    <w:rsid w:val="00F54B57"/>
    <w:rsid w:val="00F561B2"/>
    <w:rsid w:val="00F564CA"/>
    <w:rsid w:val="00F57138"/>
    <w:rsid w:val="00F57ECB"/>
    <w:rsid w:val="00F60031"/>
    <w:rsid w:val="00F600EA"/>
    <w:rsid w:val="00F60886"/>
    <w:rsid w:val="00F608A6"/>
    <w:rsid w:val="00F60986"/>
    <w:rsid w:val="00F60F16"/>
    <w:rsid w:val="00F616DE"/>
    <w:rsid w:val="00F61BD1"/>
    <w:rsid w:val="00F61DAA"/>
    <w:rsid w:val="00F62AB2"/>
    <w:rsid w:val="00F62D6B"/>
    <w:rsid w:val="00F63440"/>
    <w:rsid w:val="00F638EF"/>
    <w:rsid w:val="00F63FDA"/>
    <w:rsid w:val="00F640E3"/>
    <w:rsid w:val="00F64364"/>
    <w:rsid w:val="00F64711"/>
    <w:rsid w:val="00F64F7B"/>
    <w:rsid w:val="00F65713"/>
    <w:rsid w:val="00F658E0"/>
    <w:rsid w:val="00F65FB7"/>
    <w:rsid w:val="00F65FC3"/>
    <w:rsid w:val="00F6652F"/>
    <w:rsid w:val="00F67F02"/>
    <w:rsid w:val="00F67F2F"/>
    <w:rsid w:val="00F703CC"/>
    <w:rsid w:val="00F70BE4"/>
    <w:rsid w:val="00F7142F"/>
    <w:rsid w:val="00F714F5"/>
    <w:rsid w:val="00F71C52"/>
    <w:rsid w:val="00F71C92"/>
    <w:rsid w:val="00F71EBA"/>
    <w:rsid w:val="00F723B4"/>
    <w:rsid w:val="00F723BB"/>
    <w:rsid w:val="00F72C8F"/>
    <w:rsid w:val="00F72E2E"/>
    <w:rsid w:val="00F73114"/>
    <w:rsid w:val="00F73852"/>
    <w:rsid w:val="00F73955"/>
    <w:rsid w:val="00F739AB"/>
    <w:rsid w:val="00F73A0A"/>
    <w:rsid w:val="00F73E0A"/>
    <w:rsid w:val="00F74295"/>
    <w:rsid w:val="00F7535A"/>
    <w:rsid w:val="00F757FB"/>
    <w:rsid w:val="00F75CE3"/>
    <w:rsid w:val="00F7649D"/>
    <w:rsid w:val="00F764F8"/>
    <w:rsid w:val="00F76F25"/>
    <w:rsid w:val="00F772D1"/>
    <w:rsid w:val="00F77C0F"/>
    <w:rsid w:val="00F801BA"/>
    <w:rsid w:val="00F801F9"/>
    <w:rsid w:val="00F80A44"/>
    <w:rsid w:val="00F80EB0"/>
    <w:rsid w:val="00F81375"/>
    <w:rsid w:val="00F81861"/>
    <w:rsid w:val="00F823FB"/>
    <w:rsid w:val="00F82B83"/>
    <w:rsid w:val="00F82FB5"/>
    <w:rsid w:val="00F8401C"/>
    <w:rsid w:val="00F84788"/>
    <w:rsid w:val="00F848D9"/>
    <w:rsid w:val="00F84E47"/>
    <w:rsid w:val="00F84FF0"/>
    <w:rsid w:val="00F856E3"/>
    <w:rsid w:val="00F858C6"/>
    <w:rsid w:val="00F861D7"/>
    <w:rsid w:val="00F86476"/>
    <w:rsid w:val="00F86AD3"/>
    <w:rsid w:val="00F8727E"/>
    <w:rsid w:val="00F87F0E"/>
    <w:rsid w:val="00F87F37"/>
    <w:rsid w:val="00F904BD"/>
    <w:rsid w:val="00F9072C"/>
    <w:rsid w:val="00F909C3"/>
    <w:rsid w:val="00F91520"/>
    <w:rsid w:val="00F91734"/>
    <w:rsid w:val="00F918E1"/>
    <w:rsid w:val="00F919DF"/>
    <w:rsid w:val="00F91ECA"/>
    <w:rsid w:val="00F91F1E"/>
    <w:rsid w:val="00F927EE"/>
    <w:rsid w:val="00F92A23"/>
    <w:rsid w:val="00F93053"/>
    <w:rsid w:val="00F930FA"/>
    <w:rsid w:val="00F939D6"/>
    <w:rsid w:val="00F93E84"/>
    <w:rsid w:val="00F94977"/>
    <w:rsid w:val="00F953C7"/>
    <w:rsid w:val="00F9613B"/>
    <w:rsid w:val="00F97CBD"/>
    <w:rsid w:val="00F97E49"/>
    <w:rsid w:val="00FA0087"/>
    <w:rsid w:val="00FA0169"/>
    <w:rsid w:val="00FA148C"/>
    <w:rsid w:val="00FA234A"/>
    <w:rsid w:val="00FA279D"/>
    <w:rsid w:val="00FA3144"/>
    <w:rsid w:val="00FA364F"/>
    <w:rsid w:val="00FA462D"/>
    <w:rsid w:val="00FA49D9"/>
    <w:rsid w:val="00FA4A6F"/>
    <w:rsid w:val="00FA4C31"/>
    <w:rsid w:val="00FA5828"/>
    <w:rsid w:val="00FA5E2A"/>
    <w:rsid w:val="00FA5F68"/>
    <w:rsid w:val="00FA6738"/>
    <w:rsid w:val="00FA6E12"/>
    <w:rsid w:val="00FA6F19"/>
    <w:rsid w:val="00FA7C47"/>
    <w:rsid w:val="00FA7E3F"/>
    <w:rsid w:val="00FB04BA"/>
    <w:rsid w:val="00FB0D8B"/>
    <w:rsid w:val="00FB110E"/>
    <w:rsid w:val="00FB1270"/>
    <w:rsid w:val="00FB28C3"/>
    <w:rsid w:val="00FB3447"/>
    <w:rsid w:val="00FB38C9"/>
    <w:rsid w:val="00FB3AA0"/>
    <w:rsid w:val="00FB4A2F"/>
    <w:rsid w:val="00FB4BC1"/>
    <w:rsid w:val="00FB4F1E"/>
    <w:rsid w:val="00FB54BC"/>
    <w:rsid w:val="00FB5544"/>
    <w:rsid w:val="00FB572F"/>
    <w:rsid w:val="00FB58A4"/>
    <w:rsid w:val="00FB6099"/>
    <w:rsid w:val="00FB6574"/>
    <w:rsid w:val="00FB6986"/>
    <w:rsid w:val="00FB6DE6"/>
    <w:rsid w:val="00FB6F6B"/>
    <w:rsid w:val="00FB7189"/>
    <w:rsid w:val="00FB7F3E"/>
    <w:rsid w:val="00FC0128"/>
    <w:rsid w:val="00FC1D55"/>
    <w:rsid w:val="00FC207D"/>
    <w:rsid w:val="00FC2526"/>
    <w:rsid w:val="00FC2B95"/>
    <w:rsid w:val="00FC2CC9"/>
    <w:rsid w:val="00FC2ED1"/>
    <w:rsid w:val="00FC2EF4"/>
    <w:rsid w:val="00FC2EF7"/>
    <w:rsid w:val="00FC35F9"/>
    <w:rsid w:val="00FC3C41"/>
    <w:rsid w:val="00FC3C7F"/>
    <w:rsid w:val="00FC43CE"/>
    <w:rsid w:val="00FC5B19"/>
    <w:rsid w:val="00FC5BBE"/>
    <w:rsid w:val="00FC5C3B"/>
    <w:rsid w:val="00FC6405"/>
    <w:rsid w:val="00FC6650"/>
    <w:rsid w:val="00FC6ECD"/>
    <w:rsid w:val="00FC7217"/>
    <w:rsid w:val="00FC7CF7"/>
    <w:rsid w:val="00FC7EA1"/>
    <w:rsid w:val="00FD003E"/>
    <w:rsid w:val="00FD01DC"/>
    <w:rsid w:val="00FD02BC"/>
    <w:rsid w:val="00FD0813"/>
    <w:rsid w:val="00FD0898"/>
    <w:rsid w:val="00FD0FAB"/>
    <w:rsid w:val="00FD2A22"/>
    <w:rsid w:val="00FD3C5C"/>
    <w:rsid w:val="00FD4153"/>
    <w:rsid w:val="00FD483D"/>
    <w:rsid w:val="00FD5DCB"/>
    <w:rsid w:val="00FD64CA"/>
    <w:rsid w:val="00FD6B5F"/>
    <w:rsid w:val="00FD757F"/>
    <w:rsid w:val="00FD75AB"/>
    <w:rsid w:val="00FE0FE2"/>
    <w:rsid w:val="00FE12C9"/>
    <w:rsid w:val="00FE17BC"/>
    <w:rsid w:val="00FE1998"/>
    <w:rsid w:val="00FE1C4B"/>
    <w:rsid w:val="00FE1DD2"/>
    <w:rsid w:val="00FE28D0"/>
    <w:rsid w:val="00FE2BBD"/>
    <w:rsid w:val="00FE30F3"/>
    <w:rsid w:val="00FE364E"/>
    <w:rsid w:val="00FE3FE1"/>
    <w:rsid w:val="00FE4C3E"/>
    <w:rsid w:val="00FE5099"/>
    <w:rsid w:val="00FE548D"/>
    <w:rsid w:val="00FE58CA"/>
    <w:rsid w:val="00FE5AEF"/>
    <w:rsid w:val="00FE5B33"/>
    <w:rsid w:val="00FE5D0A"/>
    <w:rsid w:val="00FE6CBA"/>
    <w:rsid w:val="00FE6E6E"/>
    <w:rsid w:val="00FE6E7C"/>
    <w:rsid w:val="00FE79E7"/>
    <w:rsid w:val="00FE7AD9"/>
    <w:rsid w:val="00FE7F5E"/>
    <w:rsid w:val="00FF0500"/>
    <w:rsid w:val="00FF0853"/>
    <w:rsid w:val="00FF103E"/>
    <w:rsid w:val="00FF1658"/>
    <w:rsid w:val="00FF315A"/>
    <w:rsid w:val="00FF349D"/>
    <w:rsid w:val="00FF3661"/>
    <w:rsid w:val="00FF3C15"/>
    <w:rsid w:val="00FF3C73"/>
    <w:rsid w:val="00FF4032"/>
    <w:rsid w:val="00FF44FF"/>
    <w:rsid w:val="00FF4734"/>
    <w:rsid w:val="00FF4BE1"/>
    <w:rsid w:val="00FF4EF7"/>
    <w:rsid w:val="00FF60CB"/>
    <w:rsid w:val="00FF644C"/>
    <w:rsid w:val="00FF6876"/>
    <w:rsid w:val="00FF69E5"/>
    <w:rsid w:val="00FF69F8"/>
    <w:rsid w:val="00FF6E5C"/>
    <w:rsid w:val="00FF6EE2"/>
    <w:rsid w:val="00FF7A4B"/>
    <w:rsid w:val="00FF7D22"/>
    <w:rsid w:val="00FF7EA5"/>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35B7"/>
  <w15:docId w15:val="{83895612-5C02-4F11-9E02-C9FFC2F6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D4"/>
    <w:rPr>
      <w:rFonts w:ascii="Times New Roman" w:hAnsi="Times New Roman"/>
      <w:sz w:val="24"/>
      <w:szCs w:val="22"/>
      <w:lang w:eastAsia="en-US"/>
    </w:rPr>
  </w:style>
  <w:style w:type="paragraph" w:styleId="1">
    <w:name w:val="heading 1"/>
    <w:basedOn w:val="a"/>
    <w:next w:val="a"/>
    <w:link w:val="10"/>
    <w:uiPriority w:val="1"/>
    <w:qFormat/>
    <w:rsid w:val="00F91520"/>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1B2F65"/>
    <w:pPr>
      <w:keepNext/>
      <w:keepLines/>
      <w:spacing w:before="200"/>
      <w:outlineLvl w:val="1"/>
    </w:pPr>
    <w:rPr>
      <w:rFonts w:ascii="Cambria" w:eastAsia="Times New Roman" w:hAnsi="Cambria"/>
      <w:b/>
      <w:bCs/>
      <w:color w:val="4F81BD"/>
      <w:sz w:val="26"/>
      <w:szCs w:val="26"/>
    </w:rPr>
  </w:style>
  <w:style w:type="paragraph" w:styleId="30">
    <w:name w:val="heading 3"/>
    <w:basedOn w:val="a"/>
    <w:next w:val="a"/>
    <w:link w:val="31"/>
    <w:uiPriority w:val="9"/>
    <w:unhideWhenUsed/>
    <w:qFormat/>
    <w:rsid w:val="0018488F"/>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742DF3"/>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A80C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D378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D378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D57BC"/>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0D37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F91520"/>
    <w:rPr>
      <w:rFonts w:ascii="Times New Roman" w:eastAsia="Times New Roman" w:hAnsi="Times New Roman" w:cs="Times New Roman"/>
      <w:b/>
      <w:bCs/>
      <w:kern w:val="32"/>
      <w:sz w:val="24"/>
      <w:szCs w:val="32"/>
      <w:lang w:val="x-none" w:eastAsia="x-none"/>
    </w:rPr>
  </w:style>
  <w:style w:type="character" w:customStyle="1" w:styleId="20">
    <w:name w:val="Заголовок 2 Знак"/>
    <w:link w:val="2"/>
    <w:uiPriority w:val="9"/>
    <w:rsid w:val="001B2F65"/>
    <w:rPr>
      <w:rFonts w:ascii="Cambria" w:eastAsia="Times New Roman" w:hAnsi="Cambria" w:cs="Times New Roman"/>
      <w:b/>
      <w:bCs/>
      <w:color w:val="4F81BD"/>
      <w:sz w:val="26"/>
      <w:szCs w:val="26"/>
    </w:rPr>
  </w:style>
  <w:style w:type="character" w:customStyle="1" w:styleId="31">
    <w:name w:val="Заголовок 3 Знак"/>
    <w:link w:val="30"/>
    <w:uiPriority w:val="9"/>
    <w:rsid w:val="0018488F"/>
    <w:rPr>
      <w:rFonts w:ascii="Cambria" w:eastAsia="Times New Roman" w:hAnsi="Cambria" w:cs="Times New Roman"/>
      <w:b/>
      <w:bCs/>
      <w:color w:val="4F81BD"/>
      <w:sz w:val="24"/>
    </w:rPr>
  </w:style>
  <w:style w:type="character" w:customStyle="1" w:styleId="40">
    <w:name w:val="Заголовок 4 Знак"/>
    <w:link w:val="4"/>
    <w:uiPriority w:val="9"/>
    <w:rsid w:val="00742DF3"/>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A80CD4"/>
    <w:rPr>
      <w:rFonts w:asciiTheme="majorHAnsi" w:eastAsiaTheme="majorEastAsia" w:hAnsiTheme="majorHAnsi" w:cstheme="majorBidi"/>
      <w:color w:val="243F60" w:themeColor="accent1" w:themeShade="7F"/>
      <w:sz w:val="24"/>
      <w:szCs w:val="22"/>
      <w:lang w:eastAsia="en-US"/>
    </w:rPr>
  </w:style>
  <w:style w:type="character" w:customStyle="1" w:styleId="60">
    <w:name w:val="Заголовок 6 Знак"/>
    <w:basedOn w:val="a0"/>
    <w:link w:val="6"/>
    <w:uiPriority w:val="9"/>
    <w:rsid w:val="000D378C"/>
    <w:rPr>
      <w:rFonts w:asciiTheme="majorHAnsi" w:eastAsiaTheme="majorEastAsia" w:hAnsiTheme="majorHAnsi" w:cstheme="majorBidi"/>
      <w:i/>
      <w:iCs/>
      <w:color w:val="243F60" w:themeColor="accent1" w:themeShade="7F"/>
      <w:sz w:val="24"/>
      <w:szCs w:val="22"/>
      <w:lang w:eastAsia="en-US"/>
    </w:rPr>
  </w:style>
  <w:style w:type="character" w:customStyle="1" w:styleId="70">
    <w:name w:val="Заголовок 7 Знак"/>
    <w:basedOn w:val="a0"/>
    <w:link w:val="7"/>
    <w:uiPriority w:val="9"/>
    <w:rsid w:val="000D378C"/>
    <w:rPr>
      <w:rFonts w:asciiTheme="majorHAnsi" w:eastAsiaTheme="majorEastAsia" w:hAnsiTheme="majorHAnsi" w:cstheme="majorBidi"/>
      <w:i/>
      <w:iCs/>
      <w:color w:val="404040" w:themeColor="text1" w:themeTint="BF"/>
      <w:sz w:val="24"/>
      <w:szCs w:val="22"/>
      <w:lang w:eastAsia="en-US"/>
    </w:rPr>
  </w:style>
  <w:style w:type="character" w:customStyle="1" w:styleId="80">
    <w:name w:val="Заголовок 8 Знак"/>
    <w:link w:val="8"/>
    <w:uiPriority w:val="9"/>
    <w:rsid w:val="00AD57BC"/>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0D378C"/>
    <w:rPr>
      <w:rFonts w:asciiTheme="majorHAnsi" w:eastAsiaTheme="majorEastAsia" w:hAnsiTheme="majorHAnsi" w:cstheme="majorBidi"/>
      <w:i/>
      <w:iCs/>
      <w:color w:val="404040" w:themeColor="text1" w:themeTint="BF"/>
      <w:lang w:eastAsia="en-US"/>
    </w:rPr>
  </w:style>
  <w:style w:type="paragraph" w:customStyle="1" w:styleId="11">
    <w:name w:val="Заголовок1"/>
    <w:basedOn w:val="a"/>
    <w:link w:val="a3"/>
    <w:qFormat/>
    <w:rsid w:val="00A84521"/>
    <w:pPr>
      <w:jc w:val="center"/>
    </w:pPr>
    <w:rPr>
      <w:rFonts w:eastAsia="Times New Roman"/>
      <w:sz w:val="28"/>
      <w:szCs w:val="24"/>
      <w:lang w:val="x-none" w:eastAsia="ru-RU"/>
    </w:rPr>
  </w:style>
  <w:style w:type="character" w:customStyle="1" w:styleId="a3">
    <w:name w:val="Заголовок Знак"/>
    <w:link w:val="11"/>
    <w:uiPriority w:val="10"/>
    <w:rsid w:val="00A84521"/>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A84521"/>
    <w:pPr>
      <w:spacing w:after="120"/>
    </w:pPr>
    <w:rPr>
      <w:szCs w:val="20"/>
      <w:lang w:val="x-none" w:eastAsia="x-none"/>
    </w:rPr>
  </w:style>
  <w:style w:type="character" w:customStyle="1" w:styleId="a5">
    <w:name w:val="Основной текст Знак"/>
    <w:link w:val="a4"/>
    <w:rsid w:val="00A84521"/>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A84521"/>
    <w:pPr>
      <w:tabs>
        <w:tab w:val="center" w:pos="4677"/>
        <w:tab w:val="right" w:pos="9355"/>
      </w:tabs>
    </w:pPr>
    <w:rPr>
      <w:szCs w:val="20"/>
      <w:lang w:val="x-none" w:eastAsia="x-none"/>
    </w:rPr>
  </w:style>
  <w:style w:type="character" w:customStyle="1" w:styleId="a7">
    <w:name w:val="Верхний колонтитул Знак"/>
    <w:link w:val="a6"/>
    <w:uiPriority w:val="99"/>
    <w:rsid w:val="00A84521"/>
    <w:rPr>
      <w:rFonts w:ascii="Times New Roman" w:eastAsia="Calibri" w:hAnsi="Times New Roman" w:cs="Times New Roman"/>
      <w:sz w:val="24"/>
      <w:szCs w:val="20"/>
      <w:lang w:val="x-none" w:eastAsia="x-none"/>
    </w:rPr>
  </w:style>
  <w:style w:type="character" w:styleId="a8">
    <w:name w:val="Hyperlink"/>
    <w:uiPriority w:val="99"/>
    <w:unhideWhenUsed/>
    <w:rsid w:val="00A84521"/>
    <w:rPr>
      <w:color w:val="0000FF"/>
      <w:u w:val="single"/>
    </w:rPr>
  </w:style>
  <w:style w:type="paragraph" w:styleId="12">
    <w:name w:val="toc 1"/>
    <w:basedOn w:val="a"/>
    <w:next w:val="a"/>
    <w:autoRedefine/>
    <w:uiPriority w:val="39"/>
    <w:unhideWhenUsed/>
    <w:rsid w:val="00273BE1"/>
    <w:pPr>
      <w:tabs>
        <w:tab w:val="right" w:leader="dot" w:pos="9214"/>
      </w:tabs>
      <w:ind w:left="851"/>
      <w:jc w:val="both"/>
    </w:pPr>
    <w:rPr>
      <w:bCs/>
      <w:szCs w:val="24"/>
    </w:rPr>
  </w:style>
  <w:style w:type="paragraph" w:styleId="a9">
    <w:name w:val="Balloon Text"/>
    <w:basedOn w:val="a"/>
    <w:link w:val="aa"/>
    <w:unhideWhenUsed/>
    <w:rsid w:val="00A84521"/>
    <w:rPr>
      <w:rFonts w:ascii="Tahoma" w:hAnsi="Tahoma" w:cs="Tahoma"/>
      <w:sz w:val="16"/>
      <w:szCs w:val="16"/>
    </w:rPr>
  </w:style>
  <w:style w:type="character" w:customStyle="1" w:styleId="aa">
    <w:name w:val="Текст выноски Знак"/>
    <w:link w:val="a9"/>
    <w:rsid w:val="00A84521"/>
    <w:rPr>
      <w:rFonts w:ascii="Tahoma" w:eastAsia="Calibri" w:hAnsi="Tahoma" w:cs="Tahoma"/>
      <w:sz w:val="16"/>
      <w:szCs w:val="16"/>
    </w:rPr>
  </w:style>
  <w:style w:type="paragraph" w:styleId="ab">
    <w:name w:val="footer"/>
    <w:basedOn w:val="a"/>
    <w:link w:val="ac"/>
    <w:uiPriority w:val="99"/>
    <w:unhideWhenUsed/>
    <w:rsid w:val="00A84521"/>
    <w:pPr>
      <w:tabs>
        <w:tab w:val="center" w:pos="4677"/>
        <w:tab w:val="right" w:pos="9355"/>
      </w:tabs>
    </w:pPr>
  </w:style>
  <w:style w:type="character" w:customStyle="1" w:styleId="ac">
    <w:name w:val="Нижний колонтитул Знак"/>
    <w:link w:val="ab"/>
    <w:uiPriority w:val="99"/>
    <w:rsid w:val="00A84521"/>
    <w:rPr>
      <w:rFonts w:ascii="Times New Roman" w:eastAsia="Calibri" w:hAnsi="Times New Roman" w:cs="Times New Roman"/>
      <w:sz w:val="24"/>
    </w:rPr>
  </w:style>
  <w:style w:type="paragraph" w:customStyle="1" w:styleId="Default">
    <w:name w:val="Default"/>
    <w:rsid w:val="008E1D5E"/>
    <w:pPr>
      <w:autoSpaceDE w:val="0"/>
      <w:autoSpaceDN w:val="0"/>
      <w:adjustRightInd w:val="0"/>
    </w:pPr>
    <w:rPr>
      <w:rFonts w:ascii="Times New Roman" w:hAnsi="Times New Roman"/>
      <w:color w:val="000000"/>
      <w:sz w:val="24"/>
      <w:szCs w:val="24"/>
      <w:lang w:eastAsia="en-US"/>
    </w:rPr>
  </w:style>
  <w:style w:type="paragraph" w:styleId="ad">
    <w:name w:val="List Paragraph"/>
    <w:basedOn w:val="a"/>
    <w:link w:val="ae"/>
    <w:uiPriority w:val="34"/>
    <w:qFormat/>
    <w:rsid w:val="008E1D5E"/>
    <w:pPr>
      <w:ind w:left="720"/>
      <w:contextualSpacing/>
    </w:pPr>
  </w:style>
  <w:style w:type="character" w:customStyle="1" w:styleId="ae">
    <w:name w:val="Абзац списка Знак"/>
    <w:link w:val="ad"/>
    <w:uiPriority w:val="34"/>
    <w:locked/>
    <w:rsid w:val="008E1D5E"/>
    <w:rPr>
      <w:rFonts w:ascii="Times New Roman" w:eastAsia="Calibri" w:hAnsi="Times New Roman" w:cs="Times New Roman"/>
      <w:sz w:val="24"/>
    </w:rPr>
  </w:style>
  <w:style w:type="character" w:styleId="af">
    <w:name w:val="annotation reference"/>
    <w:uiPriority w:val="99"/>
    <w:unhideWhenUsed/>
    <w:rsid w:val="00B93B29"/>
    <w:rPr>
      <w:sz w:val="16"/>
      <w:szCs w:val="16"/>
    </w:rPr>
  </w:style>
  <w:style w:type="paragraph" w:styleId="af0">
    <w:name w:val="annotation text"/>
    <w:basedOn w:val="a"/>
    <w:link w:val="af1"/>
    <w:uiPriority w:val="99"/>
    <w:unhideWhenUsed/>
    <w:rsid w:val="00B93B29"/>
    <w:rPr>
      <w:sz w:val="20"/>
      <w:szCs w:val="20"/>
    </w:rPr>
  </w:style>
  <w:style w:type="character" w:customStyle="1" w:styleId="af1">
    <w:name w:val="Текст примечания Знак"/>
    <w:link w:val="af0"/>
    <w:uiPriority w:val="99"/>
    <w:rsid w:val="00B93B29"/>
    <w:rPr>
      <w:rFonts w:ascii="Times New Roman" w:eastAsia="Calibri" w:hAnsi="Times New Roman" w:cs="Times New Roman"/>
      <w:sz w:val="20"/>
      <w:szCs w:val="20"/>
    </w:rPr>
  </w:style>
  <w:style w:type="paragraph" w:styleId="21">
    <w:name w:val="Body Text 2"/>
    <w:basedOn w:val="a"/>
    <w:link w:val="22"/>
    <w:uiPriority w:val="99"/>
    <w:semiHidden/>
    <w:unhideWhenUsed/>
    <w:rsid w:val="006B7C98"/>
    <w:pPr>
      <w:spacing w:after="120" w:line="480" w:lineRule="auto"/>
    </w:pPr>
  </w:style>
  <w:style w:type="character" w:customStyle="1" w:styleId="22">
    <w:name w:val="Основной текст 2 Знак"/>
    <w:link w:val="21"/>
    <w:uiPriority w:val="99"/>
    <w:semiHidden/>
    <w:rsid w:val="006B7C98"/>
    <w:rPr>
      <w:rFonts w:ascii="Times New Roman" w:eastAsia="Calibri" w:hAnsi="Times New Roman" w:cs="Times New Roman"/>
      <w:sz w:val="24"/>
    </w:rPr>
  </w:style>
  <w:style w:type="paragraph" w:styleId="af2">
    <w:name w:val="List"/>
    <w:basedOn w:val="a"/>
    <w:uiPriority w:val="99"/>
    <w:unhideWhenUsed/>
    <w:rsid w:val="0018488F"/>
    <w:pPr>
      <w:ind w:left="360" w:hanging="360"/>
      <w:jc w:val="both"/>
    </w:pPr>
    <w:rPr>
      <w:sz w:val="22"/>
      <w:lang w:eastAsia="ru-RU"/>
    </w:rPr>
  </w:style>
  <w:style w:type="paragraph" w:customStyle="1" w:styleId="13">
    <w:name w:val="Обычный1"/>
    <w:basedOn w:val="a"/>
    <w:rsid w:val="0018488F"/>
    <w:pPr>
      <w:spacing w:before="100" w:after="100"/>
    </w:pPr>
    <w:rPr>
      <w:szCs w:val="24"/>
      <w:lang w:eastAsia="ru-RU"/>
    </w:rPr>
  </w:style>
  <w:style w:type="paragraph" w:customStyle="1" w:styleId="FR2">
    <w:name w:val="FR2"/>
    <w:basedOn w:val="a"/>
    <w:rsid w:val="0018488F"/>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AF7EA4"/>
    <w:rPr>
      <w:b/>
      <w:bCs/>
    </w:rPr>
  </w:style>
  <w:style w:type="character" w:customStyle="1" w:styleId="af4">
    <w:name w:val="Тема примечания Знак"/>
    <w:link w:val="af3"/>
    <w:uiPriority w:val="99"/>
    <w:semiHidden/>
    <w:rsid w:val="00AF7EA4"/>
    <w:rPr>
      <w:rFonts w:ascii="Times New Roman" w:eastAsia="Calibri" w:hAnsi="Times New Roman" w:cs="Times New Roman"/>
      <w:b/>
      <w:bCs/>
      <w:sz w:val="20"/>
      <w:szCs w:val="20"/>
    </w:rPr>
  </w:style>
  <w:style w:type="paragraph" w:styleId="3">
    <w:name w:val="toc 3"/>
    <w:basedOn w:val="a"/>
    <w:next w:val="a"/>
    <w:autoRedefine/>
    <w:uiPriority w:val="39"/>
    <w:unhideWhenUsed/>
    <w:rsid w:val="00BE3147"/>
    <w:pPr>
      <w:numPr>
        <w:numId w:val="8"/>
      </w:numPr>
      <w:tabs>
        <w:tab w:val="right" w:leader="dot" w:pos="9628"/>
      </w:tabs>
      <w:ind w:left="142" w:hanging="142"/>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2A0AD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2A0AD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6"/>
    <w:uiPriority w:val="99"/>
    <w:rsid w:val="002A0AD8"/>
    <w:rPr>
      <w:rFonts w:ascii="Times New Roman" w:eastAsia="Calibri" w:hAnsi="Times New Roman" w:cs="Times New Roman"/>
      <w:sz w:val="20"/>
      <w:szCs w:val="20"/>
      <w:lang w:val="x-none" w:eastAsia="x-none"/>
    </w:rPr>
  </w:style>
  <w:style w:type="paragraph" w:styleId="af8">
    <w:name w:val="Revision"/>
    <w:hidden/>
    <w:uiPriority w:val="99"/>
    <w:semiHidden/>
    <w:rsid w:val="00892959"/>
    <w:rPr>
      <w:rFonts w:ascii="Times New Roman" w:hAnsi="Times New Roman"/>
      <w:sz w:val="24"/>
      <w:szCs w:val="22"/>
      <w:lang w:eastAsia="en-US"/>
    </w:rPr>
  </w:style>
  <w:style w:type="paragraph" w:styleId="af9">
    <w:name w:val="Normal (Web)"/>
    <w:basedOn w:val="a"/>
    <w:uiPriority w:val="99"/>
    <w:unhideWhenUsed/>
    <w:rsid w:val="000958AD"/>
    <w:pPr>
      <w:spacing w:before="100" w:beforeAutospacing="1" w:after="100" w:afterAutospacing="1"/>
    </w:pPr>
    <w:rPr>
      <w:rFonts w:eastAsia="Times New Roman"/>
      <w:szCs w:val="24"/>
      <w:lang w:eastAsia="ru-RU"/>
    </w:rPr>
  </w:style>
  <w:style w:type="paragraph" w:styleId="32">
    <w:name w:val="Body Text Indent 3"/>
    <w:basedOn w:val="a"/>
    <w:link w:val="33"/>
    <w:rsid w:val="002E306B"/>
    <w:pPr>
      <w:spacing w:after="120"/>
      <w:ind w:left="283"/>
    </w:pPr>
    <w:rPr>
      <w:rFonts w:eastAsia="Times New Roman"/>
      <w:sz w:val="16"/>
      <w:szCs w:val="16"/>
      <w:lang w:val="x-none" w:eastAsia="ru-RU"/>
    </w:rPr>
  </w:style>
  <w:style w:type="character" w:customStyle="1" w:styleId="33">
    <w:name w:val="Основной текст с отступом 3 Знак"/>
    <w:link w:val="32"/>
    <w:rsid w:val="002E306B"/>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1B2F65"/>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E43CBF"/>
    <w:pPr>
      <w:tabs>
        <w:tab w:val="left" w:pos="284"/>
      </w:tabs>
      <w:ind w:right="-143"/>
      <w:jc w:val="both"/>
    </w:pPr>
    <w:rPr>
      <w:bCs/>
      <w:noProof/>
      <w:spacing w:val="-11"/>
      <w:kern w:val="32"/>
      <w:sz w:val="23"/>
      <w:szCs w:val="23"/>
      <w:lang w:val="x-none" w:eastAsia="x-none"/>
    </w:rPr>
  </w:style>
  <w:style w:type="paragraph" w:customStyle="1" w:styleId="ConsNormal">
    <w:name w:val="ConsNormal"/>
    <w:rsid w:val="006349E6"/>
    <w:pPr>
      <w:widowControl w:val="0"/>
      <w:autoSpaceDE w:val="0"/>
      <w:autoSpaceDN w:val="0"/>
      <w:adjustRightInd w:val="0"/>
      <w:ind w:firstLine="720"/>
    </w:pPr>
    <w:rPr>
      <w:rFonts w:ascii="Arial" w:eastAsia="Times New Roman" w:hAnsi="Arial" w:cs="Arial"/>
    </w:rPr>
  </w:style>
  <w:style w:type="paragraph" w:customStyle="1" w:styleId="210">
    <w:name w:val="Основной текст 21"/>
    <w:basedOn w:val="a"/>
    <w:rsid w:val="006349E6"/>
    <w:pPr>
      <w:widowControl w:val="0"/>
      <w:ind w:firstLine="360"/>
      <w:jc w:val="both"/>
    </w:pPr>
    <w:rPr>
      <w:rFonts w:eastAsia="Times New Roman"/>
      <w:sz w:val="20"/>
      <w:szCs w:val="20"/>
      <w:lang w:eastAsia="ru-RU"/>
    </w:rPr>
  </w:style>
  <w:style w:type="paragraph" w:customStyle="1" w:styleId="caaieiaie2">
    <w:name w:val="caaieiaie 2"/>
    <w:basedOn w:val="a"/>
    <w:next w:val="a"/>
    <w:rsid w:val="006349E6"/>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A74297"/>
    <w:rPr>
      <w:color w:val="800080"/>
      <w:u w:val="single"/>
    </w:rPr>
  </w:style>
  <w:style w:type="paragraph" w:customStyle="1" w:styleId="ConsPlusNormal">
    <w:name w:val="ConsPlusNormal"/>
    <w:basedOn w:val="a"/>
    <w:rsid w:val="00932BC7"/>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E46DCC"/>
    <w:rPr>
      <w:sz w:val="20"/>
      <w:szCs w:val="20"/>
    </w:rPr>
  </w:style>
  <w:style w:type="character" w:customStyle="1" w:styleId="afd">
    <w:name w:val="Текст концевой сноски Знак"/>
    <w:link w:val="afc"/>
    <w:uiPriority w:val="99"/>
    <w:semiHidden/>
    <w:rsid w:val="00E46DCC"/>
    <w:rPr>
      <w:rFonts w:ascii="Times New Roman" w:eastAsia="Calibri" w:hAnsi="Times New Roman" w:cs="Times New Roman"/>
      <w:sz w:val="20"/>
      <w:szCs w:val="20"/>
    </w:rPr>
  </w:style>
  <w:style w:type="character" w:styleId="afe">
    <w:name w:val="endnote reference"/>
    <w:uiPriority w:val="99"/>
    <w:semiHidden/>
    <w:unhideWhenUsed/>
    <w:rsid w:val="00E46DCC"/>
    <w:rPr>
      <w:vertAlign w:val="superscript"/>
    </w:rPr>
  </w:style>
  <w:style w:type="character" w:styleId="aff">
    <w:name w:val="Placeholder Text"/>
    <w:uiPriority w:val="99"/>
    <w:semiHidden/>
    <w:rsid w:val="00D21228"/>
    <w:rPr>
      <w:color w:val="808080"/>
    </w:rPr>
  </w:style>
  <w:style w:type="character" w:styleId="aff0">
    <w:name w:val="Emphasis"/>
    <w:uiPriority w:val="20"/>
    <w:qFormat/>
    <w:rsid w:val="00D21228"/>
    <w:rPr>
      <w:rFonts w:ascii="Times New Roman" w:hAnsi="Times New Roman"/>
      <w:b/>
      <w:i w:val="0"/>
      <w:iCs/>
      <w:sz w:val="24"/>
    </w:rPr>
  </w:style>
  <w:style w:type="table" w:customStyle="1" w:styleId="34">
    <w:name w:val="Сетка таблицы3"/>
    <w:basedOn w:val="a1"/>
    <w:next w:val="aff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D363AE"/>
    <w:pPr>
      <w:widowControl w:val="0"/>
      <w:jc w:val="both"/>
    </w:pPr>
    <w:rPr>
      <w:rFonts w:eastAsia="Times New Roman"/>
      <w:szCs w:val="20"/>
      <w:lang w:eastAsia="ru-RU"/>
    </w:rPr>
  </w:style>
  <w:style w:type="paragraph" w:styleId="aff2">
    <w:name w:val="Body Text Indent"/>
    <w:basedOn w:val="a"/>
    <w:link w:val="aff3"/>
    <w:rsid w:val="00E9457A"/>
    <w:pPr>
      <w:spacing w:after="120"/>
      <w:ind w:left="283"/>
    </w:pPr>
    <w:rPr>
      <w:rFonts w:eastAsia="Times New Roman"/>
      <w:szCs w:val="24"/>
      <w:lang w:val="x-none" w:eastAsia="x-none"/>
    </w:rPr>
  </w:style>
  <w:style w:type="character" w:customStyle="1" w:styleId="aff3">
    <w:name w:val="Основной текст с отступом Знак"/>
    <w:basedOn w:val="a0"/>
    <w:link w:val="aff2"/>
    <w:rsid w:val="00E9457A"/>
    <w:rPr>
      <w:rFonts w:ascii="Times New Roman" w:eastAsia="Times New Roman" w:hAnsi="Times New Roman"/>
      <w:sz w:val="24"/>
      <w:szCs w:val="24"/>
      <w:lang w:val="x-none" w:eastAsia="x-none"/>
    </w:rPr>
  </w:style>
  <w:style w:type="character" w:customStyle="1" w:styleId="Bodytext2">
    <w:name w:val="Body text (2)"/>
    <w:basedOn w:val="a0"/>
    <w:rsid w:val="00A3724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A108E6"/>
  </w:style>
  <w:style w:type="paragraph" w:styleId="41">
    <w:name w:val="toc 4"/>
    <w:basedOn w:val="a"/>
    <w:next w:val="a"/>
    <w:autoRedefine/>
    <w:uiPriority w:val="39"/>
    <w:unhideWhenUsed/>
    <w:rsid w:val="00C707C3"/>
    <w:pPr>
      <w:spacing w:after="100" w:line="259" w:lineRule="auto"/>
      <w:ind w:left="660"/>
    </w:pPr>
    <w:rPr>
      <w:rFonts w:asciiTheme="minorHAnsi" w:eastAsiaTheme="minorEastAsia" w:hAnsiTheme="minorHAnsi" w:cstheme="minorBidi"/>
      <w:sz w:val="22"/>
      <w:lang w:eastAsia="ru-RU"/>
    </w:rPr>
  </w:style>
  <w:style w:type="paragraph" w:styleId="51">
    <w:name w:val="toc 5"/>
    <w:basedOn w:val="a"/>
    <w:next w:val="a"/>
    <w:autoRedefine/>
    <w:uiPriority w:val="39"/>
    <w:unhideWhenUsed/>
    <w:rsid w:val="00C707C3"/>
    <w:pPr>
      <w:spacing w:after="100" w:line="259" w:lineRule="auto"/>
      <w:ind w:left="88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C707C3"/>
    <w:pPr>
      <w:spacing w:after="100" w:line="259" w:lineRule="auto"/>
      <w:ind w:left="1100"/>
    </w:pPr>
    <w:rPr>
      <w:rFonts w:asciiTheme="minorHAnsi" w:eastAsiaTheme="minorEastAsia" w:hAnsiTheme="minorHAnsi" w:cstheme="minorBidi"/>
      <w:sz w:val="22"/>
      <w:lang w:eastAsia="ru-RU"/>
    </w:rPr>
  </w:style>
  <w:style w:type="paragraph" w:styleId="71">
    <w:name w:val="toc 7"/>
    <w:basedOn w:val="a"/>
    <w:next w:val="a"/>
    <w:autoRedefine/>
    <w:uiPriority w:val="39"/>
    <w:unhideWhenUsed/>
    <w:rsid w:val="00C707C3"/>
    <w:pPr>
      <w:spacing w:after="100" w:line="259" w:lineRule="auto"/>
      <w:ind w:left="1320"/>
    </w:pPr>
    <w:rPr>
      <w:rFonts w:asciiTheme="minorHAnsi" w:eastAsiaTheme="minorEastAsia" w:hAnsiTheme="minorHAnsi" w:cstheme="minorBidi"/>
      <w:sz w:val="22"/>
      <w:lang w:eastAsia="ru-RU"/>
    </w:rPr>
  </w:style>
  <w:style w:type="paragraph" w:styleId="81">
    <w:name w:val="toc 8"/>
    <w:basedOn w:val="a"/>
    <w:next w:val="a"/>
    <w:autoRedefine/>
    <w:uiPriority w:val="39"/>
    <w:unhideWhenUsed/>
    <w:rsid w:val="00C707C3"/>
    <w:pPr>
      <w:spacing w:after="100" w:line="259" w:lineRule="auto"/>
      <w:ind w:left="1540"/>
    </w:pPr>
    <w:rPr>
      <w:rFonts w:asciiTheme="minorHAnsi" w:eastAsiaTheme="minorEastAsia" w:hAnsiTheme="minorHAnsi" w:cstheme="minorBidi"/>
      <w:sz w:val="22"/>
      <w:lang w:eastAsia="ru-RU"/>
    </w:rPr>
  </w:style>
  <w:style w:type="paragraph" w:styleId="91">
    <w:name w:val="toc 9"/>
    <w:basedOn w:val="a"/>
    <w:next w:val="a"/>
    <w:autoRedefine/>
    <w:uiPriority w:val="39"/>
    <w:unhideWhenUsed/>
    <w:rsid w:val="00C707C3"/>
    <w:pPr>
      <w:spacing w:after="100" w:line="259" w:lineRule="auto"/>
      <w:ind w:left="1760"/>
    </w:pPr>
    <w:rPr>
      <w:rFonts w:asciiTheme="minorHAnsi" w:eastAsiaTheme="minorEastAsia" w:hAnsiTheme="minorHAnsi" w:cstheme="minorBidi"/>
      <w:sz w:val="22"/>
      <w:lang w:eastAsia="ru-RU"/>
    </w:rPr>
  </w:style>
  <w:style w:type="character" w:styleId="aff4">
    <w:name w:val="Strong"/>
    <w:basedOn w:val="a0"/>
    <w:uiPriority w:val="22"/>
    <w:qFormat/>
    <w:rsid w:val="00422E64"/>
    <w:rPr>
      <w:b/>
      <w:bCs/>
    </w:rPr>
  </w:style>
  <w:style w:type="paragraph" w:styleId="aff5">
    <w:name w:val="Title"/>
    <w:basedOn w:val="a"/>
    <w:uiPriority w:val="10"/>
    <w:qFormat/>
    <w:rsid w:val="00B43444"/>
    <w:pPr>
      <w:spacing w:line="480" w:lineRule="auto"/>
      <w:jc w:val="center"/>
    </w:pPr>
    <w:rPr>
      <w:rFonts w:ascii="AGOpus" w:eastAsia="Times New Roman" w:hAnsi="AGOpus"/>
      <w:b/>
      <w:szCs w:val="20"/>
      <w:lang w:val="x-none" w:eastAsia="ru-RU"/>
    </w:rPr>
  </w:style>
  <w:style w:type="character" w:customStyle="1" w:styleId="14">
    <w:name w:val="Заголовок Знак1"/>
    <w:basedOn w:val="a0"/>
    <w:rsid w:val="00B4344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754">
      <w:bodyDiv w:val="1"/>
      <w:marLeft w:val="0"/>
      <w:marRight w:val="0"/>
      <w:marTop w:val="0"/>
      <w:marBottom w:val="0"/>
      <w:divBdr>
        <w:top w:val="none" w:sz="0" w:space="0" w:color="auto"/>
        <w:left w:val="none" w:sz="0" w:space="0" w:color="auto"/>
        <w:bottom w:val="none" w:sz="0" w:space="0" w:color="auto"/>
        <w:right w:val="none" w:sz="0" w:space="0" w:color="auto"/>
      </w:divBdr>
    </w:div>
    <w:div w:id="66655980">
      <w:bodyDiv w:val="1"/>
      <w:marLeft w:val="0"/>
      <w:marRight w:val="0"/>
      <w:marTop w:val="0"/>
      <w:marBottom w:val="0"/>
      <w:divBdr>
        <w:top w:val="none" w:sz="0" w:space="0" w:color="auto"/>
        <w:left w:val="none" w:sz="0" w:space="0" w:color="auto"/>
        <w:bottom w:val="none" w:sz="0" w:space="0" w:color="auto"/>
        <w:right w:val="none" w:sz="0" w:space="0" w:color="auto"/>
      </w:divBdr>
    </w:div>
    <w:div w:id="102965348">
      <w:bodyDiv w:val="1"/>
      <w:marLeft w:val="0"/>
      <w:marRight w:val="0"/>
      <w:marTop w:val="0"/>
      <w:marBottom w:val="0"/>
      <w:divBdr>
        <w:top w:val="none" w:sz="0" w:space="0" w:color="auto"/>
        <w:left w:val="none" w:sz="0" w:space="0" w:color="auto"/>
        <w:bottom w:val="none" w:sz="0" w:space="0" w:color="auto"/>
        <w:right w:val="none" w:sz="0" w:space="0" w:color="auto"/>
      </w:divBdr>
    </w:div>
    <w:div w:id="126246165">
      <w:bodyDiv w:val="1"/>
      <w:marLeft w:val="0"/>
      <w:marRight w:val="0"/>
      <w:marTop w:val="0"/>
      <w:marBottom w:val="0"/>
      <w:divBdr>
        <w:top w:val="none" w:sz="0" w:space="0" w:color="auto"/>
        <w:left w:val="none" w:sz="0" w:space="0" w:color="auto"/>
        <w:bottom w:val="none" w:sz="0" w:space="0" w:color="auto"/>
        <w:right w:val="none" w:sz="0" w:space="0" w:color="auto"/>
      </w:divBdr>
    </w:div>
    <w:div w:id="132987335">
      <w:bodyDiv w:val="1"/>
      <w:marLeft w:val="0"/>
      <w:marRight w:val="0"/>
      <w:marTop w:val="0"/>
      <w:marBottom w:val="0"/>
      <w:divBdr>
        <w:top w:val="none" w:sz="0" w:space="0" w:color="auto"/>
        <w:left w:val="none" w:sz="0" w:space="0" w:color="auto"/>
        <w:bottom w:val="none" w:sz="0" w:space="0" w:color="auto"/>
        <w:right w:val="none" w:sz="0" w:space="0" w:color="auto"/>
      </w:divBdr>
    </w:div>
    <w:div w:id="201602325">
      <w:bodyDiv w:val="1"/>
      <w:marLeft w:val="0"/>
      <w:marRight w:val="0"/>
      <w:marTop w:val="0"/>
      <w:marBottom w:val="0"/>
      <w:divBdr>
        <w:top w:val="none" w:sz="0" w:space="0" w:color="auto"/>
        <w:left w:val="none" w:sz="0" w:space="0" w:color="auto"/>
        <w:bottom w:val="none" w:sz="0" w:space="0" w:color="auto"/>
        <w:right w:val="none" w:sz="0" w:space="0" w:color="auto"/>
      </w:divBdr>
    </w:div>
    <w:div w:id="242493140">
      <w:bodyDiv w:val="1"/>
      <w:marLeft w:val="0"/>
      <w:marRight w:val="0"/>
      <w:marTop w:val="0"/>
      <w:marBottom w:val="0"/>
      <w:divBdr>
        <w:top w:val="none" w:sz="0" w:space="0" w:color="auto"/>
        <w:left w:val="none" w:sz="0" w:space="0" w:color="auto"/>
        <w:bottom w:val="none" w:sz="0" w:space="0" w:color="auto"/>
        <w:right w:val="none" w:sz="0" w:space="0" w:color="auto"/>
      </w:divBdr>
    </w:div>
    <w:div w:id="248276382">
      <w:bodyDiv w:val="1"/>
      <w:marLeft w:val="0"/>
      <w:marRight w:val="0"/>
      <w:marTop w:val="0"/>
      <w:marBottom w:val="0"/>
      <w:divBdr>
        <w:top w:val="none" w:sz="0" w:space="0" w:color="auto"/>
        <w:left w:val="none" w:sz="0" w:space="0" w:color="auto"/>
        <w:bottom w:val="none" w:sz="0" w:space="0" w:color="auto"/>
        <w:right w:val="none" w:sz="0" w:space="0" w:color="auto"/>
      </w:divBdr>
    </w:div>
    <w:div w:id="437717409">
      <w:bodyDiv w:val="1"/>
      <w:marLeft w:val="0"/>
      <w:marRight w:val="0"/>
      <w:marTop w:val="0"/>
      <w:marBottom w:val="0"/>
      <w:divBdr>
        <w:top w:val="none" w:sz="0" w:space="0" w:color="auto"/>
        <w:left w:val="none" w:sz="0" w:space="0" w:color="auto"/>
        <w:bottom w:val="none" w:sz="0" w:space="0" w:color="auto"/>
        <w:right w:val="none" w:sz="0" w:space="0" w:color="auto"/>
      </w:divBdr>
    </w:div>
    <w:div w:id="462384487">
      <w:bodyDiv w:val="1"/>
      <w:marLeft w:val="0"/>
      <w:marRight w:val="0"/>
      <w:marTop w:val="0"/>
      <w:marBottom w:val="0"/>
      <w:divBdr>
        <w:top w:val="none" w:sz="0" w:space="0" w:color="auto"/>
        <w:left w:val="none" w:sz="0" w:space="0" w:color="auto"/>
        <w:bottom w:val="none" w:sz="0" w:space="0" w:color="auto"/>
        <w:right w:val="none" w:sz="0" w:space="0" w:color="auto"/>
      </w:divBdr>
    </w:div>
    <w:div w:id="487747581">
      <w:bodyDiv w:val="1"/>
      <w:marLeft w:val="0"/>
      <w:marRight w:val="0"/>
      <w:marTop w:val="0"/>
      <w:marBottom w:val="0"/>
      <w:divBdr>
        <w:top w:val="none" w:sz="0" w:space="0" w:color="auto"/>
        <w:left w:val="none" w:sz="0" w:space="0" w:color="auto"/>
        <w:bottom w:val="none" w:sz="0" w:space="0" w:color="auto"/>
        <w:right w:val="none" w:sz="0" w:space="0" w:color="auto"/>
      </w:divBdr>
    </w:div>
    <w:div w:id="547765980">
      <w:bodyDiv w:val="1"/>
      <w:marLeft w:val="0"/>
      <w:marRight w:val="0"/>
      <w:marTop w:val="0"/>
      <w:marBottom w:val="0"/>
      <w:divBdr>
        <w:top w:val="none" w:sz="0" w:space="0" w:color="auto"/>
        <w:left w:val="none" w:sz="0" w:space="0" w:color="auto"/>
        <w:bottom w:val="none" w:sz="0" w:space="0" w:color="auto"/>
        <w:right w:val="none" w:sz="0" w:space="0" w:color="auto"/>
      </w:divBdr>
    </w:div>
    <w:div w:id="611664680">
      <w:bodyDiv w:val="1"/>
      <w:marLeft w:val="0"/>
      <w:marRight w:val="0"/>
      <w:marTop w:val="0"/>
      <w:marBottom w:val="0"/>
      <w:divBdr>
        <w:top w:val="none" w:sz="0" w:space="0" w:color="auto"/>
        <w:left w:val="none" w:sz="0" w:space="0" w:color="auto"/>
        <w:bottom w:val="none" w:sz="0" w:space="0" w:color="auto"/>
        <w:right w:val="none" w:sz="0" w:space="0" w:color="auto"/>
      </w:divBdr>
    </w:div>
    <w:div w:id="624777988">
      <w:bodyDiv w:val="1"/>
      <w:marLeft w:val="0"/>
      <w:marRight w:val="0"/>
      <w:marTop w:val="0"/>
      <w:marBottom w:val="0"/>
      <w:divBdr>
        <w:top w:val="none" w:sz="0" w:space="0" w:color="auto"/>
        <w:left w:val="none" w:sz="0" w:space="0" w:color="auto"/>
        <w:bottom w:val="none" w:sz="0" w:space="0" w:color="auto"/>
        <w:right w:val="none" w:sz="0" w:space="0" w:color="auto"/>
      </w:divBdr>
    </w:div>
    <w:div w:id="634674379">
      <w:bodyDiv w:val="1"/>
      <w:marLeft w:val="0"/>
      <w:marRight w:val="0"/>
      <w:marTop w:val="0"/>
      <w:marBottom w:val="0"/>
      <w:divBdr>
        <w:top w:val="none" w:sz="0" w:space="0" w:color="auto"/>
        <w:left w:val="none" w:sz="0" w:space="0" w:color="auto"/>
        <w:bottom w:val="none" w:sz="0" w:space="0" w:color="auto"/>
        <w:right w:val="none" w:sz="0" w:space="0" w:color="auto"/>
      </w:divBdr>
    </w:div>
    <w:div w:id="659433010">
      <w:bodyDiv w:val="1"/>
      <w:marLeft w:val="0"/>
      <w:marRight w:val="0"/>
      <w:marTop w:val="0"/>
      <w:marBottom w:val="0"/>
      <w:divBdr>
        <w:top w:val="none" w:sz="0" w:space="0" w:color="auto"/>
        <w:left w:val="none" w:sz="0" w:space="0" w:color="auto"/>
        <w:bottom w:val="none" w:sz="0" w:space="0" w:color="auto"/>
        <w:right w:val="none" w:sz="0" w:space="0" w:color="auto"/>
      </w:divBdr>
    </w:div>
    <w:div w:id="697396363">
      <w:bodyDiv w:val="1"/>
      <w:marLeft w:val="0"/>
      <w:marRight w:val="0"/>
      <w:marTop w:val="0"/>
      <w:marBottom w:val="0"/>
      <w:divBdr>
        <w:top w:val="none" w:sz="0" w:space="0" w:color="auto"/>
        <w:left w:val="none" w:sz="0" w:space="0" w:color="auto"/>
        <w:bottom w:val="none" w:sz="0" w:space="0" w:color="auto"/>
        <w:right w:val="none" w:sz="0" w:space="0" w:color="auto"/>
      </w:divBdr>
    </w:div>
    <w:div w:id="714085427">
      <w:bodyDiv w:val="1"/>
      <w:marLeft w:val="0"/>
      <w:marRight w:val="0"/>
      <w:marTop w:val="0"/>
      <w:marBottom w:val="0"/>
      <w:divBdr>
        <w:top w:val="none" w:sz="0" w:space="0" w:color="auto"/>
        <w:left w:val="none" w:sz="0" w:space="0" w:color="auto"/>
        <w:bottom w:val="none" w:sz="0" w:space="0" w:color="auto"/>
        <w:right w:val="none" w:sz="0" w:space="0" w:color="auto"/>
      </w:divBdr>
    </w:div>
    <w:div w:id="779299070">
      <w:bodyDiv w:val="1"/>
      <w:marLeft w:val="0"/>
      <w:marRight w:val="0"/>
      <w:marTop w:val="0"/>
      <w:marBottom w:val="0"/>
      <w:divBdr>
        <w:top w:val="none" w:sz="0" w:space="0" w:color="auto"/>
        <w:left w:val="none" w:sz="0" w:space="0" w:color="auto"/>
        <w:bottom w:val="none" w:sz="0" w:space="0" w:color="auto"/>
        <w:right w:val="none" w:sz="0" w:space="0" w:color="auto"/>
      </w:divBdr>
    </w:div>
    <w:div w:id="848641695">
      <w:bodyDiv w:val="1"/>
      <w:marLeft w:val="0"/>
      <w:marRight w:val="0"/>
      <w:marTop w:val="0"/>
      <w:marBottom w:val="0"/>
      <w:divBdr>
        <w:top w:val="none" w:sz="0" w:space="0" w:color="auto"/>
        <w:left w:val="none" w:sz="0" w:space="0" w:color="auto"/>
        <w:bottom w:val="none" w:sz="0" w:space="0" w:color="auto"/>
        <w:right w:val="none" w:sz="0" w:space="0" w:color="auto"/>
      </w:divBdr>
    </w:div>
    <w:div w:id="871722396">
      <w:bodyDiv w:val="1"/>
      <w:marLeft w:val="0"/>
      <w:marRight w:val="0"/>
      <w:marTop w:val="0"/>
      <w:marBottom w:val="0"/>
      <w:divBdr>
        <w:top w:val="none" w:sz="0" w:space="0" w:color="auto"/>
        <w:left w:val="none" w:sz="0" w:space="0" w:color="auto"/>
        <w:bottom w:val="none" w:sz="0" w:space="0" w:color="auto"/>
        <w:right w:val="none" w:sz="0" w:space="0" w:color="auto"/>
      </w:divBdr>
    </w:div>
    <w:div w:id="951597604">
      <w:bodyDiv w:val="1"/>
      <w:marLeft w:val="0"/>
      <w:marRight w:val="0"/>
      <w:marTop w:val="0"/>
      <w:marBottom w:val="0"/>
      <w:divBdr>
        <w:top w:val="none" w:sz="0" w:space="0" w:color="auto"/>
        <w:left w:val="none" w:sz="0" w:space="0" w:color="auto"/>
        <w:bottom w:val="none" w:sz="0" w:space="0" w:color="auto"/>
        <w:right w:val="none" w:sz="0" w:space="0" w:color="auto"/>
      </w:divBdr>
    </w:div>
    <w:div w:id="967662034">
      <w:bodyDiv w:val="1"/>
      <w:marLeft w:val="0"/>
      <w:marRight w:val="0"/>
      <w:marTop w:val="0"/>
      <w:marBottom w:val="0"/>
      <w:divBdr>
        <w:top w:val="none" w:sz="0" w:space="0" w:color="auto"/>
        <w:left w:val="none" w:sz="0" w:space="0" w:color="auto"/>
        <w:bottom w:val="none" w:sz="0" w:space="0" w:color="auto"/>
        <w:right w:val="none" w:sz="0" w:space="0" w:color="auto"/>
      </w:divBdr>
    </w:div>
    <w:div w:id="1023244878">
      <w:bodyDiv w:val="1"/>
      <w:marLeft w:val="0"/>
      <w:marRight w:val="0"/>
      <w:marTop w:val="0"/>
      <w:marBottom w:val="0"/>
      <w:divBdr>
        <w:top w:val="none" w:sz="0" w:space="0" w:color="auto"/>
        <w:left w:val="none" w:sz="0" w:space="0" w:color="auto"/>
        <w:bottom w:val="none" w:sz="0" w:space="0" w:color="auto"/>
        <w:right w:val="none" w:sz="0" w:space="0" w:color="auto"/>
      </w:divBdr>
    </w:div>
    <w:div w:id="1039281296">
      <w:bodyDiv w:val="1"/>
      <w:marLeft w:val="0"/>
      <w:marRight w:val="0"/>
      <w:marTop w:val="0"/>
      <w:marBottom w:val="0"/>
      <w:divBdr>
        <w:top w:val="none" w:sz="0" w:space="0" w:color="auto"/>
        <w:left w:val="none" w:sz="0" w:space="0" w:color="auto"/>
        <w:bottom w:val="none" w:sz="0" w:space="0" w:color="auto"/>
        <w:right w:val="none" w:sz="0" w:space="0" w:color="auto"/>
      </w:divBdr>
    </w:div>
    <w:div w:id="1060246021">
      <w:bodyDiv w:val="1"/>
      <w:marLeft w:val="0"/>
      <w:marRight w:val="0"/>
      <w:marTop w:val="0"/>
      <w:marBottom w:val="0"/>
      <w:divBdr>
        <w:top w:val="none" w:sz="0" w:space="0" w:color="auto"/>
        <w:left w:val="none" w:sz="0" w:space="0" w:color="auto"/>
        <w:bottom w:val="none" w:sz="0" w:space="0" w:color="auto"/>
        <w:right w:val="none" w:sz="0" w:space="0" w:color="auto"/>
      </w:divBdr>
    </w:div>
    <w:div w:id="1080366092">
      <w:bodyDiv w:val="1"/>
      <w:marLeft w:val="0"/>
      <w:marRight w:val="0"/>
      <w:marTop w:val="0"/>
      <w:marBottom w:val="0"/>
      <w:divBdr>
        <w:top w:val="none" w:sz="0" w:space="0" w:color="auto"/>
        <w:left w:val="none" w:sz="0" w:space="0" w:color="auto"/>
        <w:bottom w:val="none" w:sz="0" w:space="0" w:color="auto"/>
        <w:right w:val="none" w:sz="0" w:space="0" w:color="auto"/>
      </w:divBdr>
    </w:div>
    <w:div w:id="1144928633">
      <w:bodyDiv w:val="1"/>
      <w:marLeft w:val="0"/>
      <w:marRight w:val="0"/>
      <w:marTop w:val="0"/>
      <w:marBottom w:val="0"/>
      <w:divBdr>
        <w:top w:val="none" w:sz="0" w:space="0" w:color="auto"/>
        <w:left w:val="none" w:sz="0" w:space="0" w:color="auto"/>
        <w:bottom w:val="none" w:sz="0" w:space="0" w:color="auto"/>
        <w:right w:val="none" w:sz="0" w:space="0" w:color="auto"/>
      </w:divBdr>
    </w:div>
    <w:div w:id="1171138031">
      <w:bodyDiv w:val="1"/>
      <w:marLeft w:val="0"/>
      <w:marRight w:val="0"/>
      <w:marTop w:val="0"/>
      <w:marBottom w:val="0"/>
      <w:divBdr>
        <w:top w:val="none" w:sz="0" w:space="0" w:color="auto"/>
        <w:left w:val="none" w:sz="0" w:space="0" w:color="auto"/>
        <w:bottom w:val="none" w:sz="0" w:space="0" w:color="auto"/>
        <w:right w:val="none" w:sz="0" w:space="0" w:color="auto"/>
      </w:divBdr>
    </w:div>
    <w:div w:id="1176269870">
      <w:bodyDiv w:val="1"/>
      <w:marLeft w:val="0"/>
      <w:marRight w:val="0"/>
      <w:marTop w:val="0"/>
      <w:marBottom w:val="0"/>
      <w:divBdr>
        <w:top w:val="none" w:sz="0" w:space="0" w:color="auto"/>
        <w:left w:val="none" w:sz="0" w:space="0" w:color="auto"/>
        <w:bottom w:val="none" w:sz="0" w:space="0" w:color="auto"/>
        <w:right w:val="none" w:sz="0" w:space="0" w:color="auto"/>
      </w:divBdr>
    </w:div>
    <w:div w:id="1250772248">
      <w:bodyDiv w:val="1"/>
      <w:marLeft w:val="0"/>
      <w:marRight w:val="0"/>
      <w:marTop w:val="0"/>
      <w:marBottom w:val="0"/>
      <w:divBdr>
        <w:top w:val="none" w:sz="0" w:space="0" w:color="auto"/>
        <w:left w:val="none" w:sz="0" w:space="0" w:color="auto"/>
        <w:bottom w:val="none" w:sz="0" w:space="0" w:color="auto"/>
        <w:right w:val="none" w:sz="0" w:space="0" w:color="auto"/>
      </w:divBdr>
    </w:div>
    <w:div w:id="1398474860">
      <w:bodyDiv w:val="1"/>
      <w:marLeft w:val="0"/>
      <w:marRight w:val="0"/>
      <w:marTop w:val="0"/>
      <w:marBottom w:val="0"/>
      <w:divBdr>
        <w:top w:val="none" w:sz="0" w:space="0" w:color="auto"/>
        <w:left w:val="none" w:sz="0" w:space="0" w:color="auto"/>
        <w:bottom w:val="none" w:sz="0" w:space="0" w:color="auto"/>
        <w:right w:val="none" w:sz="0" w:space="0" w:color="auto"/>
      </w:divBdr>
    </w:div>
    <w:div w:id="1420716141">
      <w:bodyDiv w:val="1"/>
      <w:marLeft w:val="0"/>
      <w:marRight w:val="0"/>
      <w:marTop w:val="0"/>
      <w:marBottom w:val="0"/>
      <w:divBdr>
        <w:top w:val="none" w:sz="0" w:space="0" w:color="auto"/>
        <w:left w:val="none" w:sz="0" w:space="0" w:color="auto"/>
        <w:bottom w:val="none" w:sz="0" w:space="0" w:color="auto"/>
        <w:right w:val="none" w:sz="0" w:space="0" w:color="auto"/>
      </w:divBdr>
    </w:div>
    <w:div w:id="1431317102">
      <w:bodyDiv w:val="1"/>
      <w:marLeft w:val="0"/>
      <w:marRight w:val="0"/>
      <w:marTop w:val="0"/>
      <w:marBottom w:val="0"/>
      <w:divBdr>
        <w:top w:val="none" w:sz="0" w:space="0" w:color="auto"/>
        <w:left w:val="none" w:sz="0" w:space="0" w:color="auto"/>
        <w:bottom w:val="none" w:sz="0" w:space="0" w:color="auto"/>
        <w:right w:val="none" w:sz="0" w:space="0" w:color="auto"/>
      </w:divBdr>
    </w:div>
    <w:div w:id="1526822117">
      <w:bodyDiv w:val="1"/>
      <w:marLeft w:val="0"/>
      <w:marRight w:val="0"/>
      <w:marTop w:val="0"/>
      <w:marBottom w:val="0"/>
      <w:divBdr>
        <w:top w:val="none" w:sz="0" w:space="0" w:color="auto"/>
        <w:left w:val="none" w:sz="0" w:space="0" w:color="auto"/>
        <w:bottom w:val="none" w:sz="0" w:space="0" w:color="auto"/>
        <w:right w:val="none" w:sz="0" w:space="0" w:color="auto"/>
      </w:divBdr>
    </w:div>
    <w:div w:id="1596791304">
      <w:bodyDiv w:val="1"/>
      <w:marLeft w:val="0"/>
      <w:marRight w:val="0"/>
      <w:marTop w:val="0"/>
      <w:marBottom w:val="0"/>
      <w:divBdr>
        <w:top w:val="none" w:sz="0" w:space="0" w:color="auto"/>
        <w:left w:val="none" w:sz="0" w:space="0" w:color="auto"/>
        <w:bottom w:val="none" w:sz="0" w:space="0" w:color="auto"/>
        <w:right w:val="none" w:sz="0" w:space="0" w:color="auto"/>
      </w:divBdr>
    </w:div>
    <w:div w:id="1719472513">
      <w:bodyDiv w:val="1"/>
      <w:marLeft w:val="0"/>
      <w:marRight w:val="0"/>
      <w:marTop w:val="0"/>
      <w:marBottom w:val="0"/>
      <w:divBdr>
        <w:top w:val="none" w:sz="0" w:space="0" w:color="auto"/>
        <w:left w:val="none" w:sz="0" w:space="0" w:color="auto"/>
        <w:bottom w:val="none" w:sz="0" w:space="0" w:color="auto"/>
        <w:right w:val="none" w:sz="0" w:space="0" w:color="auto"/>
      </w:divBdr>
    </w:div>
    <w:div w:id="1728840484">
      <w:bodyDiv w:val="1"/>
      <w:marLeft w:val="0"/>
      <w:marRight w:val="0"/>
      <w:marTop w:val="0"/>
      <w:marBottom w:val="0"/>
      <w:divBdr>
        <w:top w:val="none" w:sz="0" w:space="0" w:color="auto"/>
        <w:left w:val="none" w:sz="0" w:space="0" w:color="auto"/>
        <w:bottom w:val="none" w:sz="0" w:space="0" w:color="auto"/>
        <w:right w:val="none" w:sz="0" w:space="0" w:color="auto"/>
      </w:divBdr>
    </w:div>
    <w:div w:id="1754353364">
      <w:bodyDiv w:val="1"/>
      <w:marLeft w:val="0"/>
      <w:marRight w:val="0"/>
      <w:marTop w:val="0"/>
      <w:marBottom w:val="0"/>
      <w:divBdr>
        <w:top w:val="none" w:sz="0" w:space="0" w:color="auto"/>
        <w:left w:val="none" w:sz="0" w:space="0" w:color="auto"/>
        <w:bottom w:val="none" w:sz="0" w:space="0" w:color="auto"/>
        <w:right w:val="none" w:sz="0" w:space="0" w:color="auto"/>
      </w:divBdr>
    </w:div>
    <w:div w:id="1785617444">
      <w:bodyDiv w:val="1"/>
      <w:marLeft w:val="0"/>
      <w:marRight w:val="0"/>
      <w:marTop w:val="0"/>
      <w:marBottom w:val="0"/>
      <w:divBdr>
        <w:top w:val="none" w:sz="0" w:space="0" w:color="auto"/>
        <w:left w:val="none" w:sz="0" w:space="0" w:color="auto"/>
        <w:bottom w:val="none" w:sz="0" w:space="0" w:color="auto"/>
        <w:right w:val="none" w:sz="0" w:space="0" w:color="auto"/>
      </w:divBdr>
    </w:div>
    <w:div w:id="1798329811">
      <w:bodyDiv w:val="1"/>
      <w:marLeft w:val="0"/>
      <w:marRight w:val="0"/>
      <w:marTop w:val="0"/>
      <w:marBottom w:val="0"/>
      <w:divBdr>
        <w:top w:val="none" w:sz="0" w:space="0" w:color="auto"/>
        <w:left w:val="none" w:sz="0" w:space="0" w:color="auto"/>
        <w:bottom w:val="none" w:sz="0" w:space="0" w:color="auto"/>
        <w:right w:val="none" w:sz="0" w:space="0" w:color="auto"/>
      </w:divBdr>
    </w:div>
    <w:div w:id="1861967718">
      <w:bodyDiv w:val="1"/>
      <w:marLeft w:val="0"/>
      <w:marRight w:val="0"/>
      <w:marTop w:val="0"/>
      <w:marBottom w:val="0"/>
      <w:divBdr>
        <w:top w:val="none" w:sz="0" w:space="0" w:color="auto"/>
        <w:left w:val="none" w:sz="0" w:space="0" w:color="auto"/>
        <w:bottom w:val="none" w:sz="0" w:space="0" w:color="auto"/>
        <w:right w:val="none" w:sz="0" w:space="0" w:color="auto"/>
      </w:divBdr>
    </w:div>
    <w:div w:id="1899392590">
      <w:bodyDiv w:val="1"/>
      <w:marLeft w:val="0"/>
      <w:marRight w:val="0"/>
      <w:marTop w:val="0"/>
      <w:marBottom w:val="0"/>
      <w:divBdr>
        <w:top w:val="none" w:sz="0" w:space="0" w:color="auto"/>
        <w:left w:val="none" w:sz="0" w:space="0" w:color="auto"/>
        <w:bottom w:val="none" w:sz="0" w:space="0" w:color="auto"/>
        <w:right w:val="none" w:sz="0" w:space="0" w:color="auto"/>
      </w:divBdr>
    </w:div>
    <w:div w:id="1968656940">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113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p.nspk.ru/" TargetMode="External"/><Relationship Id="rId13" Type="http://schemas.openxmlformats.org/officeDocument/2006/relationships/hyperlink" Target="https://developer.apple.com/documentation/security?changes=_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wasp.org/www-project-top-ten/" TargetMode="External"/><Relationship Id="rId17" Type="http://schemas.openxmlformats.org/officeDocument/2006/relationships/hyperlink" Target="consultantplus://offline/ref=850811547FFDDC2AD7B56921008A6C56E211C038A5A0180CCB82679099E7B12997BFC884645B127DB21F3AF85AD7F75B7F3684549BCD0ECAjBQ9L" TargetMode="External"/><Relationship Id="rId2" Type="http://schemas.openxmlformats.org/officeDocument/2006/relationships/numbering" Target="numbering.xml"/><Relationship Id="rId16" Type="http://schemas.openxmlformats.org/officeDocument/2006/relationships/hyperlink" Target="mailto:ecomsupport@mkb.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proweb.com/products/Win32OpenSSL.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wasp.org/index.php/Certificate_and_Public_Key_Pinning" TargetMode="External"/><Relationship Id="rId23" Type="http://schemas.openxmlformats.org/officeDocument/2006/relationships/glossaryDocument" Target="glossary/document.xml"/><Relationship Id="rId10" Type="http://schemas.openxmlformats.org/officeDocument/2006/relationships/hyperlink" Target="https://www.hohnstaedt.de/xca/index.php/downlo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proxy/ips/?docbody=&amp;link_id=0&amp;nd=102054722&amp;bpa=cd00000&amp;bpas=cd00000&amp;intelsearch=%EE%F2+31.07.1998+N+146-%D4%C7++&amp;firstDoc=1" TargetMode="External"/><Relationship Id="rId14" Type="http://schemas.openxmlformats.org/officeDocument/2006/relationships/hyperlink" Target="https://developer.android.com/topic/securit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933CCA8ED4374A5F0A7D9E9177C17"/>
        <w:category>
          <w:name w:val="Общие"/>
          <w:gallery w:val="placeholder"/>
        </w:category>
        <w:types>
          <w:type w:val="bbPlcHdr"/>
        </w:types>
        <w:behaviors>
          <w:behavior w:val="content"/>
        </w:behaviors>
        <w:guid w:val="{9758C6BC-AE5E-4C3F-9E52-ECAA56F5D873}"/>
      </w:docPartPr>
      <w:docPartBody>
        <w:p w:rsidR="00163793" w:rsidRDefault="00990D36" w:rsidP="00990D36">
          <w:pPr>
            <w:pStyle w:val="0A4933CCA8ED4374A5F0A7D9E9177C17"/>
          </w:pPr>
          <w:r w:rsidRPr="00B87CCA">
            <w:rPr>
              <w:rStyle w:val="a3"/>
              <w:spacing w:val="-10"/>
              <w:kern w:val="2"/>
              <w:sz w:val="21"/>
              <w:szCs w:val="21"/>
            </w:rPr>
            <w:t>Выберите элемент.</w:t>
          </w:r>
        </w:p>
      </w:docPartBody>
    </w:docPart>
    <w:docPart>
      <w:docPartPr>
        <w:name w:val="3EF26ED9FB784549ACE8A9F5DCDEE2FB"/>
        <w:category>
          <w:name w:val="Общие"/>
          <w:gallery w:val="placeholder"/>
        </w:category>
        <w:types>
          <w:type w:val="bbPlcHdr"/>
        </w:types>
        <w:behaviors>
          <w:behavior w:val="content"/>
        </w:behaviors>
        <w:guid w:val="{7D31BF43-22B0-46C4-B3B9-91EFD1230325}"/>
      </w:docPartPr>
      <w:docPartBody>
        <w:p w:rsidR="00163793" w:rsidRDefault="00990D36" w:rsidP="00990D36">
          <w:pPr>
            <w:pStyle w:val="3EF26ED9FB784549ACE8A9F5DCDEE2FB"/>
          </w:pPr>
          <w:r w:rsidRPr="00B87CCA">
            <w:rPr>
              <w:rStyle w:val="a3"/>
              <w:spacing w:val="-10"/>
              <w:kern w:val="2"/>
              <w:sz w:val="21"/>
              <w:szCs w:val="21"/>
            </w:rPr>
            <w:t>Выберите элемент.</w:t>
          </w:r>
        </w:p>
      </w:docPartBody>
    </w:docPart>
    <w:docPart>
      <w:docPartPr>
        <w:name w:val="312C408C74484D2D97EEA2198EF1F470"/>
        <w:category>
          <w:name w:val="Общие"/>
          <w:gallery w:val="placeholder"/>
        </w:category>
        <w:types>
          <w:type w:val="bbPlcHdr"/>
        </w:types>
        <w:behaviors>
          <w:behavior w:val="content"/>
        </w:behaviors>
        <w:guid w:val="{98743BDF-D54A-43FC-B386-A3DB7908F64E}"/>
      </w:docPartPr>
      <w:docPartBody>
        <w:p w:rsidR="00163793" w:rsidRDefault="00990D36" w:rsidP="00990D36">
          <w:pPr>
            <w:pStyle w:val="312C408C74484D2D97EEA2198EF1F470"/>
          </w:pPr>
          <w:r w:rsidRPr="00B87CCA">
            <w:rPr>
              <w:rStyle w:val="a3"/>
              <w:spacing w:val="-10"/>
              <w:kern w:val="2"/>
              <w:sz w:val="21"/>
              <w:szCs w:val="21"/>
            </w:rPr>
            <w:t>Выберите элемент.</w:t>
          </w:r>
        </w:p>
      </w:docPartBody>
    </w:docPart>
    <w:docPart>
      <w:docPartPr>
        <w:name w:val="2714278395B64BE4AEDDC5A05E14A73A"/>
        <w:category>
          <w:name w:val="Общие"/>
          <w:gallery w:val="placeholder"/>
        </w:category>
        <w:types>
          <w:type w:val="bbPlcHdr"/>
        </w:types>
        <w:behaviors>
          <w:behavior w:val="content"/>
        </w:behaviors>
        <w:guid w:val="{243F097F-59EA-46E4-89A7-3A617727A612}"/>
      </w:docPartPr>
      <w:docPartBody>
        <w:p w:rsidR="00163793" w:rsidRDefault="00990D36" w:rsidP="00990D36">
          <w:pPr>
            <w:pStyle w:val="2714278395B64BE4AEDDC5A05E14A73A"/>
          </w:pPr>
          <w:r w:rsidRPr="00B87CCA">
            <w:rPr>
              <w:rStyle w:val="a3"/>
              <w:spacing w:val="-10"/>
              <w:kern w:val="2"/>
              <w:sz w:val="21"/>
              <w:szCs w:val="21"/>
            </w:rPr>
            <w:t>Выберите элемент.</w:t>
          </w:r>
        </w:p>
      </w:docPartBody>
    </w:docPart>
    <w:docPart>
      <w:docPartPr>
        <w:name w:val="16F912210FED415F873D05491E8887E8"/>
        <w:category>
          <w:name w:val="Общие"/>
          <w:gallery w:val="placeholder"/>
        </w:category>
        <w:types>
          <w:type w:val="bbPlcHdr"/>
        </w:types>
        <w:behaviors>
          <w:behavior w:val="content"/>
        </w:behaviors>
        <w:guid w:val="{9CE6FA94-05D2-474C-ADB2-2FB82D3DA469}"/>
      </w:docPartPr>
      <w:docPartBody>
        <w:p w:rsidR="00163793" w:rsidRDefault="00990D36" w:rsidP="00990D36">
          <w:pPr>
            <w:pStyle w:val="16F912210FED415F873D05491E8887E8"/>
          </w:pPr>
          <w:r w:rsidRPr="00B87CCA">
            <w:rPr>
              <w:rStyle w:val="a3"/>
              <w:kern w:val="2"/>
              <w:sz w:val="21"/>
              <w:szCs w:val="21"/>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78"/>
    <w:rsid w:val="00005F90"/>
    <w:rsid w:val="00024E62"/>
    <w:rsid w:val="00042395"/>
    <w:rsid w:val="000739A5"/>
    <w:rsid w:val="00076DCA"/>
    <w:rsid w:val="00087112"/>
    <w:rsid w:val="000E7885"/>
    <w:rsid w:val="00103A74"/>
    <w:rsid w:val="001048CE"/>
    <w:rsid w:val="0013020C"/>
    <w:rsid w:val="00163793"/>
    <w:rsid w:val="001B118F"/>
    <w:rsid w:val="001E0643"/>
    <w:rsid w:val="001E1BE5"/>
    <w:rsid w:val="001E5BD1"/>
    <w:rsid w:val="002933A8"/>
    <w:rsid w:val="002A4B44"/>
    <w:rsid w:val="002E5B83"/>
    <w:rsid w:val="002E6F4F"/>
    <w:rsid w:val="00303878"/>
    <w:rsid w:val="00312EDB"/>
    <w:rsid w:val="00323BEE"/>
    <w:rsid w:val="00361EC4"/>
    <w:rsid w:val="00364BE6"/>
    <w:rsid w:val="00366FAB"/>
    <w:rsid w:val="00386A78"/>
    <w:rsid w:val="003E0BCD"/>
    <w:rsid w:val="003E51AF"/>
    <w:rsid w:val="00400E66"/>
    <w:rsid w:val="004227CC"/>
    <w:rsid w:val="004A20C5"/>
    <w:rsid w:val="004E7418"/>
    <w:rsid w:val="00502E73"/>
    <w:rsid w:val="005503D8"/>
    <w:rsid w:val="00566B89"/>
    <w:rsid w:val="00577C1F"/>
    <w:rsid w:val="005805DB"/>
    <w:rsid w:val="005A3F67"/>
    <w:rsid w:val="00641431"/>
    <w:rsid w:val="00656A23"/>
    <w:rsid w:val="00671B1C"/>
    <w:rsid w:val="006910DE"/>
    <w:rsid w:val="006D66A6"/>
    <w:rsid w:val="00713067"/>
    <w:rsid w:val="00714F0F"/>
    <w:rsid w:val="00742F48"/>
    <w:rsid w:val="00754133"/>
    <w:rsid w:val="007775B6"/>
    <w:rsid w:val="007A5F2C"/>
    <w:rsid w:val="007A7B7C"/>
    <w:rsid w:val="007D2B70"/>
    <w:rsid w:val="00840063"/>
    <w:rsid w:val="00846762"/>
    <w:rsid w:val="008C2566"/>
    <w:rsid w:val="008F0C1D"/>
    <w:rsid w:val="008F516A"/>
    <w:rsid w:val="00940655"/>
    <w:rsid w:val="00964D02"/>
    <w:rsid w:val="00974420"/>
    <w:rsid w:val="009764D6"/>
    <w:rsid w:val="00990D36"/>
    <w:rsid w:val="00991685"/>
    <w:rsid w:val="009A6F4B"/>
    <w:rsid w:val="00A04772"/>
    <w:rsid w:val="00A247C4"/>
    <w:rsid w:val="00A63DFE"/>
    <w:rsid w:val="00A91F0F"/>
    <w:rsid w:val="00AC4986"/>
    <w:rsid w:val="00AD04A3"/>
    <w:rsid w:val="00AF4602"/>
    <w:rsid w:val="00B036DF"/>
    <w:rsid w:val="00B0576A"/>
    <w:rsid w:val="00B474CC"/>
    <w:rsid w:val="00B53CC4"/>
    <w:rsid w:val="00B9541F"/>
    <w:rsid w:val="00BD0746"/>
    <w:rsid w:val="00BE3463"/>
    <w:rsid w:val="00C81049"/>
    <w:rsid w:val="00C82761"/>
    <w:rsid w:val="00C83293"/>
    <w:rsid w:val="00CC40EA"/>
    <w:rsid w:val="00D109EF"/>
    <w:rsid w:val="00D2342E"/>
    <w:rsid w:val="00D5633A"/>
    <w:rsid w:val="00D574F2"/>
    <w:rsid w:val="00D94978"/>
    <w:rsid w:val="00DC151C"/>
    <w:rsid w:val="00DE3A2E"/>
    <w:rsid w:val="00DE3F9C"/>
    <w:rsid w:val="00E16066"/>
    <w:rsid w:val="00E2276F"/>
    <w:rsid w:val="00E7665C"/>
    <w:rsid w:val="00E900F7"/>
    <w:rsid w:val="00EB0035"/>
    <w:rsid w:val="00EC5782"/>
    <w:rsid w:val="00EF5666"/>
    <w:rsid w:val="00F06576"/>
    <w:rsid w:val="00F51429"/>
    <w:rsid w:val="00F616E5"/>
    <w:rsid w:val="00F92ABC"/>
    <w:rsid w:val="00F95A31"/>
    <w:rsid w:val="00FD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90D36"/>
    <w:rPr>
      <w:color w:val="808080"/>
    </w:rPr>
  </w:style>
  <w:style w:type="paragraph" w:customStyle="1" w:styleId="3EE9B112372D48F69547D2D8BD64817C">
    <w:name w:val="3EE9B112372D48F69547D2D8BD64817C"/>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3681523CFCA84374B391717259B2515F">
    <w:name w:val="3681523CFCA84374B391717259B2515F"/>
    <w:rsid w:val="00303878"/>
    <w:pPr>
      <w:spacing w:after="0" w:line="240" w:lineRule="auto"/>
    </w:pPr>
    <w:rPr>
      <w:rFonts w:ascii="Times New Roman" w:eastAsia="Calibri" w:hAnsi="Times New Roman" w:cs="Times New Roman"/>
      <w:sz w:val="24"/>
      <w:lang w:eastAsia="en-US"/>
    </w:rPr>
  </w:style>
  <w:style w:type="paragraph" w:customStyle="1" w:styleId="9D33E0467EAC461DB4C937A2EDECA1D3">
    <w:name w:val="9D33E0467EAC461DB4C937A2EDECA1D3"/>
    <w:rsid w:val="00303878"/>
    <w:pPr>
      <w:spacing w:after="0" w:line="240" w:lineRule="auto"/>
    </w:pPr>
    <w:rPr>
      <w:rFonts w:ascii="Times New Roman" w:eastAsia="Calibri" w:hAnsi="Times New Roman" w:cs="Times New Roman"/>
      <w:sz w:val="24"/>
      <w:lang w:eastAsia="en-US"/>
    </w:rPr>
  </w:style>
  <w:style w:type="paragraph" w:customStyle="1" w:styleId="A8C2DFCF071E437FB9B9ED134E25043A">
    <w:name w:val="A8C2DFCF071E437FB9B9ED134E25043A"/>
    <w:rsid w:val="00303878"/>
    <w:pPr>
      <w:spacing w:after="0" w:line="240" w:lineRule="auto"/>
    </w:pPr>
    <w:rPr>
      <w:rFonts w:ascii="Times New Roman" w:eastAsia="Calibri" w:hAnsi="Times New Roman" w:cs="Times New Roman"/>
      <w:sz w:val="24"/>
      <w:lang w:eastAsia="en-US"/>
    </w:rPr>
  </w:style>
  <w:style w:type="paragraph" w:customStyle="1" w:styleId="99E8C93520EB41A9AD53516CAFEB5913">
    <w:name w:val="99E8C93520EB41A9AD53516CAFEB5913"/>
    <w:rsid w:val="00303878"/>
    <w:pPr>
      <w:spacing w:after="0" w:line="240" w:lineRule="auto"/>
    </w:pPr>
    <w:rPr>
      <w:rFonts w:ascii="Times New Roman" w:eastAsia="Calibri" w:hAnsi="Times New Roman" w:cs="Times New Roman"/>
      <w:sz w:val="24"/>
      <w:lang w:eastAsia="en-US"/>
    </w:rPr>
  </w:style>
  <w:style w:type="paragraph" w:customStyle="1" w:styleId="4E22762420904D768F956016F37A7A71">
    <w:name w:val="4E22762420904D768F956016F37A7A71"/>
    <w:rsid w:val="00303878"/>
    <w:pPr>
      <w:spacing w:after="0" w:line="240" w:lineRule="auto"/>
    </w:pPr>
    <w:rPr>
      <w:rFonts w:ascii="Times New Roman" w:eastAsia="Calibri" w:hAnsi="Times New Roman" w:cs="Times New Roman"/>
      <w:sz w:val="24"/>
      <w:lang w:eastAsia="en-US"/>
    </w:rPr>
  </w:style>
  <w:style w:type="paragraph" w:customStyle="1" w:styleId="8FB098FB631541AFB38B1868A6170E8C">
    <w:name w:val="8FB098FB631541AFB38B1868A6170E8C"/>
    <w:rsid w:val="00303878"/>
    <w:pPr>
      <w:spacing w:after="0" w:line="240" w:lineRule="auto"/>
    </w:pPr>
    <w:rPr>
      <w:rFonts w:ascii="Times New Roman" w:eastAsia="Calibri" w:hAnsi="Times New Roman" w:cs="Times New Roman"/>
      <w:sz w:val="24"/>
      <w:lang w:eastAsia="en-US"/>
    </w:rPr>
  </w:style>
  <w:style w:type="paragraph" w:customStyle="1" w:styleId="89604F3D91484A4BA4E03A1673236AF7">
    <w:name w:val="89604F3D91484A4BA4E03A1673236AF7"/>
    <w:rsid w:val="00303878"/>
    <w:pPr>
      <w:spacing w:after="0" w:line="240" w:lineRule="auto"/>
    </w:pPr>
    <w:rPr>
      <w:rFonts w:ascii="Times New Roman" w:eastAsia="Calibri" w:hAnsi="Times New Roman" w:cs="Times New Roman"/>
      <w:sz w:val="24"/>
      <w:lang w:eastAsia="en-US"/>
    </w:rPr>
  </w:style>
  <w:style w:type="paragraph" w:customStyle="1" w:styleId="65739C48EB234C53BABB69E5028677FD">
    <w:name w:val="65739C48EB234C53BABB69E5028677FD"/>
    <w:rsid w:val="00303878"/>
    <w:pPr>
      <w:spacing w:after="0" w:line="240" w:lineRule="auto"/>
    </w:pPr>
    <w:rPr>
      <w:rFonts w:ascii="Times New Roman" w:eastAsia="Calibri" w:hAnsi="Times New Roman" w:cs="Times New Roman"/>
      <w:sz w:val="24"/>
      <w:lang w:eastAsia="en-US"/>
    </w:rPr>
  </w:style>
  <w:style w:type="paragraph" w:customStyle="1" w:styleId="E5F42743F79D4FE599BABAFC8AE6B788">
    <w:name w:val="E5F42743F79D4FE599BABAFC8AE6B788"/>
    <w:rsid w:val="00303878"/>
    <w:pPr>
      <w:spacing w:after="0" w:line="240" w:lineRule="auto"/>
    </w:pPr>
    <w:rPr>
      <w:rFonts w:ascii="Times New Roman" w:eastAsia="Calibri" w:hAnsi="Times New Roman" w:cs="Times New Roman"/>
      <w:sz w:val="24"/>
      <w:lang w:eastAsia="en-US"/>
    </w:rPr>
  </w:style>
  <w:style w:type="paragraph" w:customStyle="1" w:styleId="2B4CC24B50F84B30B98B5A971B0CB112">
    <w:name w:val="2B4CC24B50F84B30B98B5A971B0CB112"/>
    <w:rsid w:val="00303878"/>
    <w:pPr>
      <w:spacing w:after="0" w:line="240" w:lineRule="auto"/>
    </w:pPr>
    <w:rPr>
      <w:rFonts w:ascii="Times New Roman" w:eastAsia="Calibri" w:hAnsi="Times New Roman" w:cs="Times New Roman"/>
      <w:sz w:val="24"/>
      <w:lang w:eastAsia="en-US"/>
    </w:rPr>
  </w:style>
  <w:style w:type="paragraph" w:customStyle="1" w:styleId="3DD56C70C62946BD81DAC0D782BB1BCC">
    <w:name w:val="3DD56C70C62946BD81DAC0D782BB1BCC"/>
    <w:rsid w:val="00303878"/>
    <w:pPr>
      <w:spacing w:after="0" w:line="240" w:lineRule="auto"/>
    </w:pPr>
    <w:rPr>
      <w:rFonts w:ascii="Times New Roman" w:eastAsia="Calibri" w:hAnsi="Times New Roman" w:cs="Times New Roman"/>
      <w:sz w:val="24"/>
      <w:lang w:eastAsia="en-US"/>
    </w:rPr>
  </w:style>
  <w:style w:type="paragraph" w:customStyle="1" w:styleId="1542FAA01FD24C4F976B2790DFFCB01E">
    <w:name w:val="1542FAA01FD24C4F976B2790DFFCB01E"/>
    <w:rsid w:val="00303878"/>
    <w:pPr>
      <w:spacing w:after="0" w:line="240" w:lineRule="auto"/>
    </w:pPr>
    <w:rPr>
      <w:rFonts w:ascii="Times New Roman" w:eastAsia="Calibri" w:hAnsi="Times New Roman" w:cs="Times New Roman"/>
      <w:sz w:val="24"/>
      <w:lang w:eastAsia="en-US"/>
    </w:rPr>
  </w:style>
  <w:style w:type="paragraph" w:customStyle="1" w:styleId="D829F1DC1A5D4934B45E7BCA268AEE4A">
    <w:name w:val="D829F1DC1A5D4934B45E7BCA268AEE4A"/>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F353413A78004CCA9981754C9B21CF1A">
    <w:name w:val="F353413A78004CCA9981754C9B21CF1A"/>
    <w:rsid w:val="00303878"/>
    <w:pPr>
      <w:spacing w:after="0" w:line="240" w:lineRule="auto"/>
    </w:pPr>
    <w:rPr>
      <w:rFonts w:ascii="Times New Roman" w:eastAsia="Calibri" w:hAnsi="Times New Roman" w:cs="Times New Roman"/>
      <w:sz w:val="24"/>
      <w:lang w:eastAsia="en-US"/>
    </w:rPr>
  </w:style>
  <w:style w:type="paragraph" w:customStyle="1" w:styleId="73F26043CBA54017A8AC439231BE3B18">
    <w:name w:val="73F26043CBA54017A8AC439231BE3B18"/>
    <w:rsid w:val="00303878"/>
    <w:pPr>
      <w:spacing w:after="0" w:line="240" w:lineRule="auto"/>
    </w:pPr>
    <w:rPr>
      <w:rFonts w:ascii="Times New Roman" w:eastAsia="Calibri" w:hAnsi="Times New Roman" w:cs="Times New Roman"/>
      <w:sz w:val="24"/>
      <w:lang w:eastAsia="en-US"/>
    </w:rPr>
  </w:style>
  <w:style w:type="paragraph" w:customStyle="1" w:styleId="2FB728939FB24D40AC18628218B07129">
    <w:name w:val="2FB728939FB24D40AC18628218B07129"/>
    <w:rsid w:val="00303878"/>
    <w:pPr>
      <w:spacing w:after="0" w:line="240" w:lineRule="auto"/>
    </w:pPr>
    <w:rPr>
      <w:rFonts w:ascii="Times New Roman" w:eastAsia="Calibri" w:hAnsi="Times New Roman" w:cs="Times New Roman"/>
      <w:sz w:val="24"/>
      <w:lang w:eastAsia="en-US"/>
    </w:rPr>
  </w:style>
  <w:style w:type="paragraph" w:customStyle="1" w:styleId="F2DB0E28912A484086153996D58DDE26">
    <w:name w:val="F2DB0E28912A484086153996D58DDE26"/>
    <w:rsid w:val="00303878"/>
    <w:pPr>
      <w:spacing w:after="0" w:line="240" w:lineRule="auto"/>
    </w:pPr>
    <w:rPr>
      <w:rFonts w:ascii="Times New Roman" w:eastAsia="Calibri" w:hAnsi="Times New Roman" w:cs="Times New Roman"/>
      <w:sz w:val="24"/>
      <w:lang w:eastAsia="en-US"/>
    </w:rPr>
  </w:style>
  <w:style w:type="paragraph" w:customStyle="1" w:styleId="99E5BE279DD94F818E78B8EE14227AD9">
    <w:name w:val="99E5BE279DD94F818E78B8EE14227AD9"/>
    <w:rsid w:val="00303878"/>
    <w:pPr>
      <w:spacing w:after="0" w:line="240" w:lineRule="auto"/>
    </w:pPr>
    <w:rPr>
      <w:rFonts w:ascii="Times New Roman" w:eastAsia="Calibri" w:hAnsi="Times New Roman" w:cs="Times New Roman"/>
      <w:sz w:val="24"/>
      <w:lang w:eastAsia="en-US"/>
    </w:rPr>
  </w:style>
  <w:style w:type="paragraph" w:customStyle="1" w:styleId="4B7EAB9C83F343EF83216DF2F33B06FA">
    <w:name w:val="4B7EAB9C83F343EF83216DF2F33B06FA"/>
    <w:rsid w:val="00303878"/>
    <w:pPr>
      <w:spacing w:after="0" w:line="240" w:lineRule="auto"/>
    </w:pPr>
    <w:rPr>
      <w:rFonts w:ascii="Times New Roman" w:eastAsia="Calibri" w:hAnsi="Times New Roman" w:cs="Times New Roman"/>
      <w:sz w:val="24"/>
      <w:lang w:eastAsia="en-US"/>
    </w:rPr>
  </w:style>
  <w:style w:type="paragraph" w:customStyle="1" w:styleId="6CB00C2E164A4419BE1F6B07BF6191F1">
    <w:name w:val="6CB00C2E164A4419BE1F6B07BF6191F1"/>
    <w:rsid w:val="00303878"/>
    <w:pPr>
      <w:spacing w:after="0" w:line="240" w:lineRule="auto"/>
    </w:pPr>
    <w:rPr>
      <w:rFonts w:ascii="Times New Roman" w:eastAsia="Calibri" w:hAnsi="Times New Roman" w:cs="Times New Roman"/>
      <w:sz w:val="24"/>
      <w:lang w:eastAsia="en-US"/>
    </w:rPr>
  </w:style>
  <w:style w:type="paragraph" w:customStyle="1" w:styleId="949F4B790F894EE6BE05A48F4C621AE5">
    <w:name w:val="949F4B790F894EE6BE05A48F4C621AE5"/>
    <w:rsid w:val="00303878"/>
    <w:pPr>
      <w:spacing w:after="0" w:line="240" w:lineRule="auto"/>
    </w:pPr>
    <w:rPr>
      <w:rFonts w:ascii="Times New Roman" w:eastAsia="Calibri" w:hAnsi="Times New Roman" w:cs="Times New Roman"/>
      <w:sz w:val="24"/>
      <w:lang w:eastAsia="en-US"/>
    </w:rPr>
  </w:style>
  <w:style w:type="paragraph" w:customStyle="1" w:styleId="EDF0B1E3EA674801919D970EC9D313C2">
    <w:name w:val="EDF0B1E3EA674801919D970EC9D313C2"/>
    <w:rsid w:val="00303878"/>
    <w:pPr>
      <w:spacing w:after="0" w:line="240" w:lineRule="auto"/>
    </w:pPr>
    <w:rPr>
      <w:rFonts w:ascii="Times New Roman" w:eastAsia="Calibri" w:hAnsi="Times New Roman" w:cs="Times New Roman"/>
      <w:sz w:val="24"/>
      <w:lang w:eastAsia="en-US"/>
    </w:rPr>
  </w:style>
  <w:style w:type="paragraph" w:customStyle="1" w:styleId="8B59BC71C7E84B32AAC3A7A86885DDFE">
    <w:name w:val="8B59BC71C7E84B32AAC3A7A86885DDFE"/>
    <w:rsid w:val="00303878"/>
    <w:pPr>
      <w:spacing w:after="0" w:line="240" w:lineRule="auto"/>
    </w:pPr>
    <w:rPr>
      <w:rFonts w:ascii="Times New Roman" w:eastAsia="Calibri" w:hAnsi="Times New Roman" w:cs="Times New Roman"/>
      <w:sz w:val="24"/>
      <w:lang w:eastAsia="en-US"/>
    </w:rPr>
  </w:style>
  <w:style w:type="paragraph" w:customStyle="1" w:styleId="133016C9EBEF4F83BAC174BD2F954FC5">
    <w:name w:val="133016C9EBEF4F83BAC174BD2F954FC5"/>
    <w:rsid w:val="00303878"/>
    <w:pPr>
      <w:spacing w:after="0" w:line="240" w:lineRule="auto"/>
    </w:pPr>
    <w:rPr>
      <w:rFonts w:ascii="Times New Roman" w:eastAsia="Calibri" w:hAnsi="Times New Roman" w:cs="Times New Roman"/>
      <w:sz w:val="24"/>
      <w:lang w:eastAsia="en-US"/>
    </w:rPr>
  </w:style>
  <w:style w:type="paragraph" w:customStyle="1" w:styleId="8A6E7EF0363D41C99F909E4EC4A2ECCF">
    <w:name w:val="8A6E7EF0363D41C99F909E4EC4A2ECCF"/>
    <w:rsid w:val="00303878"/>
    <w:pPr>
      <w:spacing w:after="0" w:line="240" w:lineRule="auto"/>
    </w:pPr>
    <w:rPr>
      <w:rFonts w:ascii="Times New Roman" w:eastAsia="Calibri" w:hAnsi="Times New Roman" w:cs="Times New Roman"/>
      <w:sz w:val="24"/>
      <w:lang w:eastAsia="en-US"/>
    </w:rPr>
  </w:style>
  <w:style w:type="paragraph" w:customStyle="1" w:styleId="6152F82E76D640C5A717D96333A35FBE">
    <w:name w:val="6152F82E76D640C5A717D96333A35FBE"/>
    <w:rsid w:val="00303878"/>
    <w:pPr>
      <w:spacing w:after="0" w:line="240" w:lineRule="auto"/>
    </w:pPr>
    <w:rPr>
      <w:rFonts w:ascii="Times New Roman" w:eastAsia="Calibri" w:hAnsi="Times New Roman" w:cs="Times New Roman"/>
      <w:sz w:val="24"/>
      <w:lang w:eastAsia="en-US"/>
    </w:rPr>
  </w:style>
  <w:style w:type="paragraph" w:customStyle="1" w:styleId="AA09F027AD9E482B8156F2F05088FFCC">
    <w:name w:val="AA09F027AD9E482B8156F2F05088FFCC"/>
    <w:rsid w:val="00303878"/>
    <w:pPr>
      <w:spacing w:after="0" w:line="240" w:lineRule="auto"/>
    </w:pPr>
    <w:rPr>
      <w:rFonts w:ascii="Times New Roman" w:eastAsia="Calibri" w:hAnsi="Times New Roman" w:cs="Times New Roman"/>
      <w:sz w:val="24"/>
      <w:lang w:eastAsia="en-US"/>
    </w:rPr>
  </w:style>
  <w:style w:type="paragraph" w:customStyle="1" w:styleId="3B9DC8249A664213BBEC7EBFF7BF1478">
    <w:name w:val="3B9DC8249A664213BBEC7EBFF7BF1478"/>
    <w:rsid w:val="00303878"/>
    <w:pPr>
      <w:spacing w:after="0" w:line="240" w:lineRule="auto"/>
    </w:pPr>
    <w:rPr>
      <w:rFonts w:ascii="Times New Roman" w:eastAsia="Calibri" w:hAnsi="Times New Roman" w:cs="Times New Roman"/>
      <w:sz w:val="24"/>
      <w:lang w:eastAsia="en-US"/>
    </w:rPr>
  </w:style>
  <w:style w:type="paragraph" w:customStyle="1" w:styleId="7B70A3E057224C9E8751BE32CE5812AC">
    <w:name w:val="7B70A3E057224C9E8751BE32CE5812AC"/>
    <w:rsid w:val="00303878"/>
    <w:pPr>
      <w:spacing w:after="0" w:line="240" w:lineRule="auto"/>
    </w:pPr>
    <w:rPr>
      <w:rFonts w:ascii="Times New Roman" w:eastAsia="Calibri" w:hAnsi="Times New Roman" w:cs="Times New Roman"/>
      <w:sz w:val="24"/>
      <w:lang w:eastAsia="en-US"/>
    </w:rPr>
  </w:style>
  <w:style w:type="paragraph" w:customStyle="1" w:styleId="C963F84039D4447E8BA4C6B0930F4AE8">
    <w:name w:val="C963F84039D4447E8BA4C6B0930F4AE8"/>
    <w:rsid w:val="00303878"/>
    <w:pPr>
      <w:spacing w:after="0" w:line="240" w:lineRule="auto"/>
    </w:pPr>
    <w:rPr>
      <w:rFonts w:ascii="Times New Roman" w:eastAsia="Calibri" w:hAnsi="Times New Roman" w:cs="Times New Roman"/>
      <w:sz w:val="24"/>
      <w:lang w:eastAsia="en-US"/>
    </w:rPr>
  </w:style>
  <w:style w:type="paragraph" w:customStyle="1" w:styleId="B7FFFFF2AFA94ED288587EA8B534DC6F">
    <w:name w:val="B7FFFFF2AFA94ED288587EA8B534DC6F"/>
    <w:rsid w:val="00303878"/>
    <w:pPr>
      <w:spacing w:after="0" w:line="240" w:lineRule="auto"/>
    </w:pPr>
    <w:rPr>
      <w:rFonts w:ascii="Times New Roman" w:eastAsia="Calibri" w:hAnsi="Times New Roman" w:cs="Times New Roman"/>
      <w:sz w:val="24"/>
      <w:lang w:eastAsia="en-US"/>
    </w:rPr>
  </w:style>
  <w:style w:type="paragraph" w:customStyle="1" w:styleId="A8F1FBA32D0C41EDB4F486F3E80D6D5B">
    <w:name w:val="A8F1FBA32D0C41EDB4F486F3E80D6D5B"/>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4CC91BC6ED6A45738DA71E82BB8863FD">
    <w:name w:val="4CC91BC6ED6A45738DA71E82BB8863FD"/>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06D83A47E0514F03934331F6923B898B">
    <w:name w:val="06D83A47E0514F03934331F6923B898B"/>
    <w:rsid w:val="00303878"/>
    <w:pPr>
      <w:spacing w:after="0" w:line="240" w:lineRule="auto"/>
    </w:pPr>
    <w:rPr>
      <w:rFonts w:ascii="Times New Roman" w:eastAsia="Calibri" w:hAnsi="Times New Roman" w:cs="Times New Roman"/>
      <w:sz w:val="24"/>
      <w:lang w:eastAsia="en-US"/>
    </w:rPr>
  </w:style>
  <w:style w:type="paragraph" w:customStyle="1" w:styleId="C346A544AEBE4225AFA2469A4497F4D7">
    <w:name w:val="C346A544AEBE4225AFA2469A4497F4D7"/>
    <w:rsid w:val="00303878"/>
    <w:pPr>
      <w:spacing w:after="0" w:line="240" w:lineRule="auto"/>
    </w:pPr>
    <w:rPr>
      <w:rFonts w:ascii="Times New Roman" w:eastAsia="Calibri" w:hAnsi="Times New Roman" w:cs="Times New Roman"/>
      <w:sz w:val="24"/>
      <w:lang w:eastAsia="en-US"/>
    </w:rPr>
  </w:style>
  <w:style w:type="paragraph" w:customStyle="1" w:styleId="EB2489C9B3B948ADA0D194010A17F599">
    <w:name w:val="EB2489C9B3B948ADA0D194010A17F599"/>
    <w:rsid w:val="00303878"/>
    <w:pPr>
      <w:spacing w:after="0" w:line="240" w:lineRule="auto"/>
    </w:pPr>
    <w:rPr>
      <w:rFonts w:ascii="Times New Roman" w:eastAsia="Calibri" w:hAnsi="Times New Roman" w:cs="Times New Roman"/>
      <w:sz w:val="24"/>
      <w:lang w:eastAsia="en-US"/>
    </w:rPr>
  </w:style>
  <w:style w:type="paragraph" w:customStyle="1" w:styleId="C9418AD021E34658B06C08A372AF43FD">
    <w:name w:val="C9418AD021E34658B06C08A372AF43FD"/>
    <w:rsid w:val="00303878"/>
    <w:pPr>
      <w:spacing w:after="0" w:line="240" w:lineRule="auto"/>
    </w:pPr>
    <w:rPr>
      <w:rFonts w:ascii="Times New Roman" w:eastAsia="Calibri" w:hAnsi="Times New Roman" w:cs="Times New Roman"/>
      <w:sz w:val="24"/>
      <w:lang w:eastAsia="en-US"/>
    </w:rPr>
  </w:style>
  <w:style w:type="paragraph" w:customStyle="1" w:styleId="C3334D7991B844E884D7BD6E58176B15">
    <w:name w:val="C3334D7991B844E884D7BD6E58176B15"/>
    <w:rsid w:val="00303878"/>
    <w:pPr>
      <w:spacing w:after="0" w:line="240" w:lineRule="auto"/>
    </w:pPr>
    <w:rPr>
      <w:rFonts w:ascii="Times New Roman" w:eastAsia="Calibri" w:hAnsi="Times New Roman" w:cs="Times New Roman"/>
      <w:sz w:val="24"/>
      <w:lang w:eastAsia="en-US"/>
    </w:rPr>
  </w:style>
  <w:style w:type="paragraph" w:customStyle="1" w:styleId="D9CB9D59DB4347F79CD5477B6E0D5B62">
    <w:name w:val="D9CB9D59DB4347F79CD5477B6E0D5B62"/>
    <w:rsid w:val="00303878"/>
    <w:pPr>
      <w:spacing w:after="0" w:line="240" w:lineRule="auto"/>
    </w:pPr>
    <w:rPr>
      <w:rFonts w:ascii="Times New Roman" w:eastAsia="Calibri" w:hAnsi="Times New Roman" w:cs="Times New Roman"/>
      <w:sz w:val="24"/>
      <w:lang w:eastAsia="en-US"/>
    </w:rPr>
  </w:style>
  <w:style w:type="paragraph" w:customStyle="1" w:styleId="0592B6DB9F3A44F6AC9F3A6CA051A13F">
    <w:name w:val="0592B6DB9F3A44F6AC9F3A6CA051A13F"/>
    <w:rsid w:val="00303878"/>
    <w:pPr>
      <w:spacing w:after="0" w:line="240" w:lineRule="auto"/>
    </w:pPr>
    <w:rPr>
      <w:rFonts w:ascii="Times New Roman" w:eastAsia="Calibri" w:hAnsi="Times New Roman" w:cs="Times New Roman"/>
      <w:sz w:val="24"/>
      <w:lang w:eastAsia="en-US"/>
    </w:rPr>
  </w:style>
  <w:style w:type="paragraph" w:customStyle="1" w:styleId="E847636482B64618B643CCFB52EDC76D">
    <w:name w:val="E847636482B64618B643CCFB52EDC76D"/>
    <w:rsid w:val="00303878"/>
    <w:pPr>
      <w:spacing w:after="0" w:line="240" w:lineRule="auto"/>
    </w:pPr>
    <w:rPr>
      <w:rFonts w:ascii="Times New Roman" w:eastAsia="Calibri" w:hAnsi="Times New Roman" w:cs="Times New Roman"/>
      <w:sz w:val="24"/>
      <w:lang w:eastAsia="en-US"/>
    </w:rPr>
  </w:style>
  <w:style w:type="paragraph" w:customStyle="1" w:styleId="7423ED462A8C4160B142D9D9FBDF0480">
    <w:name w:val="7423ED462A8C4160B142D9D9FBDF0480"/>
    <w:rsid w:val="00303878"/>
    <w:pPr>
      <w:spacing w:after="0" w:line="240" w:lineRule="auto"/>
    </w:pPr>
    <w:rPr>
      <w:rFonts w:ascii="Times New Roman" w:eastAsia="Calibri" w:hAnsi="Times New Roman" w:cs="Times New Roman"/>
      <w:sz w:val="24"/>
      <w:lang w:eastAsia="en-US"/>
    </w:rPr>
  </w:style>
  <w:style w:type="paragraph" w:customStyle="1" w:styleId="62DBE25D09F341509F963DFA1DA6946C">
    <w:name w:val="62DBE25D09F341509F963DFA1DA6946C"/>
    <w:rsid w:val="00303878"/>
    <w:pPr>
      <w:spacing w:after="0" w:line="240" w:lineRule="auto"/>
    </w:pPr>
    <w:rPr>
      <w:rFonts w:ascii="Times New Roman" w:eastAsia="Calibri" w:hAnsi="Times New Roman" w:cs="Times New Roman"/>
      <w:sz w:val="24"/>
      <w:lang w:eastAsia="en-US"/>
    </w:rPr>
  </w:style>
  <w:style w:type="paragraph" w:customStyle="1" w:styleId="1D0143DA47F34B87801AF8B483FD6D33">
    <w:name w:val="1D0143DA47F34B87801AF8B483FD6D33"/>
    <w:rsid w:val="00303878"/>
    <w:pPr>
      <w:spacing w:after="0" w:line="240" w:lineRule="auto"/>
    </w:pPr>
    <w:rPr>
      <w:rFonts w:ascii="Times New Roman" w:eastAsia="Calibri" w:hAnsi="Times New Roman" w:cs="Times New Roman"/>
      <w:sz w:val="24"/>
      <w:lang w:eastAsia="en-US"/>
    </w:rPr>
  </w:style>
  <w:style w:type="paragraph" w:customStyle="1" w:styleId="8551589BD104466D9F37289411F4DD7A">
    <w:name w:val="8551589BD104466D9F37289411F4DD7A"/>
    <w:rsid w:val="00303878"/>
    <w:pPr>
      <w:spacing w:after="0" w:line="240" w:lineRule="auto"/>
    </w:pPr>
    <w:rPr>
      <w:rFonts w:ascii="Times New Roman" w:eastAsia="Calibri" w:hAnsi="Times New Roman" w:cs="Times New Roman"/>
      <w:sz w:val="24"/>
      <w:lang w:eastAsia="en-US"/>
    </w:rPr>
  </w:style>
  <w:style w:type="paragraph" w:customStyle="1" w:styleId="35F9E6D7342B45BFB93CF4DAF8734ACC">
    <w:name w:val="35F9E6D7342B45BFB93CF4DAF8734ACC"/>
    <w:rsid w:val="00303878"/>
    <w:pPr>
      <w:spacing w:after="0" w:line="240" w:lineRule="auto"/>
    </w:pPr>
    <w:rPr>
      <w:rFonts w:ascii="Times New Roman" w:eastAsia="Calibri" w:hAnsi="Times New Roman" w:cs="Times New Roman"/>
      <w:sz w:val="24"/>
      <w:lang w:eastAsia="en-US"/>
    </w:rPr>
  </w:style>
  <w:style w:type="paragraph" w:customStyle="1" w:styleId="824676E4EC0747EC9207C8E42A738529">
    <w:name w:val="824676E4EC0747EC9207C8E42A738529"/>
    <w:rsid w:val="00303878"/>
    <w:pPr>
      <w:spacing w:after="0" w:line="240" w:lineRule="auto"/>
    </w:pPr>
    <w:rPr>
      <w:rFonts w:ascii="Times New Roman" w:eastAsia="Calibri" w:hAnsi="Times New Roman" w:cs="Times New Roman"/>
      <w:sz w:val="24"/>
      <w:lang w:eastAsia="en-US"/>
    </w:rPr>
  </w:style>
  <w:style w:type="paragraph" w:customStyle="1" w:styleId="26BFE9CDF04E4DADA40F2BB3791B9A65">
    <w:name w:val="26BFE9CDF04E4DADA40F2BB3791B9A65"/>
    <w:rsid w:val="00303878"/>
    <w:pPr>
      <w:spacing w:after="0" w:line="240" w:lineRule="auto"/>
    </w:pPr>
    <w:rPr>
      <w:rFonts w:ascii="Times New Roman" w:eastAsia="Calibri" w:hAnsi="Times New Roman" w:cs="Times New Roman"/>
      <w:sz w:val="24"/>
      <w:lang w:eastAsia="en-US"/>
    </w:rPr>
  </w:style>
  <w:style w:type="paragraph" w:customStyle="1" w:styleId="DA38234E8C9E428FBFDE5E5666C0CE57">
    <w:name w:val="DA38234E8C9E428FBFDE5E5666C0CE57"/>
    <w:rsid w:val="00303878"/>
    <w:pPr>
      <w:spacing w:after="0" w:line="240" w:lineRule="auto"/>
    </w:pPr>
    <w:rPr>
      <w:rFonts w:ascii="Times New Roman" w:eastAsia="Calibri" w:hAnsi="Times New Roman" w:cs="Times New Roman"/>
      <w:sz w:val="24"/>
      <w:lang w:eastAsia="en-US"/>
    </w:rPr>
  </w:style>
  <w:style w:type="paragraph" w:customStyle="1" w:styleId="0BF45F18745B4D4EA5ECEB9BB0B6C5BF">
    <w:name w:val="0BF45F18745B4D4EA5ECEB9BB0B6C5BF"/>
    <w:rsid w:val="00303878"/>
    <w:pPr>
      <w:spacing w:after="0" w:line="240" w:lineRule="auto"/>
    </w:pPr>
    <w:rPr>
      <w:rFonts w:ascii="Times New Roman" w:eastAsia="Calibri" w:hAnsi="Times New Roman" w:cs="Times New Roman"/>
      <w:sz w:val="24"/>
      <w:lang w:eastAsia="en-US"/>
    </w:rPr>
  </w:style>
  <w:style w:type="paragraph" w:customStyle="1" w:styleId="5E80C496057C470A8BCCF87DCFF11B6C">
    <w:name w:val="5E80C496057C470A8BCCF87DCFF11B6C"/>
    <w:rsid w:val="00303878"/>
    <w:pPr>
      <w:spacing w:after="0" w:line="240" w:lineRule="auto"/>
    </w:pPr>
    <w:rPr>
      <w:rFonts w:ascii="Times New Roman" w:eastAsia="Calibri" w:hAnsi="Times New Roman" w:cs="Times New Roman"/>
      <w:sz w:val="24"/>
      <w:lang w:eastAsia="en-US"/>
    </w:rPr>
  </w:style>
  <w:style w:type="paragraph" w:customStyle="1" w:styleId="4BF6AF583AF7477486E3C48DB6C50E33">
    <w:name w:val="4BF6AF583AF7477486E3C48DB6C50E33"/>
    <w:rsid w:val="00303878"/>
    <w:pPr>
      <w:spacing w:after="0" w:line="240" w:lineRule="auto"/>
    </w:pPr>
    <w:rPr>
      <w:rFonts w:ascii="Times New Roman" w:eastAsia="Calibri" w:hAnsi="Times New Roman" w:cs="Times New Roman"/>
      <w:sz w:val="24"/>
      <w:lang w:eastAsia="en-US"/>
    </w:rPr>
  </w:style>
  <w:style w:type="paragraph" w:customStyle="1" w:styleId="051CBC987EF5454096C5F74E2CB3D63E">
    <w:name w:val="051CBC987EF5454096C5F74E2CB3D63E"/>
    <w:rsid w:val="00303878"/>
    <w:pPr>
      <w:spacing w:after="0" w:line="240" w:lineRule="auto"/>
    </w:pPr>
    <w:rPr>
      <w:rFonts w:ascii="Times New Roman" w:eastAsia="Calibri" w:hAnsi="Times New Roman" w:cs="Times New Roman"/>
      <w:sz w:val="24"/>
      <w:lang w:eastAsia="en-US"/>
    </w:rPr>
  </w:style>
  <w:style w:type="paragraph" w:customStyle="1" w:styleId="74D4A267063D4F2E9771B1B3FC4D6E08">
    <w:name w:val="74D4A267063D4F2E9771B1B3FC4D6E08"/>
    <w:rsid w:val="00303878"/>
    <w:pPr>
      <w:spacing w:after="0" w:line="240" w:lineRule="auto"/>
    </w:pPr>
    <w:rPr>
      <w:rFonts w:ascii="Times New Roman" w:eastAsia="Calibri" w:hAnsi="Times New Roman" w:cs="Times New Roman"/>
      <w:sz w:val="24"/>
      <w:lang w:eastAsia="en-US"/>
    </w:rPr>
  </w:style>
  <w:style w:type="paragraph" w:customStyle="1" w:styleId="4B12ACE5214249E6BEA524D92B032E8D">
    <w:name w:val="4B12ACE5214249E6BEA524D92B032E8D"/>
    <w:rsid w:val="00303878"/>
    <w:pPr>
      <w:spacing w:after="0" w:line="240" w:lineRule="auto"/>
    </w:pPr>
    <w:rPr>
      <w:rFonts w:ascii="Times New Roman" w:eastAsia="Calibri" w:hAnsi="Times New Roman" w:cs="Times New Roman"/>
      <w:sz w:val="24"/>
      <w:lang w:eastAsia="en-US"/>
    </w:rPr>
  </w:style>
  <w:style w:type="paragraph" w:customStyle="1" w:styleId="7C116FEE670C4DD493368B7C9EBB4AF0">
    <w:name w:val="7C116FEE670C4DD493368B7C9EBB4AF0"/>
    <w:rsid w:val="00303878"/>
    <w:pPr>
      <w:spacing w:after="0" w:line="240" w:lineRule="auto"/>
    </w:pPr>
    <w:rPr>
      <w:rFonts w:ascii="Times New Roman" w:eastAsia="Calibri" w:hAnsi="Times New Roman" w:cs="Times New Roman"/>
      <w:sz w:val="24"/>
      <w:lang w:eastAsia="en-US"/>
    </w:rPr>
  </w:style>
  <w:style w:type="paragraph" w:customStyle="1" w:styleId="3F59390E2D8D453AA4B67F6AC23D1ACF">
    <w:name w:val="3F59390E2D8D453AA4B67F6AC23D1ACF"/>
    <w:rsid w:val="00303878"/>
    <w:pPr>
      <w:spacing w:after="0" w:line="240" w:lineRule="auto"/>
    </w:pPr>
    <w:rPr>
      <w:rFonts w:ascii="Times New Roman" w:eastAsia="Calibri" w:hAnsi="Times New Roman" w:cs="Times New Roman"/>
      <w:sz w:val="24"/>
      <w:lang w:eastAsia="en-US"/>
    </w:rPr>
  </w:style>
  <w:style w:type="paragraph" w:customStyle="1" w:styleId="30AC549ABCCE4BA8B338C0F0BB061101">
    <w:name w:val="30AC549ABCCE4BA8B338C0F0BB061101"/>
    <w:rsid w:val="00303878"/>
    <w:pPr>
      <w:spacing w:after="0" w:line="240" w:lineRule="auto"/>
    </w:pPr>
    <w:rPr>
      <w:rFonts w:ascii="Times New Roman" w:eastAsia="Calibri" w:hAnsi="Times New Roman" w:cs="Times New Roman"/>
      <w:sz w:val="24"/>
      <w:lang w:eastAsia="en-US"/>
    </w:rPr>
  </w:style>
  <w:style w:type="paragraph" w:customStyle="1" w:styleId="6D4F40BA9CA5431EB2B61D99DBA68D52">
    <w:name w:val="6D4F40BA9CA5431EB2B61D99DBA68D52"/>
    <w:rsid w:val="00303878"/>
    <w:pPr>
      <w:spacing w:after="0" w:line="240" w:lineRule="auto"/>
    </w:pPr>
    <w:rPr>
      <w:rFonts w:ascii="Times New Roman" w:eastAsia="Calibri" w:hAnsi="Times New Roman" w:cs="Times New Roman"/>
      <w:sz w:val="24"/>
      <w:lang w:eastAsia="en-US"/>
    </w:rPr>
  </w:style>
  <w:style w:type="paragraph" w:customStyle="1" w:styleId="66DCB3498A33415FB5777D738672C138">
    <w:name w:val="66DCB3498A33415FB5777D738672C138"/>
  </w:style>
  <w:style w:type="paragraph" w:customStyle="1" w:styleId="6FFECA2BF9D94DAC923379FB276CA6A1">
    <w:name w:val="6FFECA2BF9D94DAC923379FB276CA6A1"/>
  </w:style>
  <w:style w:type="paragraph" w:customStyle="1" w:styleId="4CCB8408F97C4E73AE8AACEA077D0C64">
    <w:name w:val="4CCB8408F97C4E73AE8AACEA077D0C64"/>
  </w:style>
  <w:style w:type="paragraph" w:customStyle="1" w:styleId="F513198A205D4517AF4BA635FC4CBC62">
    <w:name w:val="F513198A205D4517AF4BA635FC4CBC62"/>
  </w:style>
  <w:style w:type="paragraph" w:customStyle="1" w:styleId="46CE28F573C448C083E169DAB4D675C8">
    <w:name w:val="46CE28F573C448C083E169DAB4D675C8"/>
  </w:style>
  <w:style w:type="paragraph" w:customStyle="1" w:styleId="B1809E5A6C7344E0B359FB4B290C2BFF">
    <w:name w:val="B1809E5A6C7344E0B359FB4B290C2BFF"/>
  </w:style>
  <w:style w:type="paragraph" w:customStyle="1" w:styleId="8625B0DE4E414FD1BBAD9A243A1CD124">
    <w:name w:val="8625B0DE4E414FD1BBAD9A243A1CD124"/>
  </w:style>
  <w:style w:type="paragraph" w:customStyle="1" w:styleId="06B78CC46FB347288F4CBA85EC3D29B3">
    <w:name w:val="06B78CC46FB347288F4CBA85EC3D29B3"/>
  </w:style>
  <w:style w:type="paragraph" w:customStyle="1" w:styleId="8D49DEB8DD15492C9B2D7A968AFCDBEB">
    <w:name w:val="8D49DEB8DD15492C9B2D7A968AFCDBEB"/>
  </w:style>
  <w:style w:type="paragraph" w:customStyle="1" w:styleId="72ED4F35FBF146E28DE3B97655F22411">
    <w:name w:val="72ED4F35FBF146E28DE3B97655F22411"/>
    <w:rsid w:val="001E0643"/>
  </w:style>
  <w:style w:type="paragraph" w:customStyle="1" w:styleId="F2E72676E7AC493AAEBEA005B333321F">
    <w:name w:val="F2E72676E7AC493AAEBEA005B333321F"/>
    <w:rsid w:val="008F0C1D"/>
  </w:style>
  <w:style w:type="paragraph" w:customStyle="1" w:styleId="99F5C5A9847B48D995754AF5123FBC74">
    <w:name w:val="99F5C5A9847B48D995754AF5123FBC74"/>
  </w:style>
  <w:style w:type="paragraph" w:customStyle="1" w:styleId="56859758FA814C4C9434442D7E26AEA1">
    <w:name w:val="56859758FA814C4C9434442D7E26AEA1"/>
  </w:style>
  <w:style w:type="paragraph" w:customStyle="1" w:styleId="E82218537C6443DBB416A6925978AD30">
    <w:name w:val="E82218537C6443DBB416A6925978AD30"/>
  </w:style>
  <w:style w:type="paragraph" w:customStyle="1" w:styleId="E4C4793561E14C6FA26D8BD01843ACB5">
    <w:name w:val="E4C4793561E14C6FA26D8BD01843ACB5"/>
  </w:style>
  <w:style w:type="paragraph" w:customStyle="1" w:styleId="54D29ADA243B4CD58A4D275D1446813C">
    <w:name w:val="54D29ADA243B4CD58A4D275D1446813C"/>
  </w:style>
  <w:style w:type="paragraph" w:customStyle="1" w:styleId="141289872EA141998874AF35C067796C">
    <w:name w:val="141289872EA141998874AF35C067796C"/>
  </w:style>
  <w:style w:type="paragraph" w:customStyle="1" w:styleId="C7892DD7D1D04745B1A376F64F50C7A2">
    <w:name w:val="C7892DD7D1D04745B1A376F64F50C7A2"/>
  </w:style>
  <w:style w:type="paragraph" w:customStyle="1" w:styleId="D7A229335BCC40E3A2D518AAF516E74D">
    <w:name w:val="D7A229335BCC40E3A2D518AAF516E74D"/>
  </w:style>
  <w:style w:type="paragraph" w:customStyle="1" w:styleId="CE73068B0A944CA8A7912664975858C3">
    <w:name w:val="CE73068B0A944CA8A7912664975858C3"/>
  </w:style>
  <w:style w:type="paragraph" w:customStyle="1" w:styleId="76E5BB02BE2A41F4B7A6E9312338680E">
    <w:name w:val="76E5BB02BE2A41F4B7A6E9312338680E"/>
    <w:rsid w:val="005A3F67"/>
  </w:style>
  <w:style w:type="paragraph" w:customStyle="1" w:styleId="E675F0A925E54462B983D6D0F98F1C6C">
    <w:name w:val="E675F0A925E54462B983D6D0F98F1C6C"/>
    <w:rsid w:val="005A3F67"/>
  </w:style>
  <w:style w:type="paragraph" w:customStyle="1" w:styleId="4E0C5D8C2FFF4B32B25AC3B737E25999">
    <w:name w:val="4E0C5D8C2FFF4B32B25AC3B737E25999"/>
    <w:rsid w:val="005A3F67"/>
  </w:style>
  <w:style w:type="paragraph" w:customStyle="1" w:styleId="C8B44043456A4B21900C27EAA8CD8342">
    <w:name w:val="C8B44043456A4B21900C27EAA8CD8342"/>
    <w:rsid w:val="005A3F67"/>
  </w:style>
  <w:style w:type="paragraph" w:customStyle="1" w:styleId="6C853E674EBE4AB09F591C706F4732EC">
    <w:name w:val="6C853E674EBE4AB09F591C706F4732EC"/>
    <w:rsid w:val="005A3F67"/>
  </w:style>
  <w:style w:type="paragraph" w:customStyle="1" w:styleId="0011886765F04D38ABE34F2534681A97">
    <w:name w:val="0011886765F04D38ABE34F2534681A97"/>
    <w:rsid w:val="005A3F67"/>
  </w:style>
  <w:style w:type="paragraph" w:customStyle="1" w:styleId="D6DDB7D8243E443DA8FD60E938CE0D5B">
    <w:name w:val="D6DDB7D8243E443DA8FD60E938CE0D5B"/>
    <w:rsid w:val="005A3F67"/>
  </w:style>
  <w:style w:type="paragraph" w:customStyle="1" w:styleId="0A4933CCA8ED4374A5F0A7D9E9177C17">
    <w:name w:val="0A4933CCA8ED4374A5F0A7D9E9177C17"/>
    <w:rsid w:val="00990D36"/>
  </w:style>
  <w:style w:type="paragraph" w:customStyle="1" w:styleId="3EF26ED9FB784549ACE8A9F5DCDEE2FB">
    <w:name w:val="3EF26ED9FB784549ACE8A9F5DCDEE2FB"/>
    <w:rsid w:val="00990D36"/>
  </w:style>
  <w:style w:type="paragraph" w:customStyle="1" w:styleId="312C408C74484D2D97EEA2198EF1F470">
    <w:name w:val="312C408C74484D2D97EEA2198EF1F470"/>
    <w:rsid w:val="00990D36"/>
  </w:style>
  <w:style w:type="paragraph" w:customStyle="1" w:styleId="2714278395B64BE4AEDDC5A05E14A73A">
    <w:name w:val="2714278395B64BE4AEDDC5A05E14A73A"/>
    <w:rsid w:val="00990D36"/>
  </w:style>
  <w:style w:type="paragraph" w:customStyle="1" w:styleId="16F912210FED415F873D05491E8887E8">
    <w:name w:val="16F912210FED415F873D05491E8887E8"/>
    <w:rsid w:val="00990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E39B-7C12-4C0C-B2C8-65E096D5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12490</Words>
  <Characters>71193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Юлия Викторовна;Selezneva@mkb.ru</dc:creator>
  <cp:keywords/>
  <dc:description/>
  <cp:lastModifiedBy>Ионичева Наталья Юрьевна</cp:lastModifiedBy>
  <cp:revision>2</cp:revision>
  <cp:lastPrinted>2022-07-29T09:03:00Z</cp:lastPrinted>
  <dcterms:created xsi:type="dcterms:W3CDTF">2023-03-27T10:25:00Z</dcterms:created>
  <dcterms:modified xsi:type="dcterms:W3CDTF">2023-03-27T10:25:00Z</dcterms:modified>
</cp:coreProperties>
</file>